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D9C40" w14:textId="186847FE" w:rsidR="009B6DC8" w:rsidRPr="003F0F34" w:rsidRDefault="001C52AF" w:rsidP="00436FD2">
      <w:pPr>
        <w:ind w:left="1418"/>
        <w:rPr>
          <w:rFonts w:ascii="Arial" w:hAnsi="Arial" w:cs="Arial"/>
          <w:b/>
          <w:sz w:val="21"/>
          <w:szCs w:val="24"/>
        </w:rPr>
      </w:pPr>
      <w:r w:rsidRPr="003F0F34">
        <w:rPr>
          <w:rFonts w:ascii="Arial" w:hAnsi="Arial" w:cs="Arial"/>
          <w:sz w:val="21"/>
          <w:szCs w:val="24"/>
        </w:rPr>
        <w:t>Marseille</w:t>
      </w:r>
      <w:r w:rsidR="009B6DC8" w:rsidRPr="003F0F34">
        <w:rPr>
          <w:rFonts w:ascii="Arial" w:hAnsi="Arial" w:cs="Arial"/>
          <w:sz w:val="21"/>
          <w:szCs w:val="24"/>
        </w:rPr>
        <w:t xml:space="preserve">, le </w:t>
      </w:r>
      <w:r w:rsidR="003332BA">
        <w:rPr>
          <w:rFonts w:ascii="Arial" w:hAnsi="Arial" w:cs="Arial"/>
          <w:sz w:val="21"/>
          <w:szCs w:val="24"/>
        </w:rPr>
        <w:t>1</w:t>
      </w:r>
      <w:r w:rsidR="003332BA" w:rsidRPr="003332BA">
        <w:rPr>
          <w:rFonts w:ascii="Arial" w:hAnsi="Arial" w:cs="Arial"/>
          <w:sz w:val="21"/>
          <w:szCs w:val="24"/>
          <w:vertAlign w:val="superscript"/>
        </w:rPr>
        <w:t>er</w:t>
      </w:r>
      <w:r w:rsidR="003332BA">
        <w:rPr>
          <w:rFonts w:ascii="Arial" w:hAnsi="Arial" w:cs="Arial"/>
          <w:sz w:val="21"/>
          <w:szCs w:val="24"/>
        </w:rPr>
        <w:t xml:space="preserve"> septembre</w:t>
      </w:r>
      <w:r w:rsidR="00FB3CE2" w:rsidRPr="003F0F34">
        <w:rPr>
          <w:rFonts w:ascii="Arial" w:hAnsi="Arial" w:cs="Arial"/>
          <w:sz w:val="21"/>
          <w:szCs w:val="24"/>
        </w:rPr>
        <w:t xml:space="preserve"> </w:t>
      </w:r>
      <w:r w:rsidR="001060B1" w:rsidRPr="003F0F34">
        <w:rPr>
          <w:rFonts w:ascii="Arial" w:hAnsi="Arial" w:cs="Arial"/>
          <w:sz w:val="21"/>
          <w:szCs w:val="24"/>
        </w:rPr>
        <w:t>20</w:t>
      </w:r>
      <w:r w:rsidRPr="003F0F34">
        <w:rPr>
          <w:rFonts w:ascii="Arial" w:hAnsi="Arial" w:cs="Arial"/>
          <w:sz w:val="21"/>
          <w:szCs w:val="24"/>
        </w:rPr>
        <w:t>23</w:t>
      </w:r>
    </w:p>
    <w:p w14:paraId="63500D47" w14:textId="77777777" w:rsidR="009B6DC8" w:rsidRPr="003F0F34" w:rsidRDefault="009B6DC8" w:rsidP="009B6DC8">
      <w:pPr>
        <w:spacing w:after="0" w:line="240" w:lineRule="auto"/>
        <w:ind w:left="1418"/>
        <w:rPr>
          <w:rFonts w:ascii="Arial" w:hAnsi="Arial" w:cs="Arial"/>
          <w:b/>
          <w:sz w:val="32"/>
          <w:szCs w:val="20"/>
        </w:rPr>
      </w:pPr>
      <w:r w:rsidRPr="003F0F34">
        <w:rPr>
          <w:rFonts w:ascii="Arial" w:hAnsi="Arial" w:cs="Arial"/>
          <w:b/>
          <w:sz w:val="32"/>
          <w:szCs w:val="20"/>
        </w:rPr>
        <w:t>Communiqué de presse</w:t>
      </w:r>
    </w:p>
    <w:p w14:paraId="5D1C163C" w14:textId="77777777" w:rsidR="00083A1A" w:rsidRPr="003F0F34" w:rsidRDefault="00083A1A" w:rsidP="00083A1A">
      <w:pPr>
        <w:spacing w:after="0" w:line="240" w:lineRule="auto"/>
        <w:ind w:left="1418"/>
        <w:rPr>
          <w:rFonts w:ascii="Arial" w:hAnsi="Arial" w:cs="Arial"/>
          <w:color w:val="FF585D" w:themeColor="background2"/>
          <w:sz w:val="32"/>
          <w:szCs w:val="32"/>
          <w:lang w:val="en-US"/>
        </w:rPr>
      </w:pPr>
      <w:r w:rsidRPr="003F0F34">
        <w:rPr>
          <w:rFonts w:ascii="Arial" w:hAnsi="Arial" w:cs="Arial"/>
          <w:color w:val="FF585D" w:themeColor="background2"/>
          <w:sz w:val="32"/>
          <w:szCs w:val="32"/>
          <w:lang w:val="en-US"/>
        </w:rPr>
        <w:t>"Biking Through (Green) New Deal</w:t>
      </w:r>
      <w:proofErr w:type="gramStart"/>
      <w:r w:rsidRPr="003F0F34">
        <w:rPr>
          <w:rFonts w:ascii="Arial" w:hAnsi="Arial" w:cs="Arial"/>
          <w:color w:val="FF585D" w:themeColor="background2"/>
          <w:sz w:val="32"/>
          <w:szCs w:val="32"/>
          <w:lang w:val="en-US"/>
        </w:rPr>
        <w:t>" :</w:t>
      </w:r>
      <w:proofErr w:type="gramEnd"/>
    </w:p>
    <w:p w14:paraId="21D61285" w14:textId="6F2EE7C7" w:rsidR="00223B4B" w:rsidRPr="003F0F34" w:rsidRDefault="005A3DB8" w:rsidP="005A3DB8">
      <w:pPr>
        <w:spacing w:after="0" w:line="240" w:lineRule="auto"/>
        <w:ind w:left="1418"/>
        <w:rPr>
          <w:rFonts w:ascii="Arial" w:hAnsi="Arial" w:cs="Arial"/>
          <w:color w:val="FF585D" w:themeColor="background2"/>
          <w:sz w:val="32"/>
          <w:szCs w:val="32"/>
        </w:rPr>
      </w:pPr>
      <w:r w:rsidRPr="003F0F34">
        <w:rPr>
          <w:rFonts w:ascii="Arial" w:hAnsi="Arial" w:cs="Arial"/>
          <w:color w:val="FF585D" w:themeColor="background2"/>
          <w:sz w:val="32"/>
          <w:szCs w:val="32"/>
        </w:rPr>
        <w:t xml:space="preserve">Vernissage de </w:t>
      </w:r>
      <w:r w:rsidR="00083A1A" w:rsidRPr="003F0F34">
        <w:rPr>
          <w:rFonts w:ascii="Arial" w:hAnsi="Arial" w:cs="Arial"/>
          <w:color w:val="FF585D" w:themeColor="background2"/>
          <w:sz w:val="32"/>
          <w:szCs w:val="32"/>
        </w:rPr>
        <w:t>l’exposition photo des</w:t>
      </w:r>
      <w:r w:rsidR="003F0F34" w:rsidRPr="003F0F34">
        <w:rPr>
          <w:rFonts w:ascii="Arial" w:hAnsi="Arial" w:cs="Arial"/>
          <w:color w:val="FF585D" w:themeColor="background2"/>
          <w:sz w:val="32"/>
          <w:szCs w:val="32"/>
        </w:rPr>
        <w:t xml:space="preserve"> </w:t>
      </w:r>
      <w:proofErr w:type="spellStart"/>
      <w:r w:rsidR="00083A1A" w:rsidRPr="003F0F34">
        <w:rPr>
          <w:rFonts w:ascii="Arial" w:hAnsi="Arial" w:cs="Arial"/>
          <w:color w:val="FF585D" w:themeColor="background2"/>
          <w:sz w:val="32"/>
          <w:szCs w:val="32"/>
        </w:rPr>
        <w:t>Archicycleuse</w:t>
      </w:r>
      <w:r w:rsidRPr="003F0F34">
        <w:rPr>
          <w:rFonts w:ascii="Arial" w:hAnsi="Arial" w:cs="Arial"/>
          <w:color w:val="FF585D" w:themeColor="background2"/>
          <w:sz w:val="32"/>
          <w:szCs w:val="32"/>
        </w:rPr>
        <w:t>s</w:t>
      </w:r>
      <w:proofErr w:type="spellEnd"/>
    </w:p>
    <w:p w14:paraId="09157B7D" w14:textId="2C913336" w:rsidR="005A3DB8" w:rsidRPr="003F0F34" w:rsidRDefault="00646E7C" w:rsidP="00223B4B">
      <w:pPr>
        <w:spacing w:line="240" w:lineRule="auto"/>
        <w:ind w:left="1418"/>
        <w:rPr>
          <w:rFonts w:ascii="Arial" w:hAnsi="Arial" w:cs="Arial"/>
          <w:color w:val="FF585D" w:themeColor="background2"/>
          <w:sz w:val="32"/>
          <w:szCs w:val="32"/>
        </w:rPr>
        <w:sectPr w:rsidR="005A3DB8" w:rsidRPr="003F0F34" w:rsidSect="00BF200A">
          <w:headerReference w:type="default" r:id="rId8"/>
          <w:headerReference w:type="first" r:id="rId9"/>
          <w:footerReference w:type="first" r:id="rId10"/>
          <w:pgSz w:w="11906" w:h="16838" w:code="9"/>
          <w:pgMar w:top="1871" w:right="1134" w:bottom="794" w:left="1418" w:header="709" w:footer="284" w:gutter="0"/>
          <w:cols w:space="708"/>
          <w:titlePg/>
          <w:docGrid w:linePitch="360"/>
        </w:sectPr>
      </w:pPr>
      <w:proofErr w:type="gramStart"/>
      <w:r w:rsidRPr="003F0F34">
        <w:rPr>
          <w:rFonts w:ascii="Arial" w:hAnsi="Arial" w:cs="Arial"/>
          <w:color w:val="FF585D" w:themeColor="background2"/>
          <w:sz w:val="32"/>
          <w:szCs w:val="32"/>
        </w:rPr>
        <w:t>le</w:t>
      </w:r>
      <w:proofErr w:type="gramEnd"/>
      <w:r w:rsidRPr="003F0F34">
        <w:rPr>
          <w:rFonts w:ascii="Arial" w:hAnsi="Arial" w:cs="Arial"/>
          <w:color w:val="FF585D" w:themeColor="background2"/>
          <w:sz w:val="32"/>
          <w:szCs w:val="32"/>
        </w:rPr>
        <w:t xml:space="preserve"> 14 septembre à 18h</w:t>
      </w:r>
      <w:r w:rsidR="00BF200A" w:rsidRPr="003F0F34">
        <w:rPr>
          <w:rFonts w:ascii="Arial" w:hAnsi="Arial" w:cs="Arial"/>
          <w:color w:val="FF585D" w:themeColor="background2"/>
          <w:sz w:val="32"/>
          <w:szCs w:val="32"/>
        </w:rPr>
        <w:t>30</w:t>
      </w:r>
    </w:p>
    <w:tbl>
      <w:tblPr>
        <w:tblStyle w:val="Grilledutableau"/>
        <w:tblW w:w="5812" w:type="dxa"/>
        <w:tblInd w:w="2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131"/>
        <w:gridCol w:w="1696"/>
        <w:gridCol w:w="1985"/>
      </w:tblGrid>
      <w:tr w:rsidR="005A3DB8" w:rsidRPr="003332BA" w14:paraId="06C47BFD" w14:textId="77777777" w:rsidTr="003F0F34">
        <w:tc>
          <w:tcPr>
            <w:tcW w:w="2131" w:type="dxa"/>
          </w:tcPr>
          <w:p w14:paraId="55C8B049" w14:textId="33FDA4BB" w:rsidR="00083A1A" w:rsidRPr="003332BA" w:rsidRDefault="005A3DB8" w:rsidP="00223B4B">
            <w:pPr>
              <w:spacing w:after="0"/>
              <w:ind w:left="0"/>
              <w:rPr>
                <w:rFonts w:ascii="Arial" w:hAnsi="Arial" w:cs="Arial"/>
                <w:sz w:val="22"/>
              </w:rPr>
            </w:pPr>
            <w:r w:rsidRPr="003332BA">
              <w:rPr>
                <w:rFonts w:ascii="Arial" w:hAnsi="Arial" w:cs="Arial"/>
                <w:b/>
                <w:bCs/>
                <w:sz w:val="22"/>
              </w:rPr>
              <w:t>90 jours</w:t>
            </w:r>
            <w:r w:rsidRPr="003332BA">
              <w:rPr>
                <w:rFonts w:ascii="Arial" w:hAnsi="Arial" w:cs="Arial"/>
                <w:sz w:val="22"/>
              </w:rPr>
              <w:t xml:space="preserve"> </w:t>
            </w:r>
            <w:r w:rsidRPr="003332BA">
              <w:rPr>
                <w:rFonts w:ascii="Arial" w:hAnsi="Arial" w:cs="Arial"/>
                <w:sz w:val="22"/>
              </w:rPr>
              <w:br/>
              <w:t>de voyage aux USA</w:t>
            </w:r>
          </w:p>
        </w:tc>
        <w:tc>
          <w:tcPr>
            <w:tcW w:w="1696" w:type="dxa"/>
          </w:tcPr>
          <w:p w14:paraId="0F1FB9C3" w14:textId="05D769AC" w:rsidR="00083A1A" w:rsidRPr="003332BA" w:rsidRDefault="005A3DB8" w:rsidP="00223B4B">
            <w:pPr>
              <w:spacing w:after="0"/>
              <w:ind w:left="0"/>
              <w:rPr>
                <w:rFonts w:ascii="Arial" w:hAnsi="Arial" w:cs="Arial"/>
                <w:sz w:val="22"/>
              </w:rPr>
            </w:pPr>
            <w:r w:rsidRPr="003332BA">
              <w:rPr>
                <w:rFonts w:ascii="Arial" w:hAnsi="Arial" w:cs="Arial"/>
                <w:b/>
                <w:bCs/>
                <w:sz w:val="22"/>
              </w:rPr>
              <w:t>3333 km</w:t>
            </w:r>
            <w:r w:rsidRPr="003332BA">
              <w:rPr>
                <w:rFonts w:ascii="Arial" w:hAnsi="Arial" w:cs="Arial"/>
                <w:sz w:val="22"/>
              </w:rPr>
              <w:t xml:space="preserve"> </w:t>
            </w:r>
            <w:r w:rsidRPr="003332BA">
              <w:rPr>
                <w:rFonts w:ascii="Arial" w:hAnsi="Arial" w:cs="Arial"/>
                <w:sz w:val="22"/>
              </w:rPr>
              <w:br/>
              <w:t>à vélo</w:t>
            </w:r>
          </w:p>
        </w:tc>
        <w:tc>
          <w:tcPr>
            <w:tcW w:w="1985" w:type="dxa"/>
          </w:tcPr>
          <w:p w14:paraId="4F262E21" w14:textId="43D2B786" w:rsidR="00083A1A" w:rsidRPr="003332BA" w:rsidRDefault="005A3DB8" w:rsidP="00223B4B">
            <w:pPr>
              <w:spacing w:after="0"/>
              <w:ind w:left="0"/>
              <w:rPr>
                <w:rFonts w:ascii="Arial" w:hAnsi="Arial" w:cs="Arial"/>
                <w:sz w:val="22"/>
              </w:rPr>
            </w:pPr>
            <w:r w:rsidRPr="003332BA">
              <w:rPr>
                <w:rFonts w:ascii="Arial" w:hAnsi="Arial" w:cs="Arial"/>
                <w:b/>
                <w:bCs/>
                <w:sz w:val="22"/>
              </w:rPr>
              <w:t>100 bâtiments</w:t>
            </w:r>
            <w:r w:rsidRPr="003332BA">
              <w:rPr>
                <w:rFonts w:ascii="Arial" w:hAnsi="Arial" w:cs="Arial"/>
                <w:sz w:val="22"/>
              </w:rPr>
              <w:t xml:space="preserve"> </w:t>
            </w:r>
            <w:r w:rsidRPr="003332BA">
              <w:rPr>
                <w:rFonts w:ascii="Arial" w:hAnsi="Arial" w:cs="Arial"/>
                <w:sz w:val="22"/>
              </w:rPr>
              <w:br/>
              <w:t>visités</w:t>
            </w:r>
          </w:p>
        </w:tc>
      </w:tr>
    </w:tbl>
    <w:p w14:paraId="503ECC9E" w14:textId="31F0F883" w:rsidR="001060B1" w:rsidRPr="003F0F34" w:rsidRDefault="005A3DB8" w:rsidP="00223B4B">
      <w:pPr>
        <w:spacing w:after="160"/>
        <w:ind w:left="1418"/>
        <w:rPr>
          <w:rFonts w:ascii="Arial" w:hAnsi="Arial" w:cs="Arial"/>
          <w:sz w:val="21"/>
          <w:szCs w:val="24"/>
        </w:rPr>
      </w:pPr>
      <w:r w:rsidRPr="003F0F34">
        <w:rPr>
          <w:rFonts w:ascii="Arial" w:hAnsi="Arial" w:cs="Arial"/>
          <w:b/>
          <w:bCs/>
          <w:sz w:val="22"/>
          <w:szCs w:val="28"/>
        </w:rPr>
        <w:br/>
      </w:r>
      <w:r w:rsidR="00083A1A" w:rsidRPr="003F0F34">
        <w:rPr>
          <w:rFonts w:ascii="Arial" w:hAnsi="Arial" w:cs="Arial"/>
          <w:sz w:val="21"/>
          <w:szCs w:val="24"/>
        </w:rPr>
        <w:t xml:space="preserve">Du 15 septembre au 9 octobre, l’Ordre des Architectes PACA </w:t>
      </w:r>
      <w:r w:rsidR="00BE104B" w:rsidRPr="003F0F34">
        <w:rPr>
          <w:rFonts w:ascii="Arial" w:hAnsi="Arial" w:cs="Arial"/>
          <w:sz w:val="21"/>
          <w:szCs w:val="24"/>
        </w:rPr>
        <w:t>présente</w:t>
      </w:r>
      <w:r w:rsidR="00083A1A" w:rsidRPr="003F0F34">
        <w:rPr>
          <w:rFonts w:ascii="Arial" w:hAnsi="Arial" w:cs="Arial"/>
          <w:sz w:val="21"/>
          <w:szCs w:val="24"/>
        </w:rPr>
        <w:t xml:space="preserve"> à Marseille l’exposition photo « </w:t>
      </w:r>
      <w:proofErr w:type="spellStart"/>
      <w:r w:rsidR="00083A1A" w:rsidRPr="003F0F34">
        <w:rPr>
          <w:rFonts w:ascii="Arial" w:hAnsi="Arial" w:cs="Arial"/>
          <w:sz w:val="21"/>
          <w:szCs w:val="24"/>
        </w:rPr>
        <w:t>Biking</w:t>
      </w:r>
      <w:proofErr w:type="spellEnd"/>
      <w:r w:rsidR="00083A1A" w:rsidRPr="003F0F34">
        <w:rPr>
          <w:rFonts w:ascii="Arial" w:hAnsi="Arial" w:cs="Arial"/>
          <w:sz w:val="21"/>
          <w:szCs w:val="24"/>
        </w:rPr>
        <w:t xml:space="preserve"> </w:t>
      </w:r>
      <w:proofErr w:type="spellStart"/>
      <w:r w:rsidR="00083A1A" w:rsidRPr="003F0F34">
        <w:rPr>
          <w:rFonts w:ascii="Arial" w:hAnsi="Arial" w:cs="Arial"/>
          <w:sz w:val="21"/>
          <w:szCs w:val="24"/>
        </w:rPr>
        <w:t>Through</w:t>
      </w:r>
      <w:proofErr w:type="spellEnd"/>
      <w:r w:rsidR="00083A1A" w:rsidRPr="003F0F34">
        <w:rPr>
          <w:rFonts w:ascii="Arial" w:hAnsi="Arial" w:cs="Arial"/>
          <w:sz w:val="21"/>
          <w:szCs w:val="24"/>
        </w:rPr>
        <w:t xml:space="preserve"> (Green) New Deal », qui retrace l’aventure incroyable des « </w:t>
      </w:r>
      <w:proofErr w:type="spellStart"/>
      <w:r w:rsidR="00083A1A" w:rsidRPr="003F0F34">
        <w:rPr>
          <w:rFonts w:ascii="Arial" w:hAnsi="Arial" w:cs="Arial"/>
          <w:sz w:val="21"/>
          <w:szCs w:val="24"/>
        </w:rPr>
        <w:t>Archicycleuses</w:t>
      </w:r>
      <w:proofErr w:type="spellEnd"/>
      <w:r w:rsidR="00083A1A" w:rsidRPr="003F0F34">
        <w:rPr>
          <w:rFonts w:ascii="Arial" w:hAnsi="Arial" w:cs="Arial"/>
          <w:sz w:val="21"/>
          <w:szCs w:val="24"/>
        </w:rPr>
        <w:t xml:space="preserve"> » à la découverte de l’architecture de la période « New Deal » aux États-Unis. En 2022, l’architecte </w:t>
      </w:r>
      <w:proofErr w:type="spellStart"/>
      <w:r w:rsidR="00083A1A" w:rsidRPr="003F0F34">
        <w:rPr>
          <w:rFonts w:ascii="Arial" w:hAnsi="Arial" w:cs="Arial"/>
          <w:sz w:val="21"/>
          <w:szCs w:val="24"/>
        </w:rPr>
        <w:t>Annouk</w:t>
      </w:r>
      <w:proofErr w:type="spellEnd"/>
      <w:r w:rsidR="00083A1A" w:rsidRPr="003F0F34">
        <w:rPr>
          <w:rFonts w:ascii="Arial" w:hAnsi="Arial" w:cs="Arial"/>
          <w:sz w:val="21"/>
          <w:szCs w:val="24"/>
        </w:rPr>
        <w:t xml:space="preserve"> Soula et Aliénor Drapier ont parcouru</w:t>
      </w:r>
      <w:r w:rsidRPr="003F0F34">
        <w:rPr>
          <w:rFonts w:ascii="Arial" w:hAnsi="Arial" w:cs="Arial"/>
          <w:sz w:val="21"/>
          <w:szCs w:val="24"/>
        </w:rPr>
        <w:t xml:space="preserve"> plus de</w:t>
      </w:r>
      <w:r w:rsidR="00083A1A" w:rsidRPr="003F0F34">
        <w:rPr>
          <w:rFonts w:ascii="Arial" w:hAnsi="Arial" w:cs="Arial"/>
          <w:sz w:val="21"/>
          <w:szCs w:val="24"/>
        </w:rPr>
        <w:t xml:space="preserve"> 3000 km à vélo à travers « l’oncle Sam » pour un voyage de recherche historique et architecturale, grâce à une bourse accordée par l’American Institute of </w:t>
      </w:r>
      <w:proofErr w:type="spellStart"/>
      <w:r w:rsidR="00083A1A" w:rsidRPr="003F0F34">
        <w:rPr>
          <w:rFonts w:ascii="Arial" w:hAnsi="Arial" w:cs="Arial"/>
          <w:sz w:val="21"/>
          <w:szCs w:val="24"/>
        </w:rPr>
        <w:t>Architects</w:t>
      </w:r>
      <w:proofErr w:type="spellEnd"/>
      <w:r w:rsidR="00083A1A" w:rsidRPr="003F0F34">
        <w:rPr>
          <w:rFonts w:ascii="Arial" w:hAnsi="Arial" w:cs="Arial"/>
          <w:sz w:val="21"/>
          <w:szCs w:val="24"/>
        </w:rPr>
        <w:t xml:space="preserve">. </w:t>
      </w:r>
    </w:p>
    <w:p w14:paraId="17901038" w14:textId="7791F41B" w:rsidR="00083A1A" w:rsidRPr="003F0F34" w:rsidRDefault="00083A1A" w:rsidP="00223B4B">
      <w:pPr>
        <w:spacing w:after="160"/>
        <w:ind w:left="1418"/>
        <w:rPr>
          <w:rFonts w:ascii="Arial" w:hAnsi="Arial" w:cs="Arial"/>
          <w:b/>
          <w:bCs/>
          <w:sz w:val="22"/>
          <w:szCs w:val="28"/>
        </w:rPr>
      </w:pPr>
      <w:r w:rsidRPr="003F0F34">
        <w:rPr>
          <w:rFonts w:ascii="Arial" w:hAnsi="Arial" w:cs="Arial"/>
          <w:b/>
          <w:bCs/>
          <w:sz w:val="22"/>
          <w:szCs w:val="28"/>
        </w:rPr>
        <w:t>Du New Deal au Green New Deal par la Route 66</w:t>
      </w:r>
    </w:p>
    <w:p w14:paraId="6223979F" w14:textId="384C6395" w:rsidR="00083A1A" w:rsidRPr="003F0F34" w:rsidRDefault="00083A1A" w:rsidP="00223B4B">
      <w:pPr>
        <w:spacing w:after="160"/>
        <w:ind w:left="1418"/>
        <w:rPr>
          <w:rFonts w:ascii="Arial" w:hAnsi="Arial" w:cs="Arial"/>
          <w:sz w:val="21"/>
          <w:szCs w:val="24"/>
        </w:rPr>
      </w:pPr>
      <w:proofErr w:type="spellStart"/>
      <w:r w:rsidRPr="003F0F34">
        <w:rPr>
          <w:rFonts w:ascii="Arial" w:hAnsi="Arial" w:cs="Arial"/>
          <w:sz w:val="21"/>
          <w:szCs w:val="24"/>
        </w:rPr>
        <w:t>Biking</w:t>
      </w:r>
      <w:proofErr w:type="spellEnd"/>
      <w:r w:rsidRPr="003F0F34">
        <w:rPr>
          <w:rFonts w:ascii="Arial" w:hAnsi="Arial" w:cs="Arial"/>
          <w:sz w:val="21"/>
          <w:szCs w:val="24"/>
        </w:rPr>
        <w:t xml:space="preserve"> </w:t>
      </w:r>
      <w:proofErr w:type="spellStart"/>
      <w:r w:rsidRPr="003F0F34">
        <w:rPr>
          <w:rFonts w:ascii="Arial" w:hAnsi="Arial" w:cs="Arial"/>
          <w:sz w:val="21"/>
          <w:szCs w:val="24"/>
        </w:rPr>
        <w:t>Through</w:t>
      </w:r>
      <w:proofErr w:type="spellEnd"/>
      <w:r w:rsidRPr="003F0F34">
        <w:rPr>
          <w:rFonts w:ascii="Arial" w:hAnsi="Arial" w:cs="Arial"/>
          <w:sz w:val="21"/>
          <w:szCs w:val="24"/>
        </w:rPr>
        <w:t xml:space="preserve"> (Green) New Deal est un </w:t>
      </w:r>
      <w:r w:rsidRPr="003F0F34">
        <w:rPr>
          <w:rFonts w:ascii="Arial" w:hAnsi="Arial" w:cs="Arial"/>
          <w:color w:val="FF585D" w:themeColor="background2"/>
          <w:sz w:val="21"/>
          <w:szCs w:val="24"/>
        </w:rPr>
        <w:t xml:space="preserve">voyage de recherche </w:t>
      </w:r>
      <w:r w:rsidRPr="003F0F34">
        <w:rPr>
          <w:rFonts w:ascii="Arial" w:hAnsi="Arial" w:cs="Arial"/>
          <w:sz w:val="21"/>
          <w:szCs w:val="24"/>
        </w:rPr>
        <w:t xml:space="preserve">qui a duré 3 mois. Il avait pour objectif principal d’analyser l’architecture réalisée pendant la période politique du </w:t>
      </w:r>
      <w:r w:rsidRPr="003F0F34">
        <w:rPr>
          <w:rFonts w:ascii="Arial" w:hAnsi="Arial" w:cs="Arial"/>
          <w:color w:val="000000" w:themeColor="text1"/>
          <w:sz w:val="21"/>
          <w:szCs w:val="24"/>
        </w:rPr>
        <w:t xml:space="preserve">New Deal </w:t>
      </w:r>
      <w:r w:rsidRPr="003F0F34">
        <w:rPr>
          <w:rFonts w:ascii="Arial" w:hAnsi="Arial" w:cs="Arial"/>
          <w:sz w:val="21"/>
          <w:szCs w:val="24"/>
        </w:rPr>
        <w:t xml:space="preserve">(1933 – 1939), et de la mettre en perspective avec le mouvement actuel du Green New Deal, engagé pour la </w:t>
      </w:r>
      <w:r w:rsidRPr="003F0F34">
        <w:rPr>
          <w:rFonts w:ascii="Arial" w:hAnsi="Arial" w:cs="Arial"/>
          <w:color w:val="FF585D" w:themeColor="background2"/>
          <w:sz w:val="21"/>
          <w:szCs w:val="24"/>
        </w:rPr>
        <w:t>transition écologique</w:t>
      </w:r>
      <w:r w:rsidRPr="003F0F34">
        <w:rPr>
          <w:rFonts w:ascii="Arial" w:hAnsi="Arial" w:cs="Arial"/>
          <w:sz w:val="21"/>
          <w:szCs w:val="24"/>
        </w:rPr>
        <w:t>.</w:t>
      </w:r>
      <w:r w:rsidR="005A3DB8" w:rsidRPr="003F0F34">
        <w:rPr>
          <w:rFonts w:ascii="Arial" w:hAnsi="Arial" w:cs="Arial"/>
          <w:sz w:val="21"/>
          <w:szCs w:val="24"/>
        </w:rPr>
        <w:br/>
      </w:r>
      <w:r w:rsidRPr="003F0F34">
        <w:rPr>
          <w:rFonts w:ascii="Arial" w:hAnsi="Arial" w:cs="Arial"/>
          <w:sz w:val="21"/>
          <w:szCs w:val="24"/>
        </w:rPr>
        <w:t xml:space="preserve">Le parcours des </w:t>
      </w:r>
      <w:proofErr w:type="spellStart"/>
      <w:r w:rsidRPr="003F0F34">
        <w:rPr>
          <w:rFonts w:ascii="Arial" w:hAnsi="Arial" w:cs="Arial"/>
          <w:sz w:val="21"/>
          <w:szCs w:val="24"/>
        </w:rPr>
        <w:t>Archicycleuses</w:t>
      </w:r>
      <w:proofErr w:type="spellEnd"/>
      <w:r w:rsidRPr="003F0F34">
        <w:rPr>
          <w:rFonts w:ascii="Arial" w:hAnsi="Arial" w:cs="Arial"/>
          <w:sz w:val="21"/>
          <w:szCs w:val="24"/>
        </w:rPr>
        <w:t xml:space="preserve"> s’est inspiré de celui de la famille Joad, dans le </w:t>
      </w:r>
      <w:r w:rsidRPr="003F0F34">
        <w:rPr>
          <w:rFonts w:ascii="Arial" w:hAnsi="Arial" w:cs="Arial"/>
          <w:color w:val="000000" w:themeColor="text1"/>
          <w:sz w:val="21"/>
          <w:szCs w:val="24"/>
        </w:rPr>
        <w:t xml:space="preserve">roman historique </w:t>
      </w:r>
      <w:r w:rsidRPr="003F0F34">
        <w:rPr>
          <w:rFonts w:ascii="Arial" w:hAnsi="Arial" w:cs="Arial"/>
          <w:i/>
          <w:iCs/>
          <w:color w:val="FF585D" w:themeColor="background2"/>
          <w:sz w:val="21"/>
          <w:szCs w:val="24"/>
        </w:rPr>
        <w:t xml:space="preserve">The </w:t>
      </w:r>
      <w:proofErr w:type="spellStart"/>
      <w:r w:rsidRPr="003F0F34">
        <w:rPr>
          <w:rFonts w:ascii="Arial" w:hAnsi="Arial" w:cs="Arial"/>
          <w:i/>
          <w:iCs/>
          <w:color w:val="FF585D" w:themeColor="background2"/>
          <w:sz w:val="21"/>
          <w:szCs w:val="24"/>
        </w:rPr>
        <w:t>Grapes</w:t>
      </w:r>
      <w:proofErr w:type="spellEnd"/>
      <w:r w:rsidRPr="003F0F34">
        <w:rPr>
          <w:rFonts w:ascii="Arial" w:hAnsi="Arial" w:cs="Arial"/>
          <w:i/>
          <w:iCs/>
          <w:color w:val="FF585D" w:themeColor="background2"/>
          <w:sz w:val="21"/>
          <w:szCs w:val="24"/>
        </w:rPr>
        <w:t xml:space="preserve"> of </w:t>
      </w:r>
      <w:proofErr w:type="spellStart"/>
      <w:r w:rsidRPr="003F0F34">
        <w:rPr>
          <w:rFonts w:ascii="Arial" w:hAnsi="Arial" w:cs="Arial"/>
          <w:i/>
          <w:iCs/>
          <w:color w:val="FF585D" w:themeColor="background2"/>
          <w:sz w:val="21"/>
          <w:szCs w:val="24"/>
        </w:rPr>
        <w:t>Wrath</w:t>
      </w:r>
      <w:proofErr w:type="spellEnd"/>
      <w:r w:rsidRPr="003F0F34">
        <w:rPr>
          <w:rFonts w:ascii="Arial" w:hAnsi="Arial" w:cs="Arial"/>
          <w:color w:val="FF585D" w:themeColor="background2"/>
          <w:sz w:val="21"/>
          <w:szCs w:val="24"/>
        </w:rPr>
        <w:t xml:space="preserve"> </w:t>
      </w:r>
      <w:r w:rsidRPr="003F0F34">
        <w:rPr>
          <w:rFonts w:ascii="Arial" w:hAnsi="Arial" w:cs="Arial"/>
          <w:sz w:val="21"/>
          <w:szCs w:val="24"/>
        </w:rPr>
        <w:t xml:space="preserve">de John Steinbeck (1939), le long de la Route 66. Dans ce récit, les fermiers, victimes de la sècheresse et de la Grande Dépression, quittent tout pour </w:t>
      </w:r>
      <w:r w:rsidRPr="003F0F34">
        <w:rPr>
          <w:rFonts w:ascii="Arial" w:hAnsi="Arial" w:cs="Arial"/>
          <w:color w:val="000000" w:themeColor="text1"/>
          <w:sz w:val="21"/>
          <w:szCs w:val="24"/>
        </w:rPr>
        <w:t>partir à la conquête de l’ouest</w:t>
      </w:r>
      <w:r w:rsidRPr="003F0F34">
        <w:rPr>
          <w:rFonts w:ascii="Arial" w:hAnsi="Arial" w:cs="Arial"/>
          <w:sz w:val="21"/>
          <w:szCs w:val="24"/>
        </w:rPr>
        <w:t>.</w:t>
      </w:r>
      <w:r w:rsidR="005A3DB8" w:rsidRPr="003F0F34">
        <w:rPr>
          <w:rFonts w:ascii="Arial" w:hAnsi="Arial" w:cs="Arial"/>
          <w:sz w:val="21"/>
          <w:szCs w:val="24"/>
        </w:rPr>
        <w:br/>
      </w:r>
      <w:r w:rsidRPr="003F0F34">
        <w:rPr>
          <w:rFonts w:ascii="Arial" w:hAnsi="Arial" w:cs="Arial"/>
          <w:sz w:val="21"/>
          <w:szCs w:val="24"/>
        </w:rPr>
        <w:t xml:space="preserve">Emprunter ce même itinéraire en 2022 devait contribuer à mettre en relief les </w:t>
      </w:r>
      <w:r w:rsidRPr="003F0F34">
        <w:rPr>
          <w:rFonts w:ascii="Arial" w:hAnsi="Arial" w:cs="Arial"/>
          <w:color w:val="FF585D" w:themeColor="background2"/>
          <w:sz w:val="21"/>
          <w:szCs w:val="24"/>
        </w:rPr>
        <w:t>similitudes entre les deux époques</w:t>
      </w:r>
      <w:r w:rsidRPr="003F0F34">
        <w:rPr>
          <w:rFonts w:ascii="Arial" w:hAnsi="Arial" w:cs="Arial"/>
          <w:sz w:val="21"/>
          <w:szCs w:val="24"/>
        </w:rPr>
        <w:t xml:space="preserve">, et y trouver des sources d’inspiration pour répondre aux enjeux contemporains de notre société. </w:t>
      </w:r>
    </w:p>
    <w:p w14:paraId="0A7CA274" w14:textId="77777777" w:rsidR="00083A1A" w:rsidRPr="003F0F34" w:rsidRDefault="00083A1A" w:rsidP="00223B4B">
      <w:pPr>
        <w:spacing w:after="160"/>
        <w:ind w:left="1418"/>
        <w:rPr>
          <w:rFonts w:ascii="Arial" w:hAnsi="Arial" w:cs="Arial"/>
          <w:b/>
          <w:bCs/>
          <w:sz w:val="22"/>
          <w:szCs w:val="28"/>
        </w:rPr>
      </w:pPr>
      <w:r w:rsidRPr="003F0F34">
        <w:rPr>
          <w:rFonts w:ascii="Arial" w:hAnsi="Arial" w:cs="Arial"/>
          <w:b/>
          <w:bCs/>
          <w:sz w:val="22"/>
          <w:szCs w:val="28"/>
        </w:rPr>
        <w:t>100 bâtiments « New Deal » visités</w:t>
      </w:r>
    </w:p>
    <w:p w14:paraId="0C403412" w14:textId="7CD168D6" w:rsidR="00083A1A" w:rsidRPr="003F0F34" w:rsidRDefault="00083A1A" w:rsidP="00223B4B">
      <w:pPr>
        <w:spacing w:after="160"/>
        <w:ind w:left="1418"/>
        <w:rPr>
          <w:rFonts w:ascii="Arial" w:hAnsi="Arial" w:cs="Arial"/>
          <w:sz w:val="21"/>
          <w:szCs w:val="24"/>
        </w:rPr>
      </w:pPr>
      <w:r w:rsidRPr="003F0F34">
        <w:rPr>
          <w:rFonts w:ascii="Arial" w:hAnsi="Arial" w:cs="Arial"/>
          <w:sz w:val="21"/>
          <w:szCs w:val="24"/>
        </w:rPr>
        <w:t xml:space="preserve">Au cours de leur périple, </w:t>
      </w:r>
      <w:proofErr w:type="spellStart"/>
      <w:r w:rsidRPr="003F0F34">
        <w:rPr>
          <w:rFonts w:ascii="Arial" w:hAnsi="Arial" w:cs="Arial"/>
          <w:sz w:val="21"/>
          <w:szCs w:val="24"/>
        </w:rPr>
        <w:t>Annouk</w:t>
      </w:r>
      <w:proofErr w:type="spellEnd"/>
      <w:r w:rsidRPr="003F0F34">
        <w:rPr>
          <w:rFonts w:ascii="Arial" w:hAnsi="Arial" w:cs="Arial"/>
          <w:sz w:val="21"/>
          <w:szCs w:val="24"/>
        </w:rPr>
        <w:t xml:space="preserve"> Soula et Aliénor Drapier ont pu visiter </w:t>
      </w:r>
      <w:r w:rsidRPr="003F0F34">
        <w:rPr>
          <w:rFonts w:ascii="Arial" w:hAnsi="Arial" w:cs="Arial"/>
          <w:color w:val="000000" w:themeColor="text1"/>
          <w:sz w:val="21"/>
          <w:szCs w:val="24"/>
        </w:rPr>
        <w:t xml:space="preserve">100 bâtiments </w:t>
      </w:r>
      <w:r w:rsidRPr="003F0F34">
        <w:rPr>
          <w:rFonts w:ascii="Arial" w:hAnsi="Arial" w:cs="Arial"/>
          <w:sz w:val="21"/>
          <w:szCs w:val="24"/>
        </w:rPr>
        <w:t xml:space="preserve">construits entre 1933 et 1943 dans </w:t>
      </w:r>
      <w:r w:rsidR="00646E7C" w:rsidRPr="003F0F34">
        <w:rPr>
          <w:rFonts w:ascii="Arial" w:hAnsi="Arial" w:cs="Arial"/>
          <w:sz w:val="21"/>
          <w:szCs w:val="24"/>
        </w:rPr>
        <w:t>5</w:t>
      </w:r>
      <w:r w:rsidRPr="003F0F34">
        <w:rPr>
          <w:rFonts w:ascii="Arial" w:hAnsi="Arial" w:cs="Arial"/>
          <w:sz w:val="21"/>
          <w:szCs w:val="24"/>
        </w:rPr>
        <w:t xml:space="preserve"> états, analyser la grande diversité de leurs </w:t>
      </w:r>
      <w:r w:rsidRPr="003F0F34">
        <w:rPr>
          <w:rFonts w:ascii="Arial" w:hAnsi="Arial" w:cs="Arial"/>
          <w:color w:val="FF585D" w:themeColor="background2"/>
          <w:sz w:val="21"/>
          <w:szCs w:val="24"/>
        </w:rPr>
        <w:t xml:space="preserve">styles architecturaux </w:t>
      </w:r>
      <w:r w:rsidRPr="003F0F34">
        <w:rPr>
          <w:rFonts w:ascii="Arial" w:hAnsi="Arial" w:cs="Arial"/>
          <w:sz w:val="21"/>
          <w:szCs w:val="24"/>
        </w:rPr>
        <w:t xml:space="preserve">et de leurs </w:t>
      </w:r>
      <w:r w:rsidRPr="003F0F34">
        <w:rPr>
          <w:rFonts w:ascii="Arial" w:hAnsi="Arial" w:cs="Arial"/>
          <w:color w:val="FF585D" w:themeColor="background2"/>
          <w:sz w:val="21"/>
          <w:szCs w:val="24"/>
        </w:rPr>
        <w:t>influences</w:t>
      </w:r>
      <w:r w:rsidRPr="003F0F34">
        <w:rPr>
          <w:rFonts w:ascii="Arial" w:hAnsi="Arial" w:cs="Arial"/>
          <w:sz w:val="21"/>
          <w:szCs w:val="24"/>
        </w:rPr>
        <w:t>, mais aussi de comprendre le récit de leur construction.</w:t>
      </w:r>
    </w:p>
    <w:p w14:paraId="161A4C91" w14:textId="77777777" w:rsidR="00083A1A" w:rsidRPr="003F0F34" w:rsidRDefault="00083A1A" w:rsidP="00223B4B">
      <w:pPr>
        <w:spacing w:after="160"/>
        <w:ind w:left="1418"/>
        <w:rPr>
          <w:rFonts w:ascii="Arial" w:hAnsi="Arial" w:cs="Arial"/>
          <w:b/>
          <w:bCs/>
          <w:sz w:val="22"/>
          <w:szCs w:val="28"/>
        </w:rPr>
      </w:pPr>
      <w:r w:rsidRPr="003F0F34">
        <w:rPr>
          <w:rFonts w:ascii="Arial" w:hAnsi="Arial" w:cs="Arial"/>
          <w:b/>
          <w:bCs/>
          <w:sz w:val="22"/>
          <w:szCs w:val="28"/>
        </w:rPr>
        <w:t xml:space="preserve">3000 km de mobilité douce </w:t>
      </w:r>
    </w:p>
    <w:p w14:paraId="09E858C3" w14:textId="77777777" w:rsidR="00BF200A" w:rsidRPr="003F0F34" w:rsidRDefault="00083A1A" w:rsidP="00223B4B">
      <w:pPr>
        <w:spacing w:after="160"/>
        <w:ind w:left="1418"/>
        <w:rPr>
          <w:rFonts w:ascii="Arial" w:hAnsi="Arial" w:cs="Arial"/>
          <w:sz w:val="21"/>
          <w:szCs w:val="24"/>
        </w:rPr>
      </w:pPr>
      <w:r w:rsidRPr="003F0F34">
        <w:rPr>
          <w:rFonts w:ascii="Arial" w:hAnsi="Arial" w:cs="Arial"/>
          <w:sz w:val="21"/>
          <w:szCs w:val="24"/>
        </w:rPr>
        <w:t xml:space="preserve">En choisissant le </w:t>
      </w:r>
      <w:r w:rsidRPr="003F0F34">
        <w:rPr>
          <w:rFonts w:ascii="Arial" w:hAnsi="Arial" w:cs="Arial"/>
          <w:color w:val="FF585D" w:themeColor="text2"/>
          <w:sz w:val="21"/>
          <w:szCs w:val="24"/>
        </w:rPr>
        <w:t xml:space="preserve">vélo </w:t>
      </w:r>
      <w:r w:rsidRPr="003F0F34">
        <w:rPr>
          <w:rFonts w:ascii="Arial" w:hAnsi="Arial" w:cs="Arial"/>
          <w:sz w:val="21"/>
          <w:szCs w:val="24"/>
        </w:rPr>
        <w:t xml:space="preserve">pour leur périple, nos </w:t>
      </w:r>
      <w:proofErr w:type="spellStart"/>
      <w:r w:rsidRPr="003F0F34">
        <w:rPr>
          <w:rFonts w:ascii="Arial" w:hAnsi="Arial" w:cs="Arial"/>
          <w:sz w:val="21"/>
          <w:szCs w:val="24"/>
        </w:rPr>
        <w:t>Archicycleuses</w:t>
      </w:r>
      <w:proofErr w:type="spellEnd"/>
      <w:r w:rsidRPr="003F0F34">
        <w:rPr>
          <w:rFonts w:ascii="Arial" w:hAnsi="Arial" w:cs="Arial"/>
          <w:sz w:val="21"/>
          <w:szCs w:val="24"/>
        </w:rPr>
        <w:t xml:space="preserve"> ont bien-sûr opté pour un mode de transport respectueux de l’environnement. Elles ont aussi souhaité réintroduire le temps du déplacement comme une </w:t>
      </w:r>
      <w:r w:rsidRPr="003F0F34">
        <w:rPr>
          <w:rFonts w:ascii="Arial" w:hAnsi="Arial" w:cs="Arial"/>
          <w:color w:val="FF585D" w:themeColor="text2"/>
          <w:sz w:val="21"/>
          <w:szCs w:val="24"/>
        </w:rPr>
        <w:t xml:space="preserve">expérience </w:t>
      </w:r>
      <w:r w:rsidRPr="003F0F34">
        <w:rPr>
          <w:rFonts w:ascii="Arial" w:hAnsi="Arial" w:cs="Arial"/>
          <w:sz w:val="21"/>
          <w:szCs w:val="24"/>
        </w:rPr>
        <w:t>à part entière, qui laisse la place à l’</w:t>
      </w:r>
      <w:r w:rsidRPr="003F0F34">
        <w:rPr>
          <w:rFonts w:ascii="Arial" w:hAnsi="Arial" w:cs="Arial"/>
          <w:color w:val="FF585D" w:themeColor="text2"/>
          <w:sz w:val="21"/>
          <w:szCs w:val="24"/>
        </w:rPr>
        <w:t>inattendu</w:t>
      </w:r>
      <w:r w:rsidRPr="003F0F34">
        <w:rPr>
          <w:rFonts w:ascii="Arial" w:hAnsi="Arial" w:cs="Arial"/>
          <w:sz w:val="21"/>
          <w:szCs w:val="24"/>
        </w:rPr>
        <w:t xml:space="preserve"> et aux rencontres. En voyage comme au quotidien, le rythme offert par le vélo permet d’appréhender autrement l’</w:t>
      </w:r>
      <w:r w:rsidRPr="003F0F34">
        <w:rPr>
          <w:rFonts w:ascii="Arial" w:hAnsi="Arial" w:cs="Arial"/>
          <w:color w:val="FF585D" w:themeColor="text2"/>
          <w:sz w:val="21"/>
          <w:szCs w:val="24"/>
        </w:rPr>
        <w:t>architecture</w:t>
      </w:r>
      <w:r w:rsidRPr="003F0F34">
        <w:rPr>
          <w:rFonts w:ascii="Arial" w:hAnsi="Arial" w:cs="Arial"/>
          <w:sz w:val="21"/>
          <w:szCs w:val="24"/>
        </w:rPr>
        <w:t xml:space="preserve"> et les </w:t>
      </w:r>
      <w:r w:rsidRPr="003F0F34">
        <w:rPr>
          <w:rFonts w:ascii="Arial" w:hAnsi="Arial" w:cs="Arial"/>
          <w:color w:val="FF585D" w:themeColor="text2"/>
          <w:sz w:val="21"/>
          <w:szCs w:val="24"/>
        </w:rPr>
        <w:t xml:space="preserve">paysages </w:t>
      </w:r>
      <w:r w:rsidRPr="003F0F34">
        <w:rPr>
          <w:rFonts w:ascii="Arial" w:hAnsi="Arial" w:cs="Arial"/>
          <w:sz w:val="21"/>
          <w:szCs w:val="24"/>
        </w:rPr>
        <w:t xml:space="preserve">traversés. </w:t>
      </w:r>
    </w:p>
    <w:p w14:paraId="6FF27492" w14:textId="13FA71B1" w:rsidR="00083A1A" w:rsidRPr="003F0F34" w:rsidRDefault="00083A1A" w:rsidP="00223B4B">
      <w:pPr>
        <w:spacing w:after="160"/>
        <w:ind w:left="1418"/>
        <w:rPr>
          <w:rFonts w:ascii="Arial" w:hAnsi="Arial" w:cs="Arial"/>
          <w:sz w:val="22"/>
          <w:szCs w:val="28"/>
        </w:rPr>
      </w:pPr>
      <w:r w:rsidRPr="003F0F34">
        <w:rPr>
          <w:rFonts w:ascii="Arial" w:hAnsi="Arial" w:cs="Arial"/>
          <w:b/>
          <w:bCs/>
          <w:sz w:val="22"/>
          <w:szCs w:val="28"/>
        </w:rPr>
        <w:t xml:space="preserve">Vernissage et rencontre avec les </w:t>
      </w:r>
      <w:proofErr w:type="spellStart"/>
      <w:r w:rsidRPr="003F0F34">
        <w:rPr>
          <w:rFonts w:ascii="Arial" w:hAnsi="Arial" w:cs="Arial"/>
          <w:b/>
          <w:bCs/>
          <w:sz w:val="22"/>
          <w:szCs w:val="28"/>
        </w:rPr>
        <w:t>Archicycleuses</w:t>
      </w:r>
      <w:proofErr w:type="spellEnd"/>
    </w:p>
    <w:p w14:paraId="2D5FE7C3" w14:textId="77B6B3E7" w:rsidR="00083A1A" w:rsidRPr="003F0F34" w:rsidRDefault="00083A1A" w:rsidP="00223B4B">
      <w:pPr>
        <w:spacing w:after="160"/>
        <w:ind w:left="1418"/>
        <w:rPr>
          <w:rFonts w:ascii="Arial" w:hAnsi="Arial" w:cs="Arial"/>
          <w:sz w:val="21"/>
          <w:szCs w:val="24"/>
        </w:rPr>
      </w:pPr>
      <w:r w:rsidRPr="003F0F34">
        <w:rPr>
          <w:rFonts w:ascii="Arial" w:hAnsi="Arial" w:cs="Arial"/>
          <w:sz w:val="21"/>
          <w:szCs w:val="24"/>
        </w:rPr>
        <w:t xml:space="preserve">Jeudi 14 septembre à 18h30, le temps d’une soirée, les </w:t>
      </w:r>
      <w:proofErr w:type="spellStart"/>
      <w:r w:rsidRPr="003F0F34">
        <w:rPr>
          <w:rFonts w:ascii="Arial" w:hAnsi="Arial" w:cs="Arial"/>
          <w:sz w:val="21"/>
          <w:szCs w:val="24"/>
        </w:rPr>
        <w:t>Archicycleuses</w:t>
      </w:r>
      <w:proofErr w:type="spellEnd"/>
      <w:r w:rsidRPr="003F0F34">
        <w:rPr>
          <w:rFonts w:ascii="Arial" w:hAnsi="Arial" w:cs="Arial"/>
          <w:sz w:val="21"/>
          <w:szCs w:val="24"/>
        </w:rPr>
        <w:t xml:space="preserve"> vous feront revivre leur aventure à vélo et relateront leurs conclusions. Elles reviendront également sur l’obtention de la bourse qui leur a permis de concrétiser ce projet fou, celle de la Fondation Delano &amp; Aldrich / Emerson, de l’American Institute of </w:t>
      </w:r>
      <w:proofErr w:type="spellStart"/>
      <w:r w:rsidRPr="003F0F34">
        <w:rPr>
          <w:rFonts w:ascii="Arial" w:hAnsi="Arial" w:cs="Arial"/>
          <w:sz w:val="21"/>
          <w:szCs w:val="24"/>
        </w:rPr>
        <w:t>Architects</w:t>
      </w:r>
      <w:proofErr w:type="spellEnd"/>
      <w:r w:rsidRPr="003F0F34">
        <w:rPr>
          <w:rFonts w:ascii="Arial" w:hAnsi="Arial" w:cs="Arial"/>
          <w:sz w:val="21"/>
          <w:szCs w:val="24"/>
        </w:rPr>
        <w:t xml:space="preserve"> (AIA).</w:t>
      </w:r>
      <w:r w:rsidR="00223B4B" w:rsidRPr="003F0F34">
        <w:rPr>
          <w:rFonts w:ascii="Arial" w:hAnsi="Arial" w:cs="Arial"/>
          <w:sz w:val="21"/>
          <w:szCs w:val="24"/>
        </w:rPr>
        <w:t xml:space="preserve"> </w:t>
      </w:r>
      <w:r w:rsidRPr="003F0F34">
        <w:rPr>
          <w:rFonts w:ascii="Arial" w:hAnsi="Arial" w:cs="Arial"/>
          <w:sz w:val="21"/>
          <w:szCs w:val="24"/>
        </w:rPr>
        <w:t>L’exposition des photographies retraçant le voyage sera encore visible durant 3 semaines.</w:t>
      </w:r>
    </w:p>
    <w:p w14:paraId="534ADD02" w14:textId="53B87A24" w:rsidR="00083A1A" w:rsidRPr="003F0F34" w:rsidRDefault="00646E7C" w:rsidP="00223B4B">
      <w:pPr>
        <w:spacing w:after="160"/>
        <w:ind w:left="1418"/>
        <w:rPr>
          <w:rFonts w:ascii="Arial" w:hAnsi="Arial" w:cs="Arial"/>
          <w:b/>
          <w:bCs/>
          <w:sz w:val="22"/>
          <w:szCs w:val="28"/>
        </w:rPr>
      </w:pPr>
      <w:r w:rsidRPr="003F0F34">
        <w:rPr>
          <w:rFonts w:ascii="Arial" w:hAnsi="Arial" w:cs="Arial"/>
          <w:b/>
          <w:bCs/>
          <w:sz w:val="22"/>
          <w:szCs w:val="28"/>
        </w:rPr>
        <w:lastRenderedPageBreak/>
        <w:t>Informations pratiques</w:t>
      </w:r>
    </w:p>
    <w:p w14:paraId="3ABD0711" w14:textId="08635158" w:rsidR="00BF200A" w:rsidRPr="003F0F34" w:rsidRDefault="00083A1A" w:rsidP="00223B4B">
      <w:pPr>
        <w:spacing w:after="160"/>
        <w:ind w:left="1418"/>
        <w:rPr>
          <w:rFonts w:ascii="Arial" w:hAnsi="Arial" w:cs="Arial"/>
          <w:sz w:val="21"/>
          <w:szCs w:val="24"/>
        </w:rPr>
      </w:pPr>
      <w:r w:rsidRPr="003F0F34">
        <w:rPr>
          <w:rFonts w:ascii="Arial" w:hAnsi="Arial" w:cs="Arial"/>
          <w:i/>
          <w:iCs/>
          <w:sz w:val="21"/>
          <w:szCs w:val="24"/>
        </w:rPr>
        <w:t>Vernissage :</w:t>
      </w:r>
      <w:r w:rsidRPr="003F0F34">
        <w:rPr>
          <w:rFonts w:ascii="Arial" w:hAnsi="Arial" w:cs="Arial"/>
          <w:sz w:val="21"/>
          <w:szCs w:val="24"/>
        </w:rPr>
        <w:br/>
        <w:t>Jeudi 14 septembre à 18h30</w:t>
      </w:r>
      <w:r w:rsidRPr="003F0F34">
        <w:rPr>
          <w:rFonts w:ascii="Arial" w:hAnsi="Arial" w:cs="Arial"/>
          <w:sz w:val="21"/>
          <w:szCs w:val="24"/>
        </w:rPr>
        <w:br/>
        <w:t>Confirmation de présence obligatoire</w:t>
      </w:r>
      <w:r w:rsidR="00646E7C" w:rsidRPr="003F0F34">
        <w:rPr>
          <w:rFonts w:ascii="Arial" w:hAnsi="Arial" w:cs="Arial"/>
          <w:sz w:val="21"/>
          <w:szCs w:val="24"/>
        </w:rPr>
        <w:t> :</w:t>
      </w:r>
      <w:r w:rsidR="00BF200A" w:rsidRPr="003F0F34">
        <w:rPr>
          <w:rFonts w:ascii="Arial" w:hAnsi="Arial" w:cs="Arial"/>
          <w:sz w:val="21"/>
          <w:szCs w:val="24"/>
        </w:rPr>
        <w:t xml:space="preserve"> </w:t>
      </w:r>
      <w:hyperlink r:id="rId11" w:history="1">
        <w:r w:rsidR="00BF200A" w:rsidRPr="003F0F34">
          <w:rPr>
            <w:rStyle w:val="Lienhypertexte"/>
            <w:rFonts w:ascii="Arial" w:hAnsi="Arial" w:cs="Arial"/>
            <w:sz w:val="21"/>
            <w:szCs w:val="24"/>
          </w:rPr>
          <w:t>https://forms.gle/bav64Bg5Ajj6Tzvs5</w:t>
        </w:r>
      </w:hyperlink>
      <w:r w:rsidR="00BF200A" w:rsidRPr="003F0F34">
        <w:rPr>
          <w:rFonts w:ascii="Arial" w:hAnsi="Arial" w:cs="Arial"/>
          <w:sz w:val="21"/>
          <w:szCs w:val="24"/>
        </w:rPr>
        <w:t xml:space="preserve"> ou sur le site </w:t>
      </w:r>
      <w:hyperlink r:id="rId12" w:history="1">
        <w:r w:rsidR="00BF200A" w:rsidRPr="003F0F34">
          <w:rPr>
            <w:rStyle w:val="Lienhypertexte"/>
            <w:rFonts w:ascii="Arial" w:hAnsi="Arial" w:cs="Arial"/>
            <w:sz w:val="21"/>
            <w:szCs w:val="24"/>
          </w:rPr>
          <w:t>www.paca.architectes.org</w:t>
        </w:r>
      </w:hyperlink>
      <w:r w:rsidR="00BF200A" w:rsidRPr="003F0F34">
        <w:rPr>
          <w:rFonts w:ascii="Arial" w:hAnsi="Arial" w:cs="Arial"/>
          <w:sz w:val="21"/>
          <w:szCs w:val="24"/>
        </w:rPr>
        <w:t xml:space="preserve"> </w:t>
      </w:r>
    </w:p>
    <w:p w14:paraId="73E4D829" w14:textId="77777777" w:rsidR="00083A1A" w:rsidRPr="003F0F34" w:rsidRDefault="00083A1A" w:rsidP="00223B4B">
      <w:pPr>
        <w:spacing w:after="160"/>
        <w:ind w:left="1418"/>
        <w:rPr>
          <w:rFonts w:ascii="Arial" w:hAnsi="Arial" w:cs="Arial"/>
          <w:sz w:val="21"/>
          <w:szCs w:val="24"/>
        </w:rPr>
      </w:pPr>
      <w:r w:rsidRPr="003F0F34">
        <w:rPr>
          <w:rFonts w:ascii="Arial" w:hAnsi="Arial" w:cs="Arial"/>
          <w:i/>
          <w:iCs/>
          <w:sz w:val="21"/>
          <w:szCs w:val="24"/>
        </w:rPr>
        <w:t>Exposition :</w:t>
      </w:r>
      <w:r w:rsidRPr="003F0F34">
        <w:rPr>
          <w:rFonts w:ascii="Arial" w:hAnsi="Arial" w:cs="Arial"/>
          <w:sz w:val="21"/>
          <w:szCs w:val="24"/>
        </w:rPr>
        <w:br/>
        <w:t>Du vendredi 15 septembre au vendredi 6 octobre inclus</w:t>
      </w:r>
      <w:r w:rsidRPr="003F0F34">
        <w:rPr>
          <w:rFonts w:ascii="Arial" w:hAnsi="Arial" w:cs="Arial"/>
          <w:sz w:val="21"/>
          <w:szCs w:val="24"/>
        </w:rPr>
        <w:br/>
        <w:t>Du lundi au vendredi, de 9h à 13h et de 14h à 17h</w:t>
      </w:r>
      <w:r w:rsidRPr="003F0F34">
        <w:rPr>
          <w:rFonts w:ascii="Arial" w:hAnsi="Arial" w:cs="Arial"/>
          <w:sz w:val="21"/>
          <w:szCs w:val="24"/>
        </w:rPr>
        <w:br/>
        <w:t>Entrée libre</w:t>
      </w:r>
    </w:p>
    <w:p w14:paraId="2D4587AB" w14:textId="7AFB3626" w:rsidR="00083A1A" w:rsidRPr="003F0F34" w:rsidRDefault="00083A1A" w:rsidP="00223B4B">
      <w:pPr>
        <w:spacing w:after="160"/>
        <w:ind w:left="1418"/>
        <w:rPr>
          <w:rFonts w:ascii="Arial" w:hAnsi="Arial" w:cs="Arial"/>
          <w:sz w:val="21"/>
          <w:szCs w:val="24"/>
        </w:rPr>
      </w:pPr>
      <w:r w:rsidRPr="003F0F34">
        <w:rPr>
          <w:rFonts w:ascii="Arial" w:hAnsi="Arial" w:cs="Arial"/>
          <w:sz w:val="21"/>
          <w:szCs w:val="24"/>
        </w:rPr>
        <w:t xml:space="preserve">Ordre des Architectes PACA, 12 bd Théodore </w:t>
      </w:r>
      <w:proofErr w:type="spellStart"/>
      <w:r w:rsidRPr="003F0F34">
        <w:rPr>
          <w:rFonts w:ascii="Arial" w:hAnsi="Arial" w:cs="Arial"/>
          <w:sz w:val="21"/>
          <w:szCs w:val="24"/>
        </w:rPr>
        <w:t>Thurner</w:t>
      </w:r>
      <w:proofErr w:type="spellEnd"/>
      <w:r w:rsidRPr="003F0F34">
        <w:rPr>
          <w:rFonts w:ascii="Arial" w:hAnsi="Arial" w:cs="Arial"/>
          <w:sz w:val="21"/>
          <w:szCs w:val="24"/>
        </w:rPr>
        <w:t>, Marseille 6</w:t>
      </w:r>
      <w:r w:rsidRPr="003F0F34">
        <w:rPr>
          <w:rFonts w:ascii="Arial" w:hAnsi="Arial" w:cs="Arial"/>
          <w:sz w:val="21"/>
          <w:szCs w:val="24"/>
          <w:vertAlign w:val="superscript"/>
        </w:rPr>
        <w:t>e</w:t>
      </w:r>
      <w:r w:rsidRPr="003F0F34">
        <w:rPr>
          <w:rFonts w:ascii="Arial" w:hAnsi="Arial" w:cs="Arial"/>
          <w:sz w:val="21"/>
          <w:szCs w:val="24"/>
        </w:rPr>
        <w:br/>
        <w:t>Renseignements : 04</w:t>
      </w:r>
      <w:r w:rsidR="003F0F34">
        <w:rPr>
          <w:rFonts w:ascii="Arial" w:hAnsi="Arial" w:cs="Arial"/>
          <w:sz w:val="21"/>
          <w:szCs w:val="24"/>
        </w:rPr>
        <w:t xml:space="preserve"> </w:t>
      </w:r>
      <w:r w:rsidRPr="003F0F34">
        <w:rPr>
          <w:rFonts w:ascii="Arial" w:hAnsi="Arial" w:cs="Arial"/>
          <w:sz w:val="21"/>
          <w:szCs w:val="24"/>
        </w:rPr>
        <w:t>96</w:t>
      </w:r>
      <w:r w:rsidR="003F0F34">
        <w:rPr>
          <w:rFonts w:ascii="Arial" w:hAnsi="Arial" w:cs="Arial"/>
          <w:sz w:val="21"/>
          <w:szCs w:val="24"/>
        </w:rPr>
        <w:t xml:space="preserve"> </w:t>
      </w:r>
      <w:r w:rsidRPr="003F0F34">
        <w:rPr>
          <w:rFonts w:ascii="Arial" w:hAnsi="Arial" w:cs="Arial"/>
          <w:sz w:val="21"/>
          <w:szCs w:val="24"/>
        </w:rPr>
        <w:t>12</w:t>
      </w:r>
      <w:r w:rsidR="003F0F34">
        <w:rPr>
          <w:rFonts w:ascii="Arial" w:hAnsi="Arial" w:cs="Arial"/>
          <w:sz w:val="21"/>
          <w:szCs w:val="24"/>
        </w:rPr>
        <w:t xml:space="preserve"> </w:t>
      </w:r>
      <w:r w:rsidRPr="003F0F34">
        <w:rPr>
          <w:rFonts w:ascii="Arial" w:hAnsi="Arial" w:cs="Arial"/>
          <w:sz w:val="21"/>
          <w:szCs w:val="24"/>
        </w:rPr>
        <w:t>24</w:t>
      </w:r>
      <w:r w:rsidR="003F0F34">
        <w:rPr>
          <w:rFonts w:ascii="Arial" w:hAnsi="Arial" w:cs="Arial"/>
          <w:sz w:val="21"/>
          <w:szCs w:val="24"/>
        </w:rPr>
        <w:t xml:space="preserve"> </w:t>
      </w:r>
      <w:r w:rsidRPr="003F0F34">
        <w:rPr>
          <w:rFonts w:ascii="Arial" w:hAnsi="Arial" w:cs="Arial"/>
          <w:sz w:val="21"/>
          <w:szCs w:val="24"/>
        </w:rPr>
        <w:t xml:space="preserve">00 / </w:t>
      </w:r>
      <w:hyperlink r:id="rId13" w:history="1">
        <w:r w:rsidRPr="003F0F34">
          <w:rPr>
            <w:rStyle w:val="Lienhypertexte"/>
            <w:rFonts w:ascii="Arial" w:hAnsi="Arial" w:cs="Arial"/>
            <w:sz w:val="21"/>
            <w:szCs w:val="24"/>
          </w:rPr>
          <w:t>ordredesarchitectes@croapaca.fr</w:t>
        </w:r>
      </w:hyperlink>
    </w:p>
    <w:p w14:paraId="79610FF1" w14:textId="516DE89D" w:rsidR="00217917" w:rsidRPr="003F0F34" w:rsidRDefault="00436FD2" w:rsidP="00E97602">
      <w:pPr>
        <w:ind w:left="1418"/>
        <w:rPr>
          <w:rFonts w:ascii="Arial" w:hAnsi="Arial" w:cs="Arial"/>
          <w:b/>
          <w:bCs/>
          <w:sz w:val="22"/>
          <w:szCs w:val="28"/>
        </w:rPr>
      </w:pPr>
      <w:r w:rsidRPr="003F0F34">
        <w:rPr>
          <w:rFonts w:ascii="Arial" w:hAnsi="Arial" w:cs="Arial"/>
          <w:b/>
          <w:bCs/>
          <w:sz w:val="22"/>
          <w:szCs w:val="28"/>
        </w:rPr>
        <w:t xml:space="preserve"> </w:t>
      </w:r>
    </w:p>
    <w:sectPr w:rsidR="00217917" w:rsidRPr="003F0F34" w:rsidSect="00BF200A">
      <w:type w:val="continuous"/>
      <w:pgSz w:w="11906" w:h="16838" w:code="9"/>
      <w:pgMar w:top="1588" w:right="1021" w:bottom="1021" w:left="1418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F8D7A" w14:textId="77777777" w:rsidR="00D44E50" w:rsidRDefault="00D44E50" w:rsidP="00CD0367">
      <w:r>
        <w:separator/>
      </w:r>
    </w:p>
  </w:endnote>
  <w:endnote w:type="continuationSeparator" w:id="0">
    <w:p w14:paraId="58091E48" w14:textId="77777777" w:rsidR="00D44E50" w:rsidRDefault="00D44E50" w:rsidP="00CD0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837B7" w14:textId="1152DCB0" w:rsidR="00A00A74" w:rsidRDefault="00087AD3" w:rsidP="0097300A">
    <w:pPr>
      <w:pStyle w:val="Pieddepage"/>
      <w:tabs>
        <w:tab w:val="clear" w:pos="4536"/>
        <w:tab w:val="clear" w:pos="9072"/>
        <w:tab w:val="left" w:pos="1149"/>
        <w:tab w:val="left" w:pos="3810"/>
      </w:tabs>
      <w:spacing w:after="0"/>
      <w:rPr>
        <w:rFonts w:asciiTheme="majorHAnsi" w:hAnsiTheme="majorHAnsi"/>
        <w:sz w:val="14"/>
        <w:szCs w:val="14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80768" behindDoc="1" locked="0" layoutInCell="1" allowOverlap="1" wp14:anchorId="1F427628" wp14:editId="687CA856">
              <wp:simplePos x="0" y="0"/>
              <wp:positionH relativeFrom="column">
                <wp:posOffset>-773430</wp:posOffset>
              </wp:positionH>
              <wp:positionV relativeFrom="paragraph">
                <wp:posOffset>-1052209</wp:posOffset>
              </wp:positionV>
              <wp:extent cx="1381760" cy="1404620"/>
              <wp:effectExtent l="0" t="0" r="0" b="0"/>
              <wp:wrapNone/>
              <wp:docPr id="189745537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176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9F4A64" w14:textId="174C4E5C" w:rsidR="00087AD3" w:rsidRPr="00160FC9" w:rsidRDefault="00087AD3" w:rsidP="00160FC9">
                          <w:pPr>
                            <w:spacing w:after="0"/>
                            <w:ind w:left="0"/>
                            <w:rPr>
                              <w:b/>
                              <w:color w:val="FF585D" w:themeColor="background2"/>
                              <w:sz w:val="14"/>
                            </w:rPr>
                          </w:pPr>
                          <w:r w:rsidRPr="00160FC9">
                            <w:rPr>
                              <w:b/>
                              <w:color w:val="FF585D" w:themeColor="background2"/>
                              <w:sz w:val="14"/>
                            </w:rPr>
                            <w:t>Contact</w:t>
                          </w:r>
                          <w:r w:rsidR="003F0F34">
                            <w:rPr>
                              <w:b/>
                              <w:color w:val="FF585D" w:themeColor="background2"/>
                              <w:sz w:val="14"/>
                            </w:rPr>
                            <w:t xml:space="preserve"> presse</w:t>
                          </w:r>
                          <w:r w:rsidRPr="00160FC9">
                            <w:rPr>
                              <w:b/>
                              <w:color w:val="FF585D" w:themeColor="background2"/>
                              <w:sz w:val="14"/>
                            </w:rPr>
                            <w:t xml:space="preserve"> :</w:t>
                          </w:r>
                        </w:p>
                        <w:p w14:paraId="02F5AD62" w14:textId="62F9A5F4" w:rsidR="00087AD3" w:rsidRDefault="003F0F34" w:rsidP="00160FC9">
                          <w:pPr>
                            <w:spacing w:after="0" w:line="240" w:lineRule="auto"/>
                            <w:ind w:left="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V</w:t>
                          </w:r>
                          <w:r w:rsidR="00646E7C">
                            <w:rPr>
                              <w:sz w:val="14"/>
                            </w:rPr>
                            <w:t>irginie Feisthauer</w:t>
                          </w:r>
                        </w:p>
                        <w:p w14:paraId="2756733B" w14:textId="1561C2BF" w:rsidR="00646E7C" w:rsidRDefault="00646E7C" w:rsidP="00160FC9">
                          <w:pPr>
                            <w:spacing w:after="0" w:line="240" w:lineRule="auto"/>
                            <w:ind w:left="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04 96 12 24 07</w:t>
                          </w:r>
                        </w:p>
                        <w:p w14:paraId="1335ED6E" w14:textId="7514C7A6" w:rsidR="00646E7C" w:rsidRDefault="003F0F34" w:rsidP="00160FC9">
                          <w:pPr>
                            <w:spacing w:after="0" w:line="240" w:lineRule="auto"/>
                            <w:ind w:left="0"/>
                            <w:rPr>
                              <w:sz w:val="14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sz w:val="14"/>
                            </w:rPr>
                            <w:t>v</w:t>
                          </w:r>
                          <w:r w:rsidR="00646E7C">
                            <w:rPr>
                              <w:sz w:val="14"/>
                            </w:rPr>
                            <w:t>irginie.feisthauer</w:t>
                          </w:r>
                          <w:proofErr w:type="spellEnd"/>
                          <w:proofErr w:type="gramEnd"/>
                        </w:p>
                        <w:p w14:paraId="78D5A8AE" w14:textId="73D6D1A7" w:rsidR="00087AD3" w:rsidRPr="00646E7C" w:rsidRDefault="00646E7C" w:rsidP="00160FC9">
                          <w:pPr>
                            <w:spacing w:after="0" w:line="240" w:lineRule="auto"/>
                            <w:ind w:left="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@croapaca.fr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F427628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-60.9pt;margin-top:-82.85pt;width:108.8pt;height:110.6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6OOP+gEAAM4DAAAOAAAAZHJzL2Uyb0RvYy54bWysU11v2yAUfZ+0/4B4X2xnSZpacaquXaZJ&#13;&#10;3YfU7gdgjGM04DIgsbNfvwt202h7q+YHBL7cc+8597C5GbQiR+G8BFPRYpZTIgyHRpp9RX887d6t&#13;&#10;KfGBmYYpMKKiJ+Hpzfbtm01vSzGHDlQjHEEQ48veVrQLwZZZ5nknNPMzsMJgsAWnWcCj22eNYz2i&#13;&#10;a5XN83yV9eAa64AL7/Hv/Rik24TftoKHb23rRSCqothbSKtLax3XbLth5d4x20k+tcFe0YVm0mDR&#13;&#10;M9Q9C4wcnPwHSkvuwEMbZhx0Bm0ruUgckE2R/8XmsWNWJC4ojrdnmfz/g+Vfj4/2uyNh+AADDjCR&#13;&#10;8PYB+E9PDNx1zOzFrXPQd4I1WLiIkmW99eWUGqX2pY8gdf8FGhwyOwRIQEPrdFQFeRJExwGczqKL&#13;&#10;IRAeS75fF1crDHGMFYt8sZqnsWSsfE63zodPAjSJm4o6nGqCZ8cHH2I7rHy+EqsZ2Eml0mSVIX1F&#13;&#10;r5fzZUq4iGgZ0HhK6oqu8/iNVogsP5omJQcm1bjHAspMtCPTkXMY6gEvRvo1NCcUwMFoMHwQuOnA&#13;&#10;/aakR3NV1P86MCcoUZ8NinhdLBbRjemwWF4hY+IuI/VlhBmOUBUNlIzbu5AcHLl6e4ti72SS4aWT&#13;&#10;qVc0TVJnMnh05eU53Xp5hts/AAAA//8DAFBLAwQUAAYACAAAACEAVDPTh+MAAAAQAQAADwAAAGRy&#13;&#10;cy9kb3ducmV2LnhtbEyPy07DMBBF90j8gzVI7FonkdzSNE5VQVuWQIm6dmOTRMTjyHbT8PdMV7AZ&#13;&#10;zfPOPcVmsj0bjQ+dQwnpPAFmsHa6w0ZC9bmfPQELUaFWvUMj4ccE2JT3d4XKtbvihxmPsWEkgiFX&#13;&#10;EtoYh5zzULfGqjB3g0GafTlvVaTSN1x7dSVx2/MsSRbcqg7pQ6sG89ya+vt4sRKGOByWr/7tfbvb&#13;&#10;j0l1OlRZ1+ykfHyYXtYUtmtg0Uzx7wJuDOQfSjJ2dhfUgfUSZmmWEkC8ZQuxBEY7K0GdswQhBPCy&#13;&#10;4P9Byl8AAAD//wMAUEsBAi0AFAAGAAgAAAAhALaDOJL+AAAA4QEAABMAAAAAAAAAAAAAAAAAAAAA&#13;&#10;AFtDb250ZW50X1R5cGVzXS54bWxQSwECLQAUAAYACAAAACEAOP0h/9YAAACUAQAACwAAAAAAAAAA&#13;&#10;AAAAAAAvAQAAX3JlbHMvLnJlbHNQSwECLQAUAAYACAAAACEAV+jjj/oBAADOAwAADgAAAAAAAAAA&#13;&#10;AAAAAAAuAgAAZHJzL2Uyb0RvYy54bWxQSwECLQAUAAYACAAAACEAVDPTh+MAAAAQAQAADwAAAAAA&#13;&#10;AAAAAAAAAABUBAAAZHJzL2Rvd25yZXYueG1sUEsFBgAAAAAEAAQA8wAAAGQFAAAAAA==&#13;&#10;" filled="f" stroked="f">
              <v:textbox style="mso-fit-shape-to-text:t">
                <w:txbxContent>
                  <w:p w14:paraId="1D9F4A64" w14:textId="174C4E5C" w:rsidR="00087AD3" w:rsidRPr="00160FC9" w:rsidRDefault="00087AD3" w:rsidP="00160FC9">
                    <w:pPr>
                      <w:spacing w:after="0"/>
                      <w:ind w:left="0"/>
                      <w:rPr>
                        <w:b/>
                        <w:color w:val="FF585D" w:themeColor="background2"/>
                        <w:sz w:val="14"/>
                      </w:rPr>
                    </w:pPr>
                    <w:r w:rsidRPr="00160FC9">
                      <w:rPr>
                        <w:b/>
                        <w:color w:val="FF585D" w:themeColor="background2"/>
                        <w:sz w:val="14"/>
                      </w:rPr>
                      <w:t>Contact</w:t>
                    </w:r>
                    <w:r w:rsidR="003F0F34">
                      <w:rPr>
                        <w:b/>
                        <w:color w:val="FF585D" w:themeColor="background2"/>
                        <w:sz w:val="14"/>
                      </w:rPr>
                      <w:t xml:space="preserve"> presse</w:t>
                    </w:r>
                    <w:r w:rsidRPr="00160FC9">
                      <w:rPr>
                        <w:b/>
                        <w:color w:val="FF585D" w:themeColor="background2"/>
                        <w:sz w:val="14"/>
                      </w:rPr>
                      <w:t xml:space="preserve"> :</w:t>
                    </w:r>
                  </w:p>
                  <w:p w14:paraId="02F5AD62" w14:textId="62F9A5F4" w:rsidR="00087AD3" w:rsidRDefault="003F0F34" w:rsidP="00160FC9">
                    <w:pPr>
                      <w:spacing w:after="0" w:line="240" w:lineRule="auto"/>
                      <w:ind w:left="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V</w:t>
                    </w:r>
                    <w:r w:rsidR="00646E7C">
                      <w:rPr>
                        <w:sz w:val="14"/>
                      </w:rPr>
                      <w:t>irginie Feisthauer</w:t>
                    </w:r>
                  </w:p>
                  <w:p w14:paraId="2756733B" w14:textId="1561C2BF" w:rsidR="00646E7C" w:rsidRDefault="00646E7C" w:rsidP="00160FC9">
                    <w:pPr>
                      <w:spacing w:after="0" w:line="240" w:lineRule="auto"/>
                      <w:ind w:left="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04 96 12 24 07</w:t>
                    </w:r>
                  </w:p>
                  <w:p w14:paraId="1335ED6E" w14:textId="7514C7A6" w:rsidR="00646E7C" w:rsidRDefault="003F0F34" w:rsidP="00160FC9">
                    <w:pPr>
                      <w:spacing w:after="0" w:line="240" w:lineRule="auto"/>
                      <w:ind w:left="0"/>
                      <w:rPr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sz w:val="14"/>
                      </w:rPr>
                      <w:t>v</w:t>
                    </w:r>
                    <w:r w:rsidR="00646E7C">
                      <w:rPr>
                        <w:sz w:val="14"/>
                      </w:rPr>
                      <w:t>irginie.feisthauer</w:t>
                    </w:r>
                    <w:proofErr w:type="spellEnd"/>
                    <w:proofErr w:type="gramEnd"/>
                  </w:p>
                  <w:p w14:paraId="78D5A8AE" w14:textId="73D6D1A7" w:rsidR="00087AD3" w:rsidRPr="00646E7C" w:rsidRDefault="00646E7C" w:rsidP="00160FC9">
                    <w:pPr>
                      <w:spacing w:after="0" w:line="240" w:lineRule="auto"/>
                      <w:ind w:left="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@croapaca.fr</w:t>
                    </w:r>
                  </w:p>
                </w:txbxContent>
              </v:textbox>
            </v:shape>
          </w:pict>
        </mc:Fallback>
      </mc:AlternateContent>
    </w:r>
    <w:r w:rsidR="0097300A">
      <w:rPr>
        <w:rFonts w:asciiTheme="majorHAnsi" w:hAnsiTheme="majorHAnsi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ABA7D" w14:textId="77777777" w:rsidR="00D44E50" w:rsidRDefault="00D44E50" w:rsidP="00CD0367">
      <w:bookmarkStart w:id="0" w:name="_Hlk482193420"/>
      <w:bookmarkEnd w:id="0"/>
      <w:r>
        <w:separator/>
      </w:r>
    </w:p>
  </w:footnote>
  <w:footnote w:type="continuationSeparator" w:id="0">
    <w:p w14:paraId="32334714" w14:textId="77777777" w:rsidR="00D44E50" w:rsidRDefault="00D44E50" w:rsidP="00CD03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DF985" w14:textId="2EE40CC4" w:rsidR="001363EA" w:rsidRDefault="00452775" w:rsidP="00160FC9">
    <w:pPr>
      <w:pStyle w:val="En-tte"/>
      <w:tabs>
        <w:tab w:val="left" w:pos="2392"/>
        <w:tab w:val="left" w:pos="3500"/>
      </w:tabs>
      <w:ind w:left="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309DCC6" wp14:editId="5F6FD7DD">
              <wp:simplePos x="0" y="0"/>
              <wp:positionH relativeFrom="column">
                <wp:posOffset>772727</wp:posOffset>
              </wp:positionH>
              <wp:positionV relativeFrom="paragraph">
                <wp:posOffset>561462</wp:posOffset>
              </wp:positionV>
              <wp:extent cx="12160" cy="9367682"/>
              <wp:effectExtent l="0" t="0" r="13335" b="17780"/>
              <wp:wrapNone/>
              <wp:docPr id="15" name="Connecteur droit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160" cy="9367682"/>
                      </a:xfrm>
                      <a:prstGeom prst="line">
                        <a:avLst/>
                      </a:prstGeom>
                      <a:ln w="5080">
                        <a:solidFill>
                          <a:srgbClr val="FF59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E20A06" id="Connecteur droit 15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85pt,44.2pt" to="61.8pt,781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1b0txAEAAOIDAAAOAAAAZHJzL2Uyb0RvYy54bWysU8tu2zAQvBfIPxC815Jc2HUEy0GRwL0U&#13;&#10;bdC0H0BTS4sAXyAZS/77LilZDpqgQIteKJK7Mzs7XG3vBq3ICXyQ1jS0WpSUgOG2lebY0J8/9u83&#13;&#10;lITITMuUNdDQMwR6t7t5t+1dDUvbWdWCJ0hiQt27hnYxurooAu9As7CwDgwGhfWaRTz6Y9F61iO7&#13;&#10;VsWyLNdFb33rvOUQAt4+jEG6y/xCAI/fhAgQiWooaot59Xk9pLXYbVl99Mx1kk8y2D+o0EwaLDpT&#13;&#10;PbDIyLOXr6i05N4GK+KCW11YISSH3AN2U5W/dfPUMQe5FzQnuNmm8P9o+dfTvXn0aEPvQh3co09d&#13;&#10;DMLr9EV9ZMhmnWezYIiE42W1rNboKMfI7Yf1x/VmmcwsrmDnQ/wMVpO0aaiSJvXCanb6EuKYeklJ&#13;&#10;18qQvqGrclPmrGCVbPdSqRQL/ni4V56cGD7jfr+6XX2air1Iw9LKoIJrI3kXzwpG/u8giGyT9LFC&#13;&#10;mjGYaRnnYGI18SqD2QkmUMIMnKT9CTjlJyjk+fsb8IzIla2JM1hLY/1bsuNwkSzG/IsDY9/JgoNt&#13;&#10;z/mJszU4SPmZpqFPk/rynOHXX3P3CwAA//8DAFBLAwQUAAYACAAAACEAe9RzdOAAAAAQAQAADwAA&#13;&#10;AGRycy9kb3ducmV2LnhtbExPy07DMBC8I/EP1iJxo05DMVEap0It/YCmlbi68ZJE+BFstwl/z/YE&#13;&#10;l9WMdnZ2ptrM1rArhjh4J2G5yICha70eXCfhdNw/FcBiUk4r4x1K+MEIm/r+rlKl9pM74LVJHSMT&#13;&#10;F0sloU9pLDmPbY9WxYUf0dHu0werEtHQcR3URObW8DzLBLdqcPShVyNue2y/mouV8LHvTODvu61Y&#13;&#10;ifF7Oh2K2KQo5ePDvFvTeFsDSzinvwu4daD8UFOws784HZkhni9fSSqhKFbAboL8WQA7E3gRhHhd&#13;&#10;8f9F6l8AAAD//wMAUEsBAi0AFAAGAAgAAAAhALaDOJL+AAAA4QEAABMAAAAAAAAAAAAAAAAAAAAA&#13;&#10;AFtDb250ZW50X1R5cGVzXS54bWxQSwECLQAUAAYACAAAACEAOP0h/9YAAACUAQAACwAAAAAAAAAA&#13;&#10;AAAAAAAvAQAAX3JlbHMvLnJlbHNQSwECLQAUAAYACAAAACEA7tW9LcQBAADiAwAADgAAAAAAAAAA&#13;&#10;AAAAAAAuAgAAZHJzL2Uyb0RvYy54bWxQSwECLQAUAAYACAAAACEAe9RzdOAAAAAQAQAADwAAAAAA&#13;&#10;AAAAAAAAAAAeBAAAZHJzL2Rvd25yZXYueG1sUEsFBgAAAAAEAAQA8wAAACsFAAAAAA==&#13;&#10;" strokecolor="#ff595a" strokeweight=".4pt">
              <v:stroke joinstyle="miter"/>
            </v:line>
          </w:pict>
        </mc:Fallback>
      </mc:AlternateContent>
    </w:r>
    <w:r w:rsidR="00872092">
      <w:rPr>
        <w:noProof/>
      </w:rPr>
      <w:drawing>
        <wp:anchor distT="0" distB="0" distL="114300" distR="114300" simplePos="0" relativeHeight="251678720" behindDoc="1" locked="0" layoutInCell="1" allowOverlap="1" wp14:anchorId="2C761C28" wp14:editId="250314C7">
          <wp:simplePos x="0" y="0"/>
          <wp:positionH relativeFrom="column">
            <wp:posOffset>-474186</wp:posOffset>
          </wp:positionH>
          <wp:positionV relativeFrom="paragraph">
            <wp:posOffset>-83185</wp:posOffset>
          </wp:positionV>
          <wp:extent cx="1257742" cy="590550"/>
          <wp:effectExtent l="0" t="0" r="0" b="0"/>
          <wp:wrapNone/>
          <wp:docPr id="513929818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929818" name="Image 5139298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7742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4E496" w14:textId="7DE41A78" w:rsidR="00ED7AB3" w:rsidRDefault="001C52AF" w:rsidP="00CD0367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B863A6" wp14:editId="557DA127">
              <wp:simplePos x="0" y="0"/>
              <wp:positionH relativeFrom="column">
                <wp:posOffset>772727</wp:posOffset>
              </wp:positionH>
              <wp:positionV relativeFrom="paragraph">
                <wp:posOffset>590645</wp:posOffset>
              </wp:positionV>
              <wp:extent cx="0" cy="9448273"/>
              <wp:effectExtent l="0" t="0" r="12700" b="13335"/>
              <wp:wrapNone/>
              <wp:docPr id="3" name="Connecteur droi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448273"/>
                      </a:xfrm>
                      <a:prstGeom prst="line">
                        <a:avLst/>
                      </a:prstGeom>
                      <a:ln w="5080">
                        <a:solidFill>
                          <a:srgbClr val="FF585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841218" id="Connecteur droit 3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0.85pt,46.5pt" to="60.85pt,790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7LxDwAEAAN4DAAAOAAAAZHJzL2Uyb0RvYy54bWysU8tu2zAQvAfoPxC815KdOHEEyznEcC9F&#13;&#10;G6TtB9DU0iLAF0jWkv++S0qWg7YIkCAXilzuzM4OV+uHXityBB+kNTWdz0pKwHDbSHOo6a+fu88r&#13;&#10;SkJkpmHKGqjpCQJ92Hy6WneugoVtrWrAEyQxoepcTdsYXVUUgbegWZhZBwYvhfWaRTz6Q9F41iG7&#13;&#10;VsWiLG+LzvrGecshBIxuh0u6yfxCAI/fhQgQiaopaot59Xndp7XYrFl18My1ko8y2DtUaCYNFp2o&#13;&#10;tiwy8tvLf6i05N4GK+KMW11YISSH3AN2My//6uZHyxzkXtCc4CabwsfR8m/HR/Pk0YbOhSq4J5+6&#13;&#10;6IXX6Yv6SJ/NOk1mQR8JH4Ico/c3N6vF3XUysrgAnQ/xC1hN0qamSprUB6vY8WuIQ+o5JYWVIV1N&#13;&#10;l+WqzFnBKtnspFLpLvjD/lF5cmT4hLvdcrXcjsVepGFpZVDBpYm8iycFA/8zCCIblD0fKqT5gomW&#13;&#10;cQ4mzkdeZTA7wQRKmICjtNeAY36CQp69t4AnRK5sTZzAWhrr/yc79mfJYsg/OzD0nSzY2+aUnzdb&#13;&#10;g0OUn2kc+DSlL88ZfvktN38AAAD//wMAUEsDBBQABgAIAAAAIQAGo50X4gAAABABAAAPAAAAZHJz&#13;&#10;L2Rvd25yZXYueG1sTE/BTsMwDL0j8Q+Rkbgglm4I2LqmU2GCOysHdvOa0IY1TtVkXcfX43GBi+Vn&#13;&#10;Pz+/l61G14rB9MF6UjCdJCAMVV5bqhW8ly+3cxAhImlsPRkFJxNglV9eZJhqf6Q3M2xiLViEQooK&#13;&#10;mhi7VMpQNcZhmPjOEO8+fe8wMuxrqXs8srhr5SxJHqRDS/yhwc48N6babw5Owfq7HCq0N6/b8utj&#13;&#10;KOx2LE77J6Wur8b1kkuxBBHNGP8u4JyB/UPOxnb+QDqIlvFs+shUBYs7DnYm/A523NzPkwXIPJP/&#13;&#10;g+Q/AAAA//8DAFBLAQItABQABgAIAAAAIQC2gziS/gAAAOEBAAATAAAAAAAAAAAAAAAAAAAAAABb&#13;&#10;Q29udGVudF9UeXBlc10ueG1sUEsBAi0AFAAGAAgAAAAhADj9If/WAAAAlAEAAAsAAAAAAAAAAAAA&#13;&#10;AAAALwEAAF9yZWxzLy5yZWxzUEsBAi0AFAAGAAgAAAAhAB3svEPAAQAA3gMAAA4AAAAAAAAAAAAA&#13;&#10;AAAALgIAAGRycy9lMm9Eb2MueG1sUEsBAi0AFAAGAAgAAAAhAAajnRfiAAAAEAEAAA8AAAAAAAAA&#13;&#10;AAAAAAAAGgQAAGRycy9kb3ducmV2LnhtbFBLBQYAAAAABAAEAPMAAAApBQAAAAA=&#13;&#10;" strokecolor="#ff585d" strokeweight=".4pt">
              <v:stroke joinstyle="miter"/>
            </v:line>
          </w:pict>
        </mc:Fallback>
      </mc:AlternateContent>
    </w:r>
    <w:r w:rsidR="00423C59">
      <w:rPr>
        <w:noProof/>
      </w:rPr>
      <w:drawing>
        <wp:anchor distT="0" distB="0" distL="114300" distR="114300" simplePos="0" relativeHeight="251677696" behindDoc="1" locked="0" layoutInCell="1" allowOverlap="1" wp14:anchorId="11479345" wp14:editId="32D85E49">
          <wp:simplePos x="0" y="0"/>
          <wp:positionH relativeFrom="column">
            <wp:posOffset>-715605</wp:posOffset>
          </wp:positionH>
          <wp:positionV relativeFrom="paragraph">
            <wp:posOffset>-197296</wp:posOffset>
          </wp:positionV>
          <wp:extent cx="2986391" cy="706593"/>
          <wp:effectExtent l="0" t="0" r="0" b="5080"/>
          <wp:wrapNone/>
          <wp:docPr id="96224731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2247317" name="Image 9622473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76987" cy="7280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1" w:name="_Hlk482191575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756238"/>
    <w:multiLevelType w:val="hybridMultilevel"/>
    <w:tmpl w:val="E564C444"/>
    <w:lvl w:ilvl="0" w:tplc="11CAB53A">
      <w:start w:val="10"/>
      <w:numFmt w:val="bullet"/>
      <w:lvlText w:val="-"/>
      <w:lvlJc w:val="left"/>
      <w:pPr>
        <w:ind w:left="1778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 w16cid:durableId="1439370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9D4"/>
    <w:rsid w:val="000573E6"/>
    <w:rsid w:val="00063495"/>
    <w:rsid w:val="00063655"/>
    <w:rsid w:val="00083A1A"/>
    <w:rsid w:val="00087AD3"/>
    <w:rsid w:val="000C276D"/>
    <w:rsid w:val="000D1D6C"/>
    <w:rsid w:val="000E7960"/>
    <w:rsid w:val="000E7F3C"/>
    <w:rsid w:val="001060B1"/>
    <w:rsid w:val="001363EA"/>
    <w:rsid w:val="001608DD"/>
    <w:rsid w:val="00160FC9"/>
    <w:rsid w:val="0017089D"/>
    <w:rsid w:val="00184B42"/>
    <w:rsid w:val="001944B7"/>
    <w:rsid w:val="001A3FA3"/>
    <w:rsid w:val="001C52AF"/>
    <w:rsid w:val="001D7345"/>
    <w:rsid w:val="001F3E28"/>
    <w:rsid w:val="001F5F7B"/>
    <w:rsid w:val="001F6C31"/>
    <w:rsid w:val="00217917"/>
    <w:rsid w:val="00223B4B"/>
    <w:rsid w:val="00240F24"/>
    <w:rsid w:val="002518A4"/>
    <w:rsid w:val="002939A6"/>
    <w:rsid w:val="002B0D1B"/>
    <w:rsid w:val="002C29AD"/>
    <w:rsid w:val="002D1F3B"/>
    <w:rsid w:val="002E423C"/>
    <w:rsid w:val="003332BA"/>
    <w:rsid w:val="003856B4"/>
    <w:rsid w:val="00385CF0"/>
    <w:rsid w:val="00397CF6"/>
    <w:rsid w:val="003A4ED4"/>
    <w:rsid w:val="003A6665"/>
    <w:rsid w:val="003F0F34"/>
    <w:rsid w:val="0041126E"/>
    <w:rsid w:val="00423C59"/>
    <w:rsid w:val="00427744"/>
    <w:rsid w:val="00436712"/>
    <w:rsid w:val="00436FD2"/>
    <w:rsid w:val="00452775"/>
    <w:rsid w:val="00471E35"/>
    <w:rsid w:val="00492B49"/>
    <w:rsid w:val="004B35F1"/>
    <w:rsid w:val="004B49E1"/>
    <w:rsid w:val="004B62ED"/>
    <w:rsid w:val="004C252F"/>
    <w:rsid w:val="004E5D33"/>
    <w:rsid w:val="005706EA"/>
    <w:rsid w:val="0057270E"/>
    <w:rsid w:val="005A3DB8"/>
    <w:rsid w:val="0060234E"/>
    <w:rsid w:val="00616334"/>
    <w:rsid w:val="00622190"/>
    <w:rsid w:val="00646E7C"/>
    <w:rsid w:val="0066152D"/>
    <w:rsid w:val="006F20E2"/>
    <w:rsid w:val="00707A68"/>
    <w:rsid w:val="007101BD"/>
    <w:rsid w:val="007643B6"/>
    <w:rsid w:val="007C336A"/>
    <w:rsid w:val="00820572"/>
    <w:rsid w:val="008278C0"/>
    <w:rsid w:val="00872092"/>
    <w:rsid w:val="008A4EB8"/>
    <w:rsid w:val="008D6177"/>
    <w:rsid w:val="00963AD2"/>
    <w:rsid w:val="00965B11"/>
    <w:rsid w:val="0097300A"/>
    <w:rsid w:val="009B6DC8"/>
    <w:rsid w:val="009C6C82"/>
    <w:rsid w:val="009D57F6"/>
    <w:rsid w:val="009E5A77"/>
    <w:rsid w:val="00A00A74"/>
    <w:rsid w:val="00A13B3A"/>
    <w:rsid w:val="00A23917"/>
    <w:rsid w:val="00A369C7"/>
    <w:rsid w:val="00A51AE9"/>
    <w:rsid w:val="00A60F9F"/>
    <w:rsid w:val="00AC5A6D"/>
    <w:rsid w:val="00AE5CD4"/>
    <w:rsid w:val="00B022F0"/>
    <w:rsid w:val="00B347B3"/>
    <w:rsid w:val="00B94EDB"/>
    <w:rsid w:val="00BA4C49"/>
    <w:rsid w:val="00BB2175"/>
    <w:rsid w:val="00BD0E12"/>
    <w:rsid w:val="00BE104B"/>
    <w:rsid w:val="00BF200A"/>
    <w:rsid w:val="00BF2693"/>
    <w:rsid w:val="00C0141B"/>
    <w:rsid w:val="00C05B39"/>
    <w:rsid w:val="00CB7540"/>
    <w:rsid w:val="00CD0367"/>
    <w:rsid w:val="00D14319"/>
    <w:rsid w:val="00D44E50"/>
    <w:rsid w:val="00D4666D"/>
    <w:rsid w:val="00D6353F"/>
    <w:rsid w:val="00D637BB"/>
    <w:rsid w:val="00D7274B"/>
    <w:rsid w:val="00DC2B75"/>
    <w:rsid w:val="00E163DA"/>
    <w:rsid w:val="00E350E2"/>
    <w:rsid w:val="00E4633F"/>
    <w:rsid w:val="00E7140B"/>
    <w:rsid w:val="00E75BBC"/>
    <w:rsid w:val="00E76821"/>
    <w:rsid w:val="00E769D4"/>
    <w:rsid w:val="00E867C9"/>
    <w:rsid w:val="00E93057"/>
    <w:rsid w:val="00E947E1"/>
    <w:rsid w:val="00E97602"/>
    <w:rsid w:val="00EA792F"/>
    <w:rsid w:val="00ED7AB3"/>
    <w:rsid w:val="00EE4BEC"/>
    <w:rsid w:val="00F30C7E"/>
    <w:rsid w:val="00F90AFA"/>
    <w:rsid w:val="00FB3CE2"/>
    <w:rsid w:val="00FC3BA9"/>
    <w:rsid w:val="00FC7022"/>
    <w:rsid w:val="00FD37A4"/>
    <w:rsid w:val="00FE5297"/>
    <w:rsid w:val="00FE730F"/>
    <w:rsid w:val="00FF0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9900858"/>
  <w14:defaultImageDpi w14:val="32767"/>
  <w15:chartTrackingRefBased/>
  <w15:docId w15:val="{A0146C27-BE31-4047-BB5F-CAFD3BCAB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E27"/>
    <w:pPr>
      <w:spacing w:after="240" w:line="276" w:lineRule="auto"/>
      <w:ind w:left="567" w:right="-425"/>
    </w:pPr>
    <w:rPr>
      <w:rFonts w:ascii="Verdana" w:hAnsi="Verdana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083A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FF0108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83A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A0004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363E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63EA"/>
  </w:style>
  <w:style w:type="paragraph" w:styleId="Pieddepage">
    <w:name w:val="footer"/>
    <w:basedOn w:val="Normal"/>
    <w:link w:val="PieddepageCar"/>
    <w:uiPriority w:val="99"/>
    <w:unhideWhenUsed/>
    <w:rsid w:val="001363EA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63EA"/>
  </w:style>
  <w:style w:type="paragraph" w:styleId="Sansinterligne">
    <w:name w:val="No Spacing"/>
    <w:basedOn w:val="Normal"/>
    <w:uiPriority w:val="1"/>
    <w:qFormat/>
    <w:rsid w:val="00FF0E27"/>
    <w:pPr>
      <w:spacing w:after="0"/>
      <w:ind w:left="5387"/>
    </w:pPr>
    <w:rPr>
      <w:b/>
      <w:noProof/>
    </w:rPr>
  </w:style>
  <w:style w:type="character" w:styleId="Lienhypertexte">
    <w:name w:val="Hyperlink"/>
    <w:basedOn w:val="Policepardfaut"/>
    <w:uiPriority w:val="99"/>
    <w:unhideWhenUsed/>
    <w:rsid w:val="00160FC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0FC9"/>
    <w:rPr>
      <w:color w:val="808080"/>
      <w:shd w:val="clear" w:color="auto" w:fill="E6E6E6"/>
    </w:rPr>
  </w:style>
  <w:style w:type="paragraph" w:styleId="Paragraphedeliste">
    <w:name w:val="List Paragraph"/>
    <w:basedOn w:val="Normal"/>
    <w:uiPriority w:val="34"/>
    <w:qFormat/>
    <w:rsid w:val="00436FD2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97602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97602"/>
    <w:rPr>
      <w:rFonts w:ascii="Verdana" w:hAnsi="Verdana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97602"/>
    <w:rPr>
      <w:vertAlign w:val="superscript"/>
    </w:rPr>
  </w:style>
  <w:style w:type="character" w:customStyle="1" w:styleId="Titre3Car">
    <w:name w:val="Titre 3 Car"/>
    <w:basedOn w:val="Policepardfaut"/>
    <w:link w:val="Titre3"/>
    <w:uiPriority w:val="9"/>
    <w:semiHidden/>
    <w:rsid w:val="00083A1A"/>
    <w:rPr>
      <w:rFonts w:asciiTheme="majorHAnsi" w:eastAsiaTheme="majorEastAsia" w:hAnsiTheme="majorHAnsi" w:cstheme="majorBidi"/>
      <w:color w:val="AA0004" w:themeColor="accent1" w:themeShade="7F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083A1A"/>
    <w:rPr>
      <w:rFonts w:asciiTheme="majorHAnsi" w:eastAsiaTheme="majorEastAsia" w:hAnsiTheme="majorHAnsi" w:cstheme="majorBidi"/>
      <w:color w:val="FF0108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083A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2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4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51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9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7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50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ordredesarchitectes@croapaca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aca.architectes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s.gle/bav64Bg5Ajj6Tzvs5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Personnalisé 112">
      <a:dk1>
        <a:sysClr val="windowText" lastClr="000000"/>
      </a:dk1>
      <a:lt1>
        <a:sysClr val="window" lastClr="FFFFFF"/>
      </a:lt1>
      <a:dk2>
        <a:srgbClr val="FF585D"/>
      </a:dk2>
      <a:lt2>
        <a:srgbClr val="FF585D"/>
      </a:lt2>
      <a:accent1>
        <a:srgbClr val="FF585D"/>
      </a:accent1>
      <a:accent2>
        <a:srgbClr val="FF585D"/>
      </a:accent2>
      <a:accent3>
        <a:srgbClr val="FF585D"/>
      </a:accent3>
      <a:accent4>
        <a:srgbClr val="FF585D"/>
      </a:accent4>
      <a:accent5>
        <a:srgbClr val="FF585D"/>
      </a:accent5>
      <a:accent6>
        <a:srgbClr val="FF585D"/>
      </a:accent6>
      <a:hlink>
        <a:srgbClr val="0563C1"/>
      </a:hlink>
      <a:folHlink>
        <a:srgbClr val="954F72"/>
      </a:folHlink>
    </a:clrScheme>
    <a:fontScheme name="Personnalisé 59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D1E96-5CA1-42BF-A903-E499F6183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531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Deloche de Noyelle</dc:creator>
  <cp:keywords/>
  <dc:description/>
  <cp:lastModifiedBy>croa paca</cp:lastModifiedBy>
  <cp:revision>6</cp:revision>
  <cp:lastPrinted>2023-08-25T13:10:00Z</cp:lastPrinted>
  <dcterms:created xsi:type="dcterms:W3CDTF">2023-08-25T13:10:00Z</dcterms:created>
  <dcterms:modified xsi:type="dcterms:W3CDTF">2023-09-01T10:07:00Z</dcterms:modified>
</cp:coreProperties>
</file>