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B69FD" w14:textId="4801A131" w:rsidR="00241E51" w:rsidRPr="00940DE1" w:rsidRDefault="00241E51" w:rsidP="00045E3C">
      <w:pPr>
        <w:spacing w:line="240" w:lineRule="auto"/>
        <w:jc w:val="center"/>
        <w:rPr>
          <w:rFonts w:cs="Calibri"/>
          <w:b/>
          <w:bCs/>
          <w:color w:val="244061" w:themeColor="accent1" w:themeShade="80"/>
          <w:szCs w:val="19"/>
        </w:rPr>
      </w:pPr>
      <w:bookmarkStart w:id="0" w:name="_Toc17724314"/>
      <w:r w:rsidRPr="00940DE1">
        <w:rPr>
          <w:rFonts w:cs="Calibri"/>
          <w:b/>
          <w:bCs/>
          <w:color w:val="003366"/>
          <w:szCs w:val="19"/>
        </w:rPr>
        <w:t>C</w:t>
      </w:r>
      <w:r w:rsidRPr="00940DE1">
        <w:rPr>
          <w:rFonts w:cs="Calibri"/>
          <w:b/>
          <w:bCs/>
          <w:color w:val="244061" w:themeColor="accent1" w:themeShade="80"/>
          <w:szCs w:val="19"/>
        </w:rPr>
        <w:t>ONVENTION DE COTRAITANCE</w:t>
      </w:r>
    </w:p>
    <w:p w14:paraId="0191B0E4" w14:textId="77777777" w:rsidR="00940DE1" w:rsidRPr="00940DE1" w:rsidRDefault="00940DE1" w:rsidP="00045E3C">
      <w:pPr>
        <w:spacing w:line="240" w:lineRule="auto"/>
        <w:jc w:val="center"/>
        <w:rPr>
          <w:rFonts w:cs="Calibri"/>
          <w:b/>
          <w:bCs/>
          <w:color w:val="244061" w:themeColor="accent1" w:themeShade="80"/>
          <w:szCs w:val="19"/>
        </w:rPr>
      </w:pPr>
    </w:p>
    <w:p w14:paraId="66DDCA1A" w14:textId="30EA4CF5" w:rsidR="00241E51" w:rsidRPr="00940DE1" w:rsidRDefault="00241E51" w:rsidP="00045E3C">
      <w:pPr>
        <w:spacing w:line="240" w:lineRule="auto"/>
        <w:jc w:val="center"/>
        <w:rPr>
          <w:rFonts w:cs="Calibri"/>
          <w:b/>
          <w:bCs/>
          <w:color w:val="244061" w:themeColor="accent1" w:themeShade="80"/>
          <w:szCs w:val="19"/>
        </w:rPr>
      </w:pPr>
      <w:r w:rsidRPr="00940DE1">
        <w:rPr>
          <w:rFonts w:cs="Calibri"/>
          <w:b/>
          <w:bCs/>
          <w:color w:val="244061" w:themeColor="accent1" w:themeShade="80"/>
          <w:szCs w:val="19"/>
        </w:rPr>
        <w:t xml:space="preserve">Architecte / </w:t>
      </w:r>
      <w:r w:rsidR="006F1615" w:rsidRPr="00940DE1">
        <w:rPr>
          <w:rFonts w:cs="Calibri"/>
          <w:b/>
          <w:bCs/>
          <w:color w:val="244061" w:themeColor="accent1" w:themeShade="80"/>
          <w:szCs w:val="19"/>
        </w:rPr>
        <w:t>E</w:t>
      </w:r>
      <w:r w:rsidRPr="00940DE1">
        <w:rPr>
          <w:rFonts w:cs="Calibri"/>
          <w:b/>
          <w:bCs/>
          <w:color w:val="244061" w:themeColor="accent1" w:themeShade="80"/>
          <w:szCs w:val="19"/>
        </w:rPr>
        <w:t xml:space="preserve">ntreprises de travaux </w:t>
      </w:r>
      <w:r w:rsidR="00935FA5" w:rsidRPr="00940DE1">
        <w:rPr>
          <w:rFonts w:cs="Calibri"/>
          <w:b/>
          <w:bCs/>
          <w:color w:val="244061" w:themeColor="accent1" w:themeShade="80"/>
          <w:szCs w:val="19"/>
        </w:rPr>
        <w:t>/ Artisans</w:t>
      </w:r>
    </w:p>
    <w:p w14:paraId="659F3450" w14:textId="27971C10" w:rsidR="00241E51" w:rsidRPr="00B167CC" w:rsidRDefault="00241E51" w:rsidP="00045E3C">
      <w:pPr>
        <w:spacing w:line="240" w:lineRule="auto"/>
        <w:jc w:val="center"/>
        <w:rPr>
          <w:rFonts w:cs="Calibri"/>
          <w:b/>
          <w:bCs/>
          <w:color w:val="003366"/>
          <w:szCs w:val="19"/>
        </w:rPr>
      </w:pPr>
    </w:p>
    <w:tbl>
      <w:tblPr>
        <w:tblW w:w="6118" w:type="dxa"/>
        <w:jc w:val="center"/>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4A0" w:firstRow="1" w:lastRow="0" w:firstColumn="1" w:lastColumn="0" w:noHBand="0" w:noVBand="1"/>
      </w:tblPr>
      <w:tblGrid>
        <w:gridCol w:w="1384"/>
        <w:gridCol w:w="4734"/>
      </w:tblGrid>
      <w:tr w:rsidR="00241E51" w:rsidRPr="00B167CC" w14:paraId="452C7D87" w14:textId="77777777" w:rsidTr="00045E3C">
        <w:trPr>
          <w:jc w:val="center"/>
        </w:trPr>
        <w:tc>
          <w:tcPr>
            <w:tcW w:w="1384" w:type="dxa"/>
            <w:shd w:val="clear" w:color="auto" w:fill="auto"/>
          </w:tcPr>
          <w:p w14:paraId="27A6DE58" w14:textId="77777777" w:rsidR="00241E51" w:rsidRPr="00B167CC" w:rsidRDefault="00241E51" w:rsidP="00045E3C">
            <w:pPr>
              <w:spacing w:line="240" w:lineRule="auto"/>
              <w:jc w:val="center"/>
              <w:rPr>
                <w:rFonts w:cs="Calibri"/>
                <w:b/>
                <w:bCs/>
                <w:color w:val="003366"/>
                <w:szCs w:val="19"/>
              </w:rPr>
            </w:pPr>
            <w:r w:rsidRPr="00B167CC">
              <w:rPr>
                <w:rFonts w:cs="Calibri"/>
                <w:b/>
                <w:bCs/>
                <w:color w:val="003366"/>
                <w:szCs w:val="19"/>
              </w:rPr>
              <w:t>Référence</w:t>
            </w:r>
          </w:p>
        </w:tc>
        <w:tc>
          <w:tcPr>
            <w:tcW w:w="4734" w:type="dxa"/>
            <w:shd w:val="clear" w:color="auto" w:fill="D0F1F8"/>
          </w:tcPr>
          <w:p w14:paraId="47ACA46B" w14:textId="77777777" w:rsidR="00241E51" w:rsidRPr="00B167CC" w:rsidRDefault="00241E51" w:rsidP="00045E3C">
            <w:pPr>
              <w:spacing w:line="240" w:lineRule="auto"/>
              <w:jc w:val="center"/>
              <w:rPr>
                <w:rFonts w:cs="Calibri"/>
                <w:b/>
                <w:bCs/>
                <w:color w:val="003366"/>
                <w:szCs w:val="19"/>
              </w:rPr>
            </w:pPr>
          </w:p>
        </w:tc>
      </w:tr>
    </w:tbl>
    <w:p w14:paraId="0661A4ED" w14:textId="1F8A8206" w:rsidR="00133868" w:rsidRDefault="00133868" w:rsidP="001B28A7">
      <w:pPr>
        <w:spacing w:line="240" w:lineRule="auto"/>
      </w:pPr>
    </w:p>
    <w:p w14:paraId="1FAAD229" w14:textId="39EEB934" w:rsidR="00403A73" w:rsidRDefault="00403A73" w:rsidP="001B28A7">
      <w:pPr>
        <w:spacing w:line="240" w:lineRule="auto"/>
      </w:pPr>
    </w:p>
    <w:p w14:paraId="1643DCF4" w14:textId="5149B0F8" w:rsidR="004E26FC" w:rsidRDefault="004E26FC" w:rsidP="001B28A7">
      <w:pPr>
        <w:spacing w:line="240" w:lineRule="auto"/>
      </w:pPr>
    </w:p>
    <w:p w14:paraId="04A9F9BE" w14:textId="1CEB1723" w:rsidR="00241E51" w:rsidRDefault="00F9028F" w:rsidP="00241E51">
      <w:pPr>
        <w:pStyle w:val="Titre1"/>
        <w:spacing w:before="0" w:after="0"/>
      </w:pPr>
      <w:r>
        <w:t xml:space="preserve">PREAMBULE </w:t>
      </w:r>
    </w:p>
    <w:p w14:paraId="33F33950" w14:textId="3EF33370" w:rsidR="00027471" w:rsidRDefault="00027471" w:rsidP="00027471">
      <w:pPr>
        <w:spacing w:line="240" w:lineRule="auto"/>
        <w:jc w:val="both"/>
        <w:rPr>
          <w:rFonts w:cs="Calibri"/>
          <w:b/>
          <w:bCs/>
        </w:rPr>
      </w:pPr>
    </w:p>
    <w:p w14:paraId="2477DF37" w14:textId="0BBCAAB7" w:rsidR="00027471" w:rsidRDefault="00027471" w:rsidP="00027471">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i/>
          <w:szCs w:val="19"/>
        </w:rPr>
      </w:pPr>
      <w:r w:rsidRPr="00027471">
        <w:rPr>
          <w:rFonts w:cs="Calibri"/>
          <w:i/>
          <w:szCs w:val="19"/>
        </w:rPr>
        <w:t>Exposé des conditions dans lesquelles les cotraitants se sont rapprochés pour former le présent groupement (volonté d’agir dans une logique partenariale, engagements moraux, etc.)</w:t>
      </w:r>
    </w:p>
    <w:p w14:paraId="5FEDF5BC" w14:textId="46F92389" w:rsidR="00027471" w:rsidRDefault="00027471" w:rsidP="00027471">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i/>
          <w:szCs w:val="19"/>
        </w:rPr>
      </w:pPr>
    </w:p>
    <w:p w14:paraId="2E717422" w14:textId="77777777" w:rsidR="00027471" w:rsidRDefault="00027471" w:rsidP="00027471">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i/>
          <w:szCs w:val="19"/>
        </w:rPr>
      </w:pPr>
    </w:p>
    <w:p w14:paraId="13092D5A" w14:textId="01E367DF" w:rsidR="00027471" w:rsidRDefault="00027471" w:rsidP="00027471">
      <w:pPr>
        <w:spacing w:line="240" w:lineRule="auto"/>
        <w:jc w:val="both"/>
        <w:rPr>
          <w:rFonts w:cs="Calibri"/>
          <w:b/>
          <w:bCs/>
        </w:rPr>
      </w:pPr>
    </w:p>
    <w:p w14:paraId="0C147470" w14:textId="77777777" w:rsidR="00F9028F" w:rsidRDefault="00F9028F" w:rsidP="00027471">
      <w:pPr>
        <w:spacing w:line="240" w:lineRule="auto"/>
        <w:jc w:val="both"/>
        <w:rPr>
          <w:rFonts w:cs="Calibri"/>
          <w:b/>
          <w:bCs/>
        </w:rPr>
      </w:pPr>
    </w:p>
    <w:p w14:paraId="1FE28D0B" w14:textId="77777777" w:rsidR="00241E51" w:rsidRDefault="00241E51" w:rsidP="00241E51">
      <w:pPr>
        <w:pStyle w:val="Titre1"/>
        <w:spacing w:before="0" w:after="0"/>
      </w:pPr>
      <w:bookmarkStart w:id="1" w:name="_Toc17724316"/>
      <w:bookmarkEnd w:id="0"/>
      <w:r w:rsidRPr="00133868">
        <w:t xml:space="preserve">ARTICLE 1 </w:t>
      </w:r>
      <w:r>
        <w:t>-</w:t>
      </w:r>
      <w:r w:rsidRPr="00133868">
        <w:t xml:space="preserve"> PARTIES CONTRACTANTES</w:t>
      </w:r>
      <w:bookmarkEnd w:id="1"/>
    </w:p>
    <w:p w14:paraId="3A65BF58" w14:textId="77777777" w:rsidR="00403A73" w:rsidRPr="00403A73" w:rsidRDefault="00403A73" w:rsidP="001B28A7">
      <w:pPr>
        <w:spacing w:line="240" w:lineRule="auto"/>
      </w:pPr>
    </w:p>
    <w:p w14:paraId="57D2F6CA" w14:textId="287E36D3" w:rsidR="00F03B2D" w:rsidRDefault="00F03B2D" w:rsidP="00F03B2D">
      <w:pPr>
        <w:pStyle w:val="Titre3"/>
        <w:spacing w:after="0" w:line="240" w:lineRule="auto"/>
      </w:pPr>
      <w:r>
        <w:t>L’architecte, mandataire conjoint</w:t>
      </w:r>
    </w:p>
    <w:p w14:paraId="242590F7" w14:textId="77777777" w:rsidR="00F03B2D" w:rsidRPr="00F03B2D" w:rsidRDefault="00F03B2D" w:rsidP="00F03B2D"/>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9468B4" w:rsidRPr="00B167CC" w14:paraId="329DFF2A" w14:textId="77777777" w:rsidTr="00B04FC2">
        <w:trPr>
          <w:trHeight w:val="340"/>
        </w:trPr>
        <w:tc>
          <w:tcPr>
            <w:tcW w:w="1488" w:type="dxa"/>
            <w:tcBorders>
              <w:bottom w:val="nil"/>
            </w:tcBorders>
            <w:vAlign w:val="center"/>
          </w:tcPr>
          <w:p w14:paraId="163A61F1" w14:textId="77777777" w:rsidR="009468B4" w:rsidRPr="00B167CC" w:rsidRDefault="00444488" w:rsidP="001B28A7">
            <w:pPr>
              <w:spacing w:line="240" w:lineRule="auto"/>
              <w:jc w:val="both"/>
              <w:rPr>
                <w:szCs w:val="19"/>
              </w:rPr>
            </w:pPr>
            <w:bookmarkStart w:id="2" w:name="_Hlk31118684"/>
            <w:r w:rsidRPr="00B167CC">
              <w:rPr>
                <w:rFonts w:cs="Calibri"/>
                <w:szCs w:val="19"/>
                <w:shd w:val="clear" w:color="auto" w:fill="D0F1F8"/>
              </w:rPr>
              <w:sym w:font="Wingdings" w:char="F071"/>
            </w:r>
            <w:r w:rsidR="009468B4" w:rsidRPr="00B167CC">
              <w:rPr>
                <w:rFonts w:cs="Calibri"/>
                <w:szCs w:val="19"/>
              </w:rPr>
              <w:t xml:space="preserve"> M </w:t>
            </w:r>
            <w:r w:rsidR="004A3501" w:rsidRPr="00B167CC">
              <w:rPr>
                <w:rFonts w:cs="Calibri"/>
                <w:szCs w:val="19"/>
              </w:rPr>
              <w:t>/</w:t>
            </w:r>
            <w:r w:rsidR="009468B4" w:rsidRPr="00B167CC">
              <w:rPr>
                <w:rFonts w:cs="Calibri"/>
                <w:szCs w:val="19"/>
              </w:rPr>
              <w:t xml:space="preserve"> Mme</w:t>
            </w:r>
          </w:p>
        </w:tc>
        <w:tc>
          <w:tcPr>
            <w:tcW w:w="4961" w:type="dxa"/>
            <w:tcBorders>
              <w:bottom w:val="dotted" w:sz="4" w:space="0" w:color="auto"/>
            </w:tcBorders>
            <w:shd w:val="clear" w:color="auto" w:fill="D0F1F8"/>
            <w:vAlign w:val="center"/>
          </w:tcPr>
          <w:p w14:paraId="58CC15A9" w14:textId="77777777" w:rsidR="009468B4" w:rsidRPr="00B167CC" w:rsidRDefault="009468B4" w:rsidP="001B28A7">
            <w:pPr>
              <w:spacing w:line="240" w:lineRule="auto"/>
              <w:jc w:val="both"/>
              <w:rPr>
                <w:szCs w:val="19"/>
              </w:rPr>
            </w:pPr>
            <w:r w:rsidRPr="00B167CC">
              <w:rPr>
                <w:szCs w:val="19"/>
              </w:rPr>
              <w:fldChar w:fldCharType="begin">
                <w:ffData>
                  <w:name w:val=""/>
                  <w:enabled/>
                  <w:calcOnExit w:val="0"/>
                  <w:textInput/>
                </w:ffData>
              </w:fldChar>
            </w:r>
            <w:r w:rsidRPr="00B167CC">
              <w:rPr>
                <w:szCs w:val="19"/>
              </w:rPr>
              <w:instrText xml:space="preserve"> </w:instrText>
            </w:r>
            <w:r w:rsidR="007F39C8" w:rsidRPr="00B167CC">
              <w:rPr>
                <w:szCs w:val="19"/>
              </w:rPr>
              <w:instrText>FORMTEXT</w:instrText>
            </w:r>
            <w:r w:rsidRPr="00B167CC">
              <w:rPr>
                <w:szCs w:val="19"/>
              </w:rPr>
              <w:instrText xml:space="preserve"> </w:instrText>
            </w:r>
            <w:r w:rsidR="00D0554B">
              <w:rPr>
                <w:szCs w:val="19"/>
              </w:rPr>
            </w:r>
            <w:r w:rsidR="00D0554B">
              <w:rPr>
                <w:szCs w:val="19"/>
              </w:rPr>
              <w:fldChar w:fldCharType="separate"/>
            </w:r>
            <w:r w:rsidRPr="00B167CC">
              <w:rPr>
                <w:szCs w:val="19"/>
              </w:rPr>
              <w:fldChar w:fldCharType="end"/>
            </w:r>
          </w:p>
        </w:tc>
        <w:tc>
          <w:tcPr>
            <w:tcW w:w="3616" w:type="dxa"/>
            <w:tcBorders>
              <w:bottom w:val="nil"/>
            </w:tcBorders>
            <w:shd w:val="clear" w:color="auto" w:fill="FFFFFF"/>
            <w:vAlign w:val="center"/>
          </w:tcPr>
          <w:p w14:paraId="2867D689" w14:textId="77777777" w:rsidR="009468B4" w:rsidRPr="00B167CC" w:rsidRDefault="009468B4" w:rsidP="001B28A7">
            <w:pPr>
              <w:spacing w:line="240" w:lineRule="auto"/>
              <w:jc w:val="both"/>
              <w:rPr>
                <w:szCs w:val="19"/>
              </w:rPr>
            </w:pPr>
            <w:proofErr w:type="gramStart"/>
            <w:r w:rsidRPr="00B167CC">
              <w:rPr>
                <w:rFonts w:cs="Calibri"/>
                <w:szCs w:val="19"/>
              </w:rPr>
              <w:t>c</w:t>
            </w:r>
            <w:r w:rsidRPr="00B167CC">
              <w:rPr>
                <w:szCs w:val="19"/>
              </w:rPr>
              <w:t>ontractant</w:t>
            </w:r>
            <w:proofErr w:type="gramEnd"/>
            <w:r w:rsidRPr="00B167CC">
              <w:rPr>
                <w:szCs w:val="19"/>
              </w:rPr>
              <w:t xml:space="preserve"> en son nom personnel.</w:t>
            </w:r>
          </w:p>
        </w:tc>
      </w:tr>
      <w:bookmarkEnd w:id="2"/>
    </w:tbl>
    <w:p w14:paraId="7252CD57" w14:textId="77777777" w:rsidR="009468B4" w:rsidRPr="00B167CC" w:rsidRDefault="009468B4" w:rsidP="001B28A7">
      <w:pPr>
        <w:spacing w:line="240" w:lineRule="auto"/>
        <w:jc w:val="both"/>
        <w:rPr>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8577"/>
      </w:tblGrid>
      <w:tr w:rsidR="00DD0A02" w:rsidRPr="00B167CC" w14:paraId="3D979A5C" w14:textId="77777777" w:rsidTr="0084403C">
        <w:trPr>
          <w:trHeight w:val="340"/>
        </w:trPr>
        <w:tc>
          <w:tcPr>
            <w:tcW w:w="1488" w:type="dxa"/>
            <w:tcBorders>
              <w:bottom w:val="nil"/>
            </w:tcBorders>
            <w:shd w:val="clear" w:color="auto" w:fill="auto"/>
            <w:vAlign w:val="center"/>
          </w:tcPr>
          <w:p w14:paraId="6D9C6FB3" w14:textId="77777777" w:rsidR="00DD0A02" w:rsidRPr="00B167CC" w:rsidRDefault="00DD0A02" w:rsidP="001B28A7">
            <w:pPr>
              <w:spacing w:line="240" w:lineRule="auto"/>
              <w:jc w:val="both"/>
              <w:rPr>
                <w:rFonts w:cs="Calibri"/>
                <w:szCs w:val="19"/>
              </w:rPr>
            </w:pPr>
            <w:r w:rsidRPr="00B167CC">
              <w:rPr>
                <w:rFonts w:cs="Calibri"/>
                <w:szCs w:val="19"/>
                <w:shd w:val="clear" w:color="auto" w:fill="D0F1F8"/>
              </w:rPr>
              <w:sym w:font="Wingdings" w:char="F071"/>
            </w:r>
            <w:r w:rsidRPr="00B167CC">
              <w:rPr>
                <w:rFonts w:cs="Calibri"/>
                <w:szCs w:val="19"/>
              </w:rPr>
              <w:t xml:space="preserve">  La société </w:t>
            </w:r>
          </w:p>
        </w:tc>
        <w:tc>
          <w:tcPr>
            <w:tcW w:w="8577" w:type="dxa"/>
            <w:shd w:val="clear" w:color="auto" w:fill="D0F1F8"/>
            <w:vAlign w:val="center"/>
          </w:tcPr>
          <w:p w14:paraId="257611DA" w14:textId="77777777" w:rsidR="00DD0A02" w:rsidRPr="00B167CC" w:rsidRDefault="00DD0A02" w:rsidP="001B28A7">
            <w:pPr>
              <w:spacing w:line="240" w:lineRule="auto"/>
              <w:jc w:val="both"/>
              <w:rPr>
                <w:rFonts w:cs="Calibri"/>
                <w:color w:val="FFB9B9"/>
                <w:szCs w:val="19"/>
              </w:rPr>
            </w:pPr>
            <w:r w:rsidRPr="00B167CC">
              <w:rPr>
                <w:rFonts w:cs="Calibri"/>
                <w:szCs w:val="19"/>
              </w:rPr>
              <w:fldChar w:fldCharType="begin">
                <w:ffData>
                  <w:name w:val="Texte122"/>
                  <w:enabled/>
                  <w:calcOnExit w:val="0"/>
                  <w:textInput/>
                </w:ffData>
              </w:fldChar>
            </w:r>
            <w:r w:rsidRPr="00B167CC">
              <w:rPr>
                <w:rFonts w:cs="Calibri"/>
                <w:szCs w:val="19"/>
              </w:rPr>
              <w:instrText xml:space="preserve"> </w:instrText>
            </w:r>
            <w:r w:rsidR="007F39C8" w:rsidRPr="00B167CC">
              <w:rPr>
                <w:rFonts w:cs="Calibri"/>
                <w:szCs w:val="19"/>
              </w:rPr>
              <w:instrText>FORMTEXT</w:instrText>
            </w:r>
            <w:r w:rsidRPr="00B167CC">
              <w:rPr>
                <w:rFonts w:cs="Calibri"/>
                <w:szCs w:val="19"/>
              </w:rPr>
              <w:instrText xml:space="preserve"> </w:instrText>
            </w:r>
            <w:r w:rsidR="00D0554B">
              <w:rPr>
                <w:rFonts w:cs="Calibri"/>
                <w:szCs w:val="19"/>
              </w:rPr>
            </w:r>
            <w:r w:rsidR="00D0554B">
              <w:rPr>
                <w:rFonts w:cs="Calibri"/>
                <w:szCs w:val="19"/>
              </w:rPr>
              <w:fldChar w:fldCharType="separate"/>
            </w:r>
            <w:r w:rsidRPr="00B167CC">
              <w:rPr>
                <w:rFonts w:cs="Calibri"/>
                <w:szCs w:val="19"/>
              </w:rPr>
              <w:fldChar w:fldCharType="end"/>
            </w:r>
          </w:p>
        </w:tc>
      </w:tr>
    </w:tbl>
    <w:p w14:paraId="7C097DCE" w14:textId="77777777" w:rsidR="00DD0A02" w:rsidRPr="00B167CC" w:rsidRDefault="00DD0A02" w:rsidP="001B28A7">
      <w:pPr>
        <w:spacing w:line="240" w:lineRule="auto"/>
        <w:jc w:val="both"/>
        <w:rPr>
          <w:rFonts w:cs="Calibri"/>
          <w:i/>
          <w:szCs w:val="19"/>
        </w:rPr>
      </w:pPr>
      <w:r w:rsidRPr="00B167CC">
        <w:rPr>
          <w:rFonts w:cs="Calibri"/>
          <w:i/>
          <w:szCs w:val="19"/>
        </w:rPr>
        <w:t>(Préciser les prénom, nom et qualité du représentant de la société)</w:t>
      </w:r>
    </w:p>
    <w:p w14:paraId="132C457E" w14:textId="77777777" w:rsidR="00DD0A02" w:rsidRPr="00B167CC" w:rsidRDefault="00DD0A02" w:rsidP="001B28A7">
      <w:pPr>
        <w:spacing w:line="240" w:lineRule="auto"/>
        <w:jc w:val="both"/>
        <w:rPr>
          <w:rFonts w:cs="Calibri"/>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3189"/>
        <w:gridCol w:w="6876"/>
      </w:tblGrid>
      <w:tr w:rsidR="00DD0A02" w:rsidRPr="00B167CC" w14:paraId="24B436CB" w14:textId="77777777" w:rsidTr="0084403C">
        <w:trPr>
          <w:cantSplit/>
          <w:trHeight w:val="340"/>
        </w:trPr>
        <w:tc>
          <w:tcPr>
            <w:tcW w:w="3189" w:type="dxa"/>
            <w:tcBorders>
              <w:bottom w:val="nil"/>
            </w:tcBorders>
            <w:shd w:val="clear" w:color="auto" w:fill="auto"/>
            <w:vAlign w:val="center"/>
          </w:tcPr>
          <w:p w14:paraId="2472BDC7" w14:textId="77777777" w:rsidR="00DD0A02" w:rsidRPr="00B167CC" w:rsidRDefault="00DD0A02" w:rsidP="001B28A7">
            <w:pPr>
              <w:spacing w:line="240" w:lineRule="auto"/>
              <w:jc w:val="both"/>
              <w:rPr>
                <w:rFonts w:cs="Calibri"/>
                <w:szCs w:val="19"/>
              </w:rPr>
            </w:pPr>
            <w:r w:rsidRPr="00B167CC">
              <w:rPr>
                <w:rFonts w:cs="Calibri"/>
                <w:szCs w:val="19"/>
              </w:rPr>
              <w:t xml:space="preserve">N° d’immatriculation au RCS </w:t>
            </w:r>
          </w:p>
        </w:tc>
        <w:tc>
          <w:tcPr>
            <w:tcW w:w="6876" w:type="dxa"/>
            <w:tcBorders>
              <w:top w:val="nil"/>
              <w:bottom w:val="dotted" w:sz="4" w:space="0" w:color="auto"/>
            </w:tcBorders>
            <w:shd w:val="clear" w:color="auto" w:fill="D0F1F8"/>
            <w:vAlign w:val="center"/>
          </w:tcPr>
          <w:p w14:paraId="60E74E50" w14:textId="77777777" w:rsidR="00DD0A02" w:rsidRPr="00B167CC" w:rsidRDefault="00DD0A02" w:rsidP="001B28A7">
            <w:pPr>
              <w:spacing w:line="240" w:lineRule="auto"/>
              <w:jc w:val="both"/>
              <w:rPr>
                <w:rFonts w:cs="Calibri"/>
                <w:szCs w:val="19"/>
              </w:rPr>
            </w:pPr>
            <w:r w:rsidRPr="00B167CC">
              <w:rPr>
                <w:rFonts w:cs="Calibri"/>
                <w:szCs w:val="19"/>
              </w:rPr>
              <w:fldChar w:fldCharType="begin">
                <w:ffData>
                  <w:name w:val="Texte124"/>
                  <w:enabled/>
                  <w:calcOnExit w:val="0"/>
                  <w:textInput/>
                </w:ffData>
              </w:fldChar>
            </w:r>
            <w:r w:rsidRPr="00B167CC">
              <w:rPr>
                <w:rFonts w:cs="Calibri"/>
                <w:szCs w:val="19"/>
              </w:rPr>
              <w:instrText xml:space="preserve"> </w:instrText>
            </w:r>
            <w:r w:rsidR="007F39C8" w:rsidRPr="00B167CC">
              <w:rPr>
                <w:rFonts w:cs="Calibri"/>
                <w:szCs w:val="19"/>
              </w:rPr>
              <w:instrText>FORMTEXT</w:instrText>
            </w:r>
            <w:r w:rsidRPr="00B167CC">
              <w:rPr>
                <w:rFonts w:cs="Calibri"/>
                <w:szCs w:val="19"/>
              </w:rPr>
              <w:instrText xml:space="preserve"> </w:instrText>
            </w:r>
            <w:r w:rsidR="00D0554B">
              <w:rPr>
                <w:rFonts w:cs="Calibri"/>
                <w:szCs w:val="19"/>
              </w:rPr>
            </w:r>
            <w:r w:rsidR="00D0554B">
              <w:rPr>
                <w:rFonts w:cs="Calibri"/>
                <w:szCs w:val="19"/>
              </w:rPr>
              <w:fldChar w:fldCharType="separate"/>
            </w:r>
            <w:r w:rsidRPr="00B167CC">
              <w:rPr>
                <w:rFonts w:cs="Calibri"/>
                <w:szCs w:val="19"/>
              </w:rPr>
              <w:fldChar w:fldCharType="end"/>
            </w:r>
            <w:r w:rsidRPr="00B167CC">
              <w:rPr>
                <w:rFonts w:cs="Calibri"/>
                <w:szCs w:val="19"/>
              </w:rPr>
              <w:fldChar w:fldCharType="begin">
                <w:ffData>
                  <w:name w:val="Texte125"/>
                  <w:enabled/>
                  <w:calcOnExit w:val="0"/>
                  <w:textInput/>
                </w:ffData>
              </w:fldChar>
            </w:r>
            <w:r w:rsidRPr="00B167CC">
              <w:rPr>
                <w:rFonts w:cs="Calibri"/>
                <w:szCs w:val="19"/>
              </w:rPr>
              <w:instrText xml:space="preserve"> </w:instrText>
            </w:r>
            <w:r w:rsidR="007F39C8" w:rsidRPr="00B167CC">
              <w:rPr>
                <w:rFonts w:cs="Calibri"/>
                <w:szCs w:val="19"/>
              </w:rPr>
              <w:instrText>FORMTEXT</w:instrText>
            </w:r>
            <w:r w:rsidRPr="00B167CC">
              <w:rPr>
                <w:rFonts w:cs="Calibri"/>
                <w:szCs w:val="19"/>
              </w:rPr>
              <w:instrText xml:space="preserve"> </w:instrText>
            </w:r>
            <w:r w:rsidR="00D0554B">
              <w:rPr>
                <w:rFonts w:cs="Calibri"/>
                <w:szCs w:val="19"/>
              </w:rPr>
            </w:r>
            <w:r w:rsidR="00D0554B">
              <w:rPr>
                <w:rFonts w:cs="Calibri"/>
                <w:szCs w:val="19"/>
              </w:rPr>
              <w:fldChar w:fldCharType="separate"/>
            </w:r>
            <w:r w:rsidRPr="00B167CC">
              <w:rPr>
                <w:rFonts w:cs="Calibri"/>
                <w:szCs w:val="19"/>
              </w:rPr>
              <w:fldChar w:fldCharType="end"/>
            </w:r>
          </w:p>
        </w:tc>
      </w:tr>
    </w:tbl>
    <w:p w14:paraId="30A6DA85" w14:textId="77777777" w:rsidR="009468B4" w:rsidRPr="00B167CC" w:rsidRDefault="009468B4" w:rsidP="001B28A7">
      <w:pPr>
        <w:spacing w:line="240" w:lineRule="auto"/>
        <w:jc w:val="both"/>
        <w:rPr>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2622"/>
        <w:gridCol w:w="3402"/>
        <w:gridCol w:w="4041"/>
      </w:tblGrid>
      <w:tr w:rsidR="009468B4" w:rsidRPr="00B167CC" w14:paraId="38CCF4FF" w14:textId="77777777" w:rsidTr="008D401A">
        <w:trPr>
          <w:cantSplit/>
          <w:trHeight w:val="283"/>
        </w:trPr>
        <w:tc>
          <w:tcPr>
            <w:tcW w:w="6024" w:type="dxa"/>
            <w:gridSpan w:val="2"/>
            <w:tcBorders>
              <w:bottom w:val="nil"/>
            </w:tcBorders>
            <w:vAlign w:val="center"/>
          </w:tcPr>
          <w:p w14:paraId="0C19F2D1" w14:textId="77777777" w:rsidR="009468B4" w:rsidRPr="00B167CC" w:rsidRDefault="009468B4" w:rsidP="001B28A7">
            <w:pPr>
              <w:spacing w:line="240" w:lineRule="auto"/>
              <w:jc w:val="both"/>
              <w:rPr>
                <w:szCs w:val="19"/>
              </w:rPr>
            </w:pPr>
            <w:r w:rsidRPr="00B167CC">
              <w:rPr>
                <w:szCs w:val="19"/>
              </w:rPr>
              <w:t>Inscrit(e) au Tableau de l’Ordre des Architectes de la Région </w:t>
            </w:r>
          </w:p>
        </w:tc>
        <w:tc>
          <w:tcPr>
            <w:tcW w:w="4041" w:type="dxa"/>
            <w:tcBorders>
              <w:top w:val="nil"/>
              <w:bottom w:val="dotted" w:sz="4" w:space="0" w:color="auto"/>
            </w:tcBorders>
            <w:shd w:val="clear" w:color="auto" w:fill="D0F1F8"/>
            <w:vAlign w:val="center"/>
          </w:tcPr>
          <w:p w14:paraId="5A84EEE0" w14:textId="77777777" w:rsidR="009468B4" w:rsidRPr="00B167CC" w:rsidRDefault="009468B4" w:rsidP="001B28A7">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w:instrText>
            </w:r>
            <w:r w:rsidR="007F39C8" w:rsidRPr="00B167CC">
              <w:rPr>
                <w:szCs w:val="19"/>
              </w:rPr>
              <w:instrText>FORMTEXT</w:instrText>
            </w:r>
            <w:r w:rsidRPr="00B167CC">
              <w:rPr>
                <w:szCs w:val="19"/>
              </w:rPr>
              <w:instrText xml:space="preserve"> </w:instrText>
            </w:r>
            <w:r w:rsidR="00D0554B">
              <w:rPr>
                <w:szCs w:val="19"/>
              </w:rPr>
            </w:r>
            <w:r w:rsidR="00D0554B">
              <w:rPr>
                <w:szCs w:val="19"/>
              </w:rPr>
              <w:fldChar w:fldCharType="separate"/>
            </w:r>
            <w:r w:rsidRPr="00B167CC">
              <w:rPr>
                <w:szCs w:val="19"/>
              </w:rPr>
              <w:fldChar w:fldCharType="end"/>
            </w:r>
            <w:r w:rsidRPr="00B167CC">
              <w:rPr>
                <w:szCs w:val="19"/>
              </w:rPr>
              <w:fldChar w:fldCharType="begin">
                <w:ffData>
                  <w:name w:val="Texte125"/>
                  <w:enabled/>
                  <w:calcOnExit w:val="0"/>
                  <w:textInput/>
                </w:ffData>
              </w:fldChar>
            </w:r>
            <w:r w:rsidRPr="00B167CC">
              <w:rPr>
                <w:szCs w:val="19"/>
              </w:rPr>
              <w:instrText xml:space="preserve"> </w:instrText>
            </w:r>
            <w:r w:rsidR="007F39C8" w:rsidRPr="00B167CC">
              <w:rPr>
                <w:szCs w:val="19"/>
              </w:rPr>
              <w:instrText>FORMTEXT</w:instrText>
            </w:r>
            <w:r w:rsidRPr="00B167CC">
              <w:rPr>
                <w:szCs w:val="19"/>
              </w:rPr>
              <w:instrText xml:space="preserve"> </w:instrText>
            </w:r>
            <w:r w:rsidR="00D0554B">
              <w:rPr>
                <w:szCs w:val="19"/>
              </w:rPr>
            </w:r>
            <w:r w:rsidR="00D0554B">
              <w:rPr>
                <w:szCs w:val="19"/>
              </w:rPr>
              <w:fldChar w:fldCharType="separate"/>
            </w:r>
            <w:r w:rsidRPr="00B167CC">
              <w:rPr>
                <w:szCs w:val="19"/>
              </w:rPr>
              <w:fldChar w:fldCharType="end"/>
            </w:r>
          </w:p>
        </w:tc>
      </w:tr>
      <w:tr w:rsidR="009468B4" w:rsidRPr="00B167CC" w14:paraId="1D284F35" w14:textId="77777777" w:rsidTr="008D401A">
        <w:trPr>
          <w:cantSplit/>
          <w:trHeight w:val="283"/>
        </w:trPr>
        <w:tc>
          <w:tcPr>
            <w:tcW w:w="2622" w:type="dxa"/>
            <w:tcBorders>
              <w:bottom w:val="nil"/>
            </w:tcBorders>
            <w:vAlign w:val="center"/>
          </w:tcPr>
          <w:p w14:paraId="29DFAA83" w14:textId="77777777" w:rsidR="009468B4" w:rsidRPr="00B167CC" w:rsidRDefault="009468B4" w:rsidP="001B28A7">
            <w:pPr>
              <w:spacing w:line="240" w:lineRule="auto"/>
              <w:jc w:val="both"/>
              <w:rPr>
                <w:szCs w:val="19"/>
              </w:rPr>
            </w:pPr>
            <w:r w:rsidRPr="00B167CC">
              <w:rPr>
                <w:szCs w:val="19"/>
              </w:rPr>
              <w:t>Sous le numéro national</w:t>
            </w:r>
          </w:p>
        </w:tc>
        <w:tc>
          <w:tcPr>
            <w:tcW w:w="7443" w:type="dxa"/>
            <w:gridSpan w:val="2"/>
            <w:tcBorders>
              <w:top w:val="dotted" w:sz="4" w:space="0" w:color="auto"/>
              <w:bottom w:val="dotted" w:sz="4" w:space="0" w:color="auto"/>
            </w:tcBorders>
            <w:shd w:val="clear" w:color="auto" w:fill="D0F1F8"/>
            <w:vAlign w:val="center"/>
          </w:tcPr>
          <w:p w14:paraId="049D2F32" w14:textId="77777777" w:rsidR="009468B4" w:rsidRPr="00B167CC" w:rsidRDefault="009468B4" w:rsidP="001B28A7">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w:instrText>
            </w:r>
            <w:r w:rsidR="007F39C8" w:rsidRPr="00B167CC">
              <w:rPr>
                <w:szCs w:val="19"/>
              </w:rPr>
              <w:instrText>FORMTEXT</w:instrText>
            </w:r>
            <w:r w:rsidRPr="00B167CC">
              <w:rPr>
                <w:szCs w:val="19"/>
              </w:rPr>
              <w:instrText xml:space="preserve"> </w:instrText>
            </w:r>
            <w:r w:rsidR="00D0554B">
              <w:rPr>
                <w:szCs w:val="19"/>
              </w:rPr>
            </w:r>
            <w:r w:rsidR="00D0554B">
              <w:rPr>
                <w:szCs w:val="19"/>
              </w:rPr>
              <w:fldChar w:fldCharType="separate"/>
            </w:r>
            <w:r w:rsidRPr="00B167CC">
              <w:rPr>
                <w:szCs w:val="19"/>
              </w:rPr>
              <w:fldChar w:fldCharType="end"/>
            </w:r>
            <w:r w:rsidRPr="00B167CC">
              <w:rPr>
                <w:szCs w:val="19"/>
              </w:rPr>
              <w:fldChar w:fldCharType="begin">
                <w:ffData>
                  <w:name w:val="Texte125"/>
                  <w:enabled/>
                  <w:calcOnExit w:val="0"/>
                  <w:textInput/>
                </w:ffData>
              </w:fldChar>
            </w:r>
            <w:r w:rsidRPr="00B167CC">
              <w:rPr>
                <w:szCs w:val="19"/>
              </w:rPr>
              <w:instrText xml:space="preserve"> </w:instrText>
            </w:r>
            <w:r w:rsidR="007F39C8" w:rsidRPr="00B167CC">
              <w:rPr>
                <w:szCs w:val="19"/>
              </w:rPr>
              <w:instrText>FORMTEXT</w:instrText>
            </w:r>
            <w:r w:rsidRPr="00B167CC">
              <w:rPr>
                <w:szCs w:val="19"/>
              </w:rPr>
              <w:instrText xml:space="preserve"> </w:instrText>
            </w:r>
            <w:r w:rsidR="00D0554B">
              <w:rPr>
                <w:szCs w:val="19"/>
              </w:rPr>
            </w:r>
            <w:r w:rsidR="00D0554B">
              <w:rPr>
                <w:szCs w:val="19"/>
              </w:rPr>
              <w:fldChar w:fldCharType="separate"/>
            </w:r>
            <w:r w:rsidRPr="00B167CC">
              <w:rPr>
                <w:szCs w:val="19"/>
              </w:rPr>
              <w:fldChar w:fldCharType="end"/>
            </w:r>
          </w:p>
        </w:tc>
      </w:tr>
    </w:tbl>
    <w:p w14:paraId="2E736704" w14:textId="4164D9D1" w:rsidR="00DC0D9A" w:rsidRDefault="00DC0D9A" w:rsidP="001B28A7">
      <w:pPr>
        <w:spacing w:line="240" w:lineRule="auto"/>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1418"/>
        <w:gridCol w:w="2408"/>
        <w:gridCol w:w="994"/>
        <w:gridCol w:w="4041"/>
      </w:tblGrid>
      <w:tr w:rsidR="00DC0D9A" w:rsidRPr="00B167CC" w14:paraId="0EE8F39F" w14:textId="77777777" w:rsidTr="00DC0D9A">
        <w:trPr>
          <w:cantSplit/>
          <w:trHeight w:val="283"/>
        </w:trPr>
        <w:tc>
          <w:tcPr>
            <w:tcW w:w="2622" w:type="dxa"/>
            <w:gridSpan w:val="2"/>
            <w:tcBorders>
              <w:bottom w:val="nil"/>
            </w:tcBorders>
            <w:vAlign w:val="center"/>
          </w:tcPr>
          <w:p w14:paraId="1C43D83A" w14:textId="77777777" w:rsidR="00DC0D9A" w:rsidRPr="00B167CC" w:rsidRDefault="00DC0D9A" w:rsidP="001B28A7">
            <w:pPr>
              <w:spacing w:line="240" w:lineRule="auto"/>
              <w:jc w:val="both"/>
              <w:rPr>
                <w:szCs w:val="19"/>
              </w:rPr>
            </w:pPr>
            <w:r w:rsidRPr="00B167CC">
              <w:rPr>
                <w:szCs w:val="19"/>
              </w:rPr>
              <w:t>Adresse</w:t>
            </w:r>
          </w:p>
        </w:tc>
        <w:tc>
          <w:tcPr>
            <w:tcW w:w="7443" w:type="dxa"/>
            <w:gridSpan w:val="3"/>
            <w:tcBorders>
              <w:top w:val="dotted" w:sz="4" w:space="0" w:color="auto"/>
              <w:bottom w:val="dotted" w:sz="4" w:space="0" w:color="auto"/>
            </w:tcBorders>
            <w:shd w:val="clear" w:color="auto" w:fill="D0F1F8"/>
            <w:vAlign w:val="center"/>
          </w:tcPr>
          <w:p w14:paraId="71CADF64" w14:textId="77777777" w:rsidR="00DC0D9A" w:rsidRPr="00B167CC" w:rsidRDefault="00DC0D9A" w:rsidP="001B28A7">
            <w:pPr>
              <w:spacing w:line="240" w:lineRule="auto"/>
              <w:jc w:val="both"/>
              <w:rPr>
                <w:szCs w:val="19"/>
              </w:rPr>
            </w:pPr>
            <w:r w:rsidRPr="00B167CC">
              <w:rPr>
                <w:szCs w:val="19"/>
              </w:rPr>
              <w:fldChar w:fldCharType="begin">
                <w:ffData>
                  <w:name w:val="Texte122"/>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DC0D9A" w:rsidRPr="00B167CC" w14:paraId="6028D20A" w14:textId="77777777" w:rsidTr="00B54FC2">
        <w:trPr>
          <w:cantSplit/>
          <w:trHeight w:val="283"/>
        </w:trPr>
        <w:tc>
          <w:tcPr>
            <w:tcW w:w="10065" w:type="dxa"/>
            <w:gridSpan w:val="5"/>
            <w:tcBorders>
              <w:bottom w:val="dotted" w:sz="4" w:space="0" w:color="auto"/>
            </w:tcBorders>
            <w:shd w:val="clear" w:color="auto" w:fill="D0F1F8"/>
            <w:vAlign w:val="center"/>
          </w:tcPr>
          <w:p w14:paraId="19D6CAA5" w14:textId="77777777" w:rsidR="00DC0D9A" w:rsidRPr="00B167CC" w:rsidRDefault="00DC0D9A" w:rsidP="001B28A7">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DC0D9A" w:rsidRPr="00B167CC" w14:paraId="6276E10F" w14:textId="77777777" w:rsidTr="00B54FC2">
        <w:trPr>
          <w:cantSplit/>
          <w:trHeight w:val="283"/>
        </w:trPr>
        <w:tc>
          <w:tcPr>
            <w:tcW w:w="10065" w:type="dxa"/>
            <w:gridSpan w:val="5"/>
            <w:tcBorders>
              <w:bottom w:val="dotted" w:sz="4" w:space="0" w:color="auto"/>
            </w:tcBorders>
            <w:shd w:val="clear" w:color="auto" w:fill="D0F1F8"/>
            <w:vAlign w:val="center"/>
          </w:tcPr>
          <w:p w14:paraId="190EA905" w14:textId="77777777" w:rsidR="00DC0D9A" w:rsidRPr="00B167CC" w:rsidRDefault="00DC0D9A" w:rsidP="001B28A7">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DC0D9A" w:rsidRPr="00B167CC" w14:paraId="70EFDA7D" w14:textId="77777777" w:rsidTr="00B54FC2">
        <w:trPr>
          <w:cantSplit/>
          <w:trHeight w:val="283"/>
        </w:trPr>
        <w:tc>
          <w:tcPr>
            <w:tcW w:w="1204" w:type="dxa"/>
            <w:vAlign w:val="center"/>
          </w:tcPr>
          <w:p w14:paraId="05A4D7CA" w14:textId="77777777" w:rsidR="00DC0D9A" w:rsidRPr="00B167CC" w:rsidRDefault="00DC0D9A" w:rsidP="001B28A7">
            <w:pPr>
              <w:spacing w:line="240" w:lineRule="auto"/>
              <w:jc w:val="both"/>
              <w:rPr>
                <w:szCs w:val="19"/>
              </w:rPr>
            </w:pPr>
            <w:r w:rsidRPr="00B167CC">
              <w:rPr>
                <w:szCs w:val="19"/>
              </w:rPr>
              <w:t>Téléphone</w:t>
            </w:r>
          </w:p>
        </w:tc>
        <w:tc>
          <w:tcPr>
            <w:tcW w:w="3826" w:type="dxa"/>
            <w:gridSpan w:val="2"/>
            <w:tcBorders>
              <w:top w:val="dotted" w:sz="4" w:space="0" w:color="auto"/>
              <w:bottom w:val="dotted" w:sz="4" w:space="0" w:color="auto"/>
            </w:tcBorders>
            <w:shd w:val="clear" w:color="auto" w:fill="D0F1F8"/>
            <w:vAlign w:val="center"/>
          </w:tcPr>
          <w:p w14:paraId="1FF723F8" w14:textId="77777777" w:rsidR="00DC0D9A" w:rsidRPr="00B167CC" w:rsidRDefault="00DC0D9A" w:rsidP="001B28A7">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c>
          <w:tcPr>
            <w:tcW w:w="994" w:type="dxa"/>
            <w:tcBorders>
              <w:right w:val="nil"/>
            </w:tcBorders>
            <w:vAlign w:val="center"/>
          </w:tcPr>
          <w:p w14:paraId="672BB4C9" w14:textId="77777777" w:rsidR="00DC0D9A" w:rsidRPr="00B167CC" w:rsidRDefault="00DC0D9A" w:rsidP="001B28A7">
            <w:pPr>
              <w:spacing w:line="240" w:lineRule="auto"/>
              <w:jc w:val="both"/>
              <w:rPr>
                <w:szCs w:val="19"/>
              </w:rPr>
            </w:pPr>
            <w:r w:rsidRPr="00B167CC">
              <w:rPr>
                <w:szCs w:val="19"/>
              </w:rPr>
              <w:t>Portable</w:t>
            </w:r>
          </w:p>
        </w:tc>
        <w:tc>
          <w:tcPr>
            <w:tcW w:w="4041" w:type="dxa"/>
            <w:tcBorders>
              <w:top w:val="dotted" w:sz="4" w:space="0" w:color="auto"/>
              <w:left w:val="nil"/>
              <w:bottom w:val="dotted" w:sz="4" w:space="0" w:color="auto"/>
              <w:right w:val="nil"/>
            </w:tcBorders>
            <w:shd w:val="clear" w:color="auto" w:fill="D0F1F8"/>
            <w:vAlign w:val="center"/>
          </w:tcPr>
          <w:p w14:paraId="12C37F1B" w14:textId="77777777" w:rsidR="00DC0D9A" w:rsidRPr="00B167CC" w:rsidRDefault="00DC0D9A" w:rsidP="001B28A7">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DC0D9A" w:rsidRPr="00B167CC" w14:paraId="0AD5D9AF" w14:textId="77777777" w:rsidTr="00B54FC2">
        <w:trPr>
          <w:cantSplit/>
          <w:trHeight w:val="283"/>
        </w:trPr>
        <w:tc>
          <w:tcPr>
            <w:tcW w:w="1204" w:type="dxa"/>
            <w:vAlign w:val="center"/>
          </w:tcPr>
          <w:p w14:paraId="3C9DE9A4" w14:textId="77777777" w:rsidR="00DC0D9A" w:rsidRPr="00B167CC" w:rsidRDefault="00DC0D9A" w:rsidP="001B28A7">
            <w:pPr>
              <w:spacing w:line="240" w:lineRule="auto"/>
              <w:jc w:val="both"/>
              <w:rPr>
                <w:szCs w:val="19"/>
              </w:rPr>
            </w:pPr>
            <w:r>
              <w:rPr>
                <w:szCs w:val="19"/>
              </w:rPr>
              <w:t>Courriel</w:t>
            </w:r>
          </w:p>
        </w:tc>
        <w:tc>
          <w:tcPr>
            <w:tcW w:w="8861" w:type="dxa"/>
            <w:gridSpan w:val="4"/>
            <w:tcBorders>
              <w:top w:val="dotted" w:sz="4" w:space="0" w:color="auto"/>
              <w:bottom w:val="dotted" w:sz="4" w:space="0" w:color="auto"/>
            </w:tcBorders>
            <w:shd w:val="clear" w:color="auto" w:fill="D0F1F8"/>
            <w:vAlign w:val="center"/>
          </w:tcPr>
          <w:p w14:paraId="111918B7" w14:textId="77777777" w:rsidR="00DC0D9A" w:rsidRPr="00B167CC" w:rsidRDefault="00DC0D9A" w:rsidP="001B28A7">
            <w:pPr>
              <w:spacing w:line="240" w:lineRule="auto"/>
              <w:jc w:val="both"/>
              <w:rPr>
                <w:szCs w:val="19"/>
              </w:rPr>
            </w:pPr>
          </w:p>
        </w:tc>
      </w:tr>
    </w:tbl>
    <w:p w14:paraId="490CC0B3" w14:textId="77777777" w:rsidR="00C17400" w:rsidRDefault="00C17400" w:rsidP="001B28A7">
      <w:pPr>
        <w:spacing w:line="240" w:lineRule="auto"/>
        <w:jc w:val="both"/>
        <w:rPr>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2410"/>
        <w:gridCol w:w="3826"/>
        <w:gridCol w:w="994"/>
        <w:gridCol w:w="2835"/>
      </w:tblGrid>
      <w:tr w:rsidR="00916165" w:rsidRPr="00B167CC" w14:paraId="3A5583EC" w14:textId="77777777" w:rsidTr="00916165">
        <w:trPr>
          <w:cantSplit/>
          <w:trHeight w:val="283"/>
        </w:trPr>
        <w:tc>
          <w:tcPr>
            <w:tcW w:w="2410" w:type="dxa"/>
            <w:vAlign w:val="center"/>
          </w:tcPr>
          <w:p w14:paraId="050E4249" w14:textId="3F5023F2" w:rsidR="00916165" w:rsidRPr="00B167CC" w:rsidRDefault="00916165" w:rsidP="001B28A7">
            <w:pPr>
              <w:spacing w:line="240" w:lineRule="auto"/>
              <w:jc w:val="both"/>
              <w:rPr>
                <w:szCs w:val="19"/>
              </w:rPr>
            </w:pPr>
            <w:bookmarkStart w:id="3" w:name="_Toc17724319"/>
            <w:r>
              <w:rPr>
                <w:szCs w:val="19"/>
              </w:rPr>
              <w:t xml:space="preserve">Compagnie d’assurance </w:t>
            </w:r>
          </w:p>
        </w:tc>
        <w:tc>
          <w:tcPr>
            <w:tcW w:w="3826" w:type="dxa"/>
            <w:tcBorders>
              <w:top w:val="dotted" w:sz="4" w:space="0" w:color="auto"/>
              <w:bottom w:val="dotted" w:sz="4" w:space="0" w:color="auto"/>
            </w:tcBorders>
            <w:shd w:val="clear" w:color="auto" w:fill="D0F1F8"/>
            <w:vAlign w:val="center"/>
          </w:tcPr>
          <w:p w14:paraId="0F11A1D2" w14:textId="77777777" w:rsidR="00916165" w:rsidRPr="00B167CC" w:rsidRDefault="00916165" w:rsidP="001B28A7">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c>
          <w:tcPr>
            <w:tcW w:w="994" w:type="dxa"/>
            <w:tcBorders>
              <w:right w:val="nil"/>
            </w:tcBorders>
            <w:vAlign w:val="center"/>
          </w:tcPr>
          <w:p w14:paraId="3279AAB7" w14:textId="36A298B2" w:rsidR="00916165" w:rsidRPr="00B167CC" w:rsidRDefault="00916165" w:rsidP="001B28A7">
            <w:pPr>
              <w:spacing w:line="240" w:lineRule="auto"/>
              <w:jc w:val="both"/>
              <w:rPr>
                <w:szCs w:val="19"/>
              </w:rPr>
            </w:pPr>
            <w:r w:rsidRPr="00B167CC">
              <w:rPr>
                <w:szCs w:val="19"/>
              </w:rPr>
              <w:t>Po</w:t>
            </w:r>
            <w:r>
              <w:rPr>
                <w:szCs w:val="19"/>
              </w:rPr>
              <w:t>lice n°</w:t>
            </w:r>
          </w:p>
        </w:tc>
        <w:tc>
          <w:tcPr>
            <w:tcW w:w="2835" w:type="dxa"/>
            <w:tcBorders>
              <w:top w:val="dotted" w:sz="4" w:space="0" w:color="auto"/>
              <w:left w:val="nil"/>
              <w:bottom w:val="dotted" w:sz="4" w:space="0" w:color="auto"/>
              <w:right w:val="nil"/>
            </w:tcBorders>
            <w:shd w:val="clear" w:color="auto" w:fill="D0F1F8"/>
            <w:vAlign w:val="center"/>
          </w:tcPr>
          <w:p w14:paraId="0096F584" w14:textId="77777777" w:rsidR="00916165" w:rsidRPr="00B167CC" w:rsidRDefault="00916165" w:rsidP="001B28A7">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bookmarkEnd w:id="3"/>
    </w:tbl>
    <w:p w14:paraId="7AD9E459" w14:textId="77777777" w:rsidR="00F03B2D" w:rsidRPr="00F03B2D" w:rsidRDefault="00F03B2D" w:rsidP="00F03B2D"/>
    <w:p w14:paraId="5AA828DD" w14:textId="43D0416E" w:rsidR="00F03B2D" w:rsidRDefault="00F03B2D" w:rsidP="00F03B2D">
      <w:pPr>
        <w:pStyle w:val="Titre3"/>
        <w:spacing w:after="0" w:line="240" w:lineRule="auto"/>
      </w:pPr>
      <w:r>
        <w:t>L’entreprise de travaux, cotraitante</w:t>
      </w:r>
    </w:p>
    <w:p w14:paraId="276ADF8C" w14:textId="4B5A1DD6" w:rsidR="00F03B2D" w:rsidRPr="00BA3FD6" w:rsidRDefault="00F03B2D" w:rsidP="00F03B2D">
      <w:pPr>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843"/>
        <w:gridCol w:w="8222"/>
      </w:tblGrid>
      <w:tr w:rsidR="004E26FC" w:rsidRPr="00B167CC" w14:paraId="78D48069" w14:textId="77777777" w:rsidTr="004E26FC">
        <w:trPr>
          <w:cantSplit/>
          <w:trHeight w:val="340"/>
        </w:trPr>
        <w:tc>
          <w:tcPr>
            <w:tcW w:w="1843" w:type="dxa"/>
            <w:tcBorders>
              <w:bottom w:val="nil"/>
            </w:tcBorders>
            <w:shd w:val="clear" w:color="auto" w:fill="auto"/>
            <w:vAlign w:val="center"/>
          </w:tcPr>
          <w:p w14:paraId="0839FBB7" w14:textId="1CDDD0E9" w:rsidR="004E26FC" w:rsidRPr="00B167CC" w:rsidRDefault="004E26FC" w:rsidP="002F73D9">
            <w:pPr>
              <w:spacing w:line="240" w:lineRule="auto"/>
              <w:jc w:val="both"/>
              <w:rPr>
                <w:rFonts w:cs="Calibri"/>
                <w:szCs w:val="19"/>
              </w:rPr>
            </w:pPr>
            <w:r>
              <w:rPr>
                <w:rFonts w:cs="Calibri"/>
                <w:szCs w:val="19"/>
              </w:rPr>
              <w:t xml:space="preserve">Lot(s) concernés </w:t>
            </w:r>
            <w:r w:rsidRPr="00B167CC">
              <w:rPr>
                <w:rFonts w:cs="Calibri"/>
                <w:szCs w:val="19"/>
              </w:rPr>
              <w:t xml:space="preserve"> </w:t>
            </w:r>
          </w:p>
        </w:tc>
        <w:tc>
          <w:tcPr>
            <w:tcW w:w="8222" w:type="dxa"/>
            <w:tcBorders>
              <w:top w:val="nil"/>
              <w:bottom w:val="dotted" w:sz="4" w:space="0" w:color="auto"/>
            </w:tcBorders>
            <w:shd w:val="clear" w:color="auto" w:fill="D0F1F8"/>
            <w:vAlign w:val="center"/>
          </w:tcPr>
          <w:p w14:paraId="337A607E" w14:textId="3AAD2C9B" w:rsidR="004E26FC" w:rsidRPr="00B167CC" w:rsidRDefault="004E26FC" w:rsidP="002F73D9">
            <w:pPr>
              <w:spacing w:line="240" w:lineRule="auto"/>
              <w:jc w:val="both"/>
              <w:rPr>
                <w:rFonts w:cs="Calibri"/>
                <w:szCs w:val="19"/>
              </w:rPr>
            </w:pPr>
            <w:r w:rsidRPr="00B167CC">
              <w:rPr>
                <w:rFonts w:cs="Calibri"/>
                <w:szCs w:val="19"/>
              </w:rPr>
              <w:fldChar w:fldCharType="begin">
                <w:ffData>
                  <w:name w:val=""/>
                  <w:enabled/>
                  <w:calcOnExit w:val="0"/>
                  <w:textInput/>
                </w:ffData>
              </w:fldChar>
            </w:r>
            <w:r w:rsidRPr="00B167CC">
              <w:rPr>
                <w:rFonts w:cs="Calibri"/>
                <w:szCs w:val="19"/>
              </w:rPr>
              <w:instrText xml:space="preserve"> FORMTEXT </w:instrText>
            </w:r>
            <w:r w:rsidR="00D0554B">
              <w:rPr>
                <w:rFonts w:cs="Calibri"/>
                <w:szCs w:val="19"/>
              </w:rPr>
            </w:r>
            <w:r w:rsidR="00D0554B">
              <w:rPr>
                <w:rFonts w:cs="Calibri"/>
                <w:szCs w:val="19"/>
              </w:rPr>
              <w:fldChar w:fldCharType="separate"/>
            </w:r>
            <w:r w:rsidRPr="00B167CC">
              <w:rPr>
                <w:rFonts w:cs="Calibri"/>
                <w:szCs w:val="19"/>
              </w:rPr>
              <w:fldChar w:fldCharType="end"/>
            </w:r>
            <w:r w:rsidRPr="00B167CC">
              <w:rPr>
                <w:rFonts w:cs="Calibri"/>
                <w:szCs w:val="19"/>
              </w:rPr>
              <w:fldChar w:fldCharType="begin">
                <w:ffData>
                  <w:name w:val="Texte125"/>
                  <w:enabled/>
                  <w:calcOnExit w:val="0"/>
                  <w:textInput/>
                </w:ffData>
              </w:fldChar>
            </w:r>
            <w:r w:rsidRPr="00B167CC">
              <w:rPr>
                <w:rFonts w:cs="Calibri"/>
                <w:szCs w:val="19"/>
              </w:rPr>
              <w:instrText xml:space="preserve"> FORMTEXT </w:instrText>
            </w:r>
            <w:r w:rsidR="00D0554B">
              <w:rPr>
                <w:rFonts w:cs="Calibri"/>
                <w:szCs w:val="19"/>
              </w:rPr>
            </w:r>
            <w:r w:rsidR="00D0554B">
              <w:rPr>
                <w:rFonts w:cs="Calibri"/>
                <w:szCs w:val="19"/>
              </w:rPr>
              <w:fldChar w:fldCharType="separate"/>
            </w:r>
            <w:r w:rsidRPr="00B167CC">
              <w:rPr>
                <w:rFonts w:cs="Calibri"/>
                <w:szCs w:val="19"/>
              </w:rPr>
              <w:fldChar w:fldCharType="end"/>
            </w:r>
          </w:p>
        </w:tc>
      </w:tr>
    </w:tbl>
    <w:p w14:paraId="70FBD9A1" w14:textId="77777777" w:rsidR="00F03B2D" w:rsidRPr="00DC0D9A" w:rsidRDefault="00F03B2D" w:rsidP="00F03B2D">
      <w:pPr>
        <w:spacing w:line="240" w:lineRule="auto"/>
        <w:rPr>
          <w:sz w:val="4"/>
          <w:szCs w:val="4"/>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F03B2D" w:rsidRPr="00B167CC" w14:paraId="6CEE21E1" w14:textId="77777777" w:rsidTr="00F03B2D">
        <w:trPr>
          <w:trHeight w:val="340"/>
        </w:trPr>
        <w:tc>
          <w:tcPr>
            <w:tcW w:w="1488" w:type="dxa"/>
            <w:tcBorders>
              <w:bottom w:val="nil"/>
            </w:tcBorders>
            <w:vAlign w:val="center"/>
          </w:tcPr>
          <w:p w14:paraId="08D8F65E" w14:textId="77777777" w:rsidR="00F03B2D" w:rsidRPr="00B167CC" w:rsidRDefault="00F03B2D" w:rsidP="00F03B2D">
            <w:pPr>
              <w:spacing w:line="240" w:lineRule="auto"/>
              <w:jc w:val="both"/>
              <w:rPr>
                <w:szCs w:val="19"/>
              </w:rPr>
            </w:pPr>
            <w:r w:rsidRPr="00B167CC">
              <w:rPr>
                <w:rFonts w:cs="Calibri"/>
                <w:szCs w:val="19"/>
                <w:shd w:val="clear" w:color="auto" w:fill="D0F1F8"/>
              </w:rPr>
              <w:sym w:font="Wingdings" w:char="F071"/>
            </w:r>
            <w:r w:rsidRPr="00B167CC">
              <w:rPr>
                <w:rFonts w:cs="Calibri"/>
                <w:szCs w:val="19"/>
              </w:rPr>
              <w:t xml:space="preserve"> M / Mme</w:t>
            </w:r>
          </w:p>
        </w:tc>
        <w:tc>
          <w:tcPr>
            <w:tcW w:w="4961" w:type="dxa"/>
            <w:tcBorders>
              <w:bottom w:val="dotted" w:sz="4" w:space="0" w:color="auto"/>
            </w:tcBorders>
            <w:shd w:val="clear" w:color="auto" w:fill="D0F1F8"/>
            <w:vAlign w:val="center"/>
          </w:tcPr>
          <w:p w14:paraId="067037D0" w14:textId="77777777" w:rsidR="00F03B2D" w:rsidRPr="00B167CC" w:rsidRDefault="00F03B2D" w:rsidP="00F03B2D">
            <w:pPr>
              <w:spacing w:line="240" w:lineRule="auto"/>
              <w:jc w:val="both"/>
              <w:rPr>
                <w:szCs w:val="19"/>
              </w:rPr>
            </w:pPr>
            <w:r w:rsidRPr="00B167CC">
              <w:rPr>
                <w:szCs w:val="19"/>
              </w:rPr>
              <w:fldChar w:fldCharType="begin">
                <w:ffData>
                  <w:name w:val=""/>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c>
          <w:tcPr>
            <w:tcW w:w="3616" w:type="dxa"/>
            <w:tcBorders>
              <w:bottom w:val="nil"/>
            </w:tcBorders>
            <w:shd w:val="clear" w:color="auto" w:fill="FFFFFF"/>
            <w:vAlign w:val="center"/>
          </w:tcPr>
          <w:p w14:paraId="1A19DADD" w14:textId="77777777" w:rsidR="00F03B2D" w:rsidRPr="00B167CC" w:rsidRDefault="00F03B2D" w:rsidP="00F03B2D">
            <w:pPr>
              <w:spacing w:line="240" w:lineRule="auto"/>
              <w:jc w:val="both"/>
              <w:rPr>
                <w:szCs w:val="19"/>
              </w:rPr>
            </w:pPr>
            <w:proofErr w:type="gramStart"/>
            <w:r w:rsidRPr="00B167CC">
              <w:rPr>
                <w:rFonts w:cs="Calibri"/>
                <w:szCs w:val="19"/>
              </w:rPr>
              <w:t>c</w:t>
            </w:r>
            <w:r w:rsidRPr="00B167CC">
              <w:rPr>
                <w:szCs w:val="19"/>
              </w:rPr>
              <w:t>ontractant</w:t>
            </w:r>
            <w:proofErr w:type="gramEnd"/>
            <w:r w:rsidRPr="00B167CC">
              <w:rPr>
                <w:szCs w:val="19"/>
              </w:rPr>
              <w:t xml:space="preserve"> en son nom personnel.</w:t>
            </w:r>
          </w:p>
        </w:tc>
      </w:tr>
    </w:tbl>
    <w:p w14:paraId="0696AD87" w14:textId="77777777" w:rsidR="00F03B2D" w:rsidRPr="00BA3FD6" w:rsidRDefault="00F03B2D" w:rsidP="00F03B2D">
      <w:pPr>
        <w:spacing w:line="240" w:lineRule="auto"/>
        <w:jc w:val="both"/>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8577"/>
      </w:tblGrid>
      <w:tr w:rsidR="00F03B2D" w:rsidRPr="00B167CC" w14:paraId="5C9B083B" w14:textId="77777777" w:rsidTr="00F03B2D">
        <w:trPr>
          <w:trHeight w:val="340"/>
        </w:trPr>
        <w:tc>
          <w:tcPr>
            <w:tcW w:w="1488" w:type="dxa"/>
            <w:tcBorders>
              <w:bottom w:val="nil"/>
            </w:tcBorders>
            <w:shd w:val="clear" w:color="auto" w:fill="auto"/>
            <w:vAlign w:val="center"/>
          </w:tcPr>
          <w:p w14:paraId="5D8BC006" w14:textId="77777777" w:rsidR="00F03B2D" w:rsidRPr="00B167CC" w:rsidRDefault="00F03B2D" w:rsidP="00F03B2D">
            <w:pPr>
              <w:spacing w:line="240" w:lineRule="auto"/>
              <w:jc w:val="both"/>
              <w:rPr>
                <w:rFonts w:cs="Calibri"/>
                <w:szCs w:val="19"/>
              </w:rPr>
            </w:pPr>
            <w:r w:rsidRPr="00B167CC">
              <w:rPr>
                <w:rFonts w:cs="Calibri"/>
                <w:szCs w:val="19"/>
                <w:shd w:val="clear" w:color="auto" w:fill="D0F1F8"/>
              </w:rPr>
              <w:sym w:font="Wingdings" w:char="F071"/>
            </w:r>
            <w:r w:rsidRPr="00B167CC">
              <w:rPr>
                <w:rFonts w:cs="Calibri"/>
                <w:szCs w:val="19"/>
              </w:rPr>
              <w:t xml:space="preserve">  La société </w:t>
            </w:r>
          </w:p>
        </w:tc>
        <w:tc>
          <w:tcPr>
            <w:tcW w:w="8577" w:type="dxa"/>
            <w:shd w:val="clear" w:color="auto" w:fill="D0F1F8"/>
            <w:vAlign w:val="center"/>
          </w:tcPr>
          <w:p w14:paraId="555297EB" w14:textId="77777777" w:rsidR="00F03B2D" w:rsidRPr="00B167CC" w:rsidRDefault="00F03B2D" w:rsidP="00F03B2D">
            <w:pPr>
              <w:spacing w:line="240" w:lineRule="auto"/>
              <w:jc w:val="both"/>
              <w:rPr>
                <w:rFonts w:cs="Calibri"/>
                <w:color w:val="FFB9B9"/>
                <w:szCs w:val="19"/>
              </w:rPr>
            </w:pPr>
            <w:r w:rsidRPr="00B167CC">
              <w:rPr>
                <w:rFonts w:cs="Calibri"/>
                <w:szCs w:val="19"/>
              </w:rPr>
              <w:fldChar w:fldCharType="begin">
                <w:ffData>
                  <w:name w:val="Texte122"/>
                  <w:enabled/>
                  <w:calcOnExit w:val="0"/>
                  <w:textInput/>
                </w:ffData>
              </w:fldChar>
            </w:r>
            <w:r w:rsidRPr="00B167CC">
              <w:rPr>
                <w:rFonts w:cs="Calibri"/>
                <w:szCs w:val="19"/>
              </w:rPr>
              <w:instrText xml:space="preserve"> FORMTEXT </w:instrText>
            </w:r>
            <w:r w:rsidR="00D0554B">
              <w:rPr>
                <w:rFonts w:cs="Calibri"/>
                <w:szCs w:val="19"/>
              </w:rPr>
            </w:r>
            <w:r w:rsidR="00D0554B">
              <w:rPr>
                <w:rFonts w:cs="Calibri"/>
                <w:szCs w:val="19"/>
              </w:rPr>
              <w:fldChar w:fldCharType="separate"/>
            </w:r>
            <w:r w:rsidRPr="00B167CC">
              <w:rPr>
                <w:rFonts w:cs="Calibri"/>
                <w:szCs w:val="19"/>
              </w:rPr>
              <w:fldChar w:fldCharType="end"/>
            </w:r>
          </w:p>
        </w:tc>
      </w:tr>
    </w:tbl>
    <w:p w14:paraId="4297B4EC" w14:textId="77777777" w:rsidR="00F03B2D" w:rsidRPr="00B167CC" w:rsidRDefault="00F03B2D" w:rsidP="00F03B2D">
      <w:pPr>
        <w:spacing w:line="240" w:lineRule="auto"/>
        <w:jc w:val="both"/>
        <w:rPr>
          <w:rFonts w:cs="Calibri"/>
          <w:i/>
          <w:szCs w:val="19"/>
        </w:rPr>
      </w:pPr>
      <w:r w:rsidRPr="00B167CC">
        <w:rPr>
          <w:rFonts w:cs="Calibri"/>
          <w:i/>
          <w:szCs w:val="19"/>
        </w:rPr>
        <w:t>(Préciser les prénom, nom et qualité du représentant de la société)</w:t>
      </w:r>
    </w:p>
    <w:p w14:paraId="51049461" w14:textId="77777777" w:rsidR="00F03B2D" w:rsidRPr="00BA3FD6" w:rsidRDefault="00F03B2D" w:rsidP="00F03B2D">
      <w:pPr>
        <w:spacing w:line="240" w:lineRule="auto"/>
        <w:jc w:val="both"/>
        <w:rPr>
          <w:rFonts w:cs="Calibri"/>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3189"/>
        <w:gridCol w:w="6876"/>
      </w:tblGrid>
      <w:tr w:rsidR="00F03B2D" w:rsidRPr="00BA3FD6" w14:paraId="665A0A01" w14:textId="77777777" w:rsidTr="00F03B2D">
        <w:trPr>
          <w:cantSplit/>
          <w:trHeight w:val="340"/>
        </w:trPr>
        <w:tc>
          <w:tcPr>
            <w:tcW w:w="3189" w:type="dxa"/>
            <w:tcBorders>
              <w:bottom w:val="nil"/>
            </w:tcBorders>
            <w:shd w:val="clear" w:color="auto" w:fill="auto"/>
            <w:vAlign w:val="center"/>
          </w:tcPr>
          <w:p w14:paraId="37BD347E" w14:textId="77777777" w:rsidR="00F03B2D" w:rsidRPr="00BA3FD6" w:rsidRDefault="00F03B2D" w:rsidP="00F03B2D">
            <w:pPr>
              <w:spacing w:line="240" w:lineRule="auto"/>
              <w:jc w:val="both"/>
              <w:rPr>
                <w:rFonts w:cs="Calibri"/>
                <w:szCs w:val="19"/>
              </w:rPr>
            </w:pPr>
            <w:r w:rsidRPr="00BA3FD6">
              <w:rPr>
                <w:rFonts w:cs="Calibri"/>
                <w:szCs w:val="19"/>
              </w:rPr>
              <w:t xml:space="preserve">N° d’immatriculation au RCS </w:t>
            </w:r>
          </w:p>
        </w:tc>
        <w:tc>
          <w:tcPr>
            <w:tcW w:w="6876" w:type="dxa"/>
            <w:tcBorders>
              <w:top w:val="nil"/>
              <w:bottom w:val="dotted" w:sz="4" w:space="0" w:color="auto"/>
            </w:tcBorders>
            <w:shd w:val="clear" w:color="auto" w:fill="D0F1F8"/>
            <w:vAlign w:val="center"/>
          </w:tcPr>
          <w:p w14:paraId="709384C9" w14:textId="2017588F" w:rsidR="00F03B2D" w:rsidRPr="00BA3FD6" w:rsidRDefault="00F03B2D" w:rsidP="00F03B2D">
            <w:pPr>
              <w:spacing w:line="240" w:lineRule="auto"/>
              <w:jc w:val="both"/>
              <w:rPr>
                <w:rFonts w:cs="Calibri"/>
                <w:szCs w:val="19"/>
              </w:rPr>
            </w:pPr>
            <w:r w:rsidRPr="00BA3FD6">
              <w:rPr>
                <w:rFonts w:cs="Calibri"/>
                <w:szCs w:val="19"/>
              </w:rPr>
              <w:fldChar w:fldCharType="begin">
                <w:ffData>
                  <w:name w:val=""/>
                  <w:enabled/>
                  <w:calcOnExit w:val="0"/>
                  <w:textInput/>
                </w:ffData>
              </w:fldChar>
            </w:r>
            <w:r w:rsidRPr="00BA3FD6">
              <w:rPr>
                <w:rFonts w:cs="Calibri"/>
                <w:szCs w:val="19"/>
              </w:rPr>
              <w:instrText xml:space="preserve"> FORMTEXT </w:instrText>
            </w:r>
            <w:r w:rsidR="00D0554B">
              <w:rPr>
                <w:rFonts w:cs="Calibri"/>
                <w:szCs w:val="19"/>
              </w:rPr>
            </w:r>
            <w:r w:rsidR="00D0554B">
              <w:rPr>
                <w:rFonts w:cs="Calibri"/>
                <w:szCs w:val="19"/>
              </w:rPr>
              <w:fldChar w:fldCharType="separate"/>
            </w:r>
            <w:r w:rsidRPr="00BA3FD6">
              <w:rPr>
                <w:rFonts w:cs="Calibri"/>
                <w:szCs w:val="19"/>
              </w:rPr>
              <w:fldChar w:fldCharType="end"/>
            </w:r>
            <w:r w:rsidRPr="00BA3FD6">
              <w:rPr>
                <w:rFonts w:cs="Calibri"/>
                <w:szCs w:val="19"/>
              </w:rPr>
              <w:fldChar w:fldCharType="begin">
                <w:ffData>
                  <w:name w:val=""/>
                  <w:enabled/>
                  <w:calcOnExit w:val="0"/>
                  <w:textInput/>
                </w:ffData>
              </w:fldChar>
            </w:r>
            <w:r w:rsidRPr="00BA3FD6">
              <w:rPr>
                <w:rFonts w:cs="Calibri"/>
                <w:szCs w:val="19"/>
              </w:rPr>
              <w:instrText xml:space="preserve"> FORMTEXT </w:instrText>
            </w:r>
            <w:r w:rsidR="00D0554B">
              <w:rPr>
                <w:rFonts w:cs="Calibri"/>
                <w:szCs w:val="19"/>
              </w:rPr>
            </w:r>
            <w:r w:rsidR="00D0554B">
              <w:rPr>
                <w:rFonts w:cs="Calibri"/>
                <w:szCs w:val="19"/>
              </w:rPr>
              <w:fldChar w:fldCharType="separate"/>
            </w:r>
            <w:r w:rsidRPr="00BA3FD6">
              <w:rPr>
                <w:rFonts w:cs="Calibri"/>
                <w:szCs w:val="19"/>
              </w:rPr>
              <w:fldChar w:fldCharType="end"/>
            </w:r>
          </w:p>
        </w:tc>
      </w:tr>
    </w:tbl>
    <w:p w14:paraId="2E178A24" w14:textId="77777777" w:rsidR="00F03B2D" w:rsidRPr="00BA3FD6" w:rsidRDefault="00F03B2D" w:rsidP="00F03B2D">
      <w:pPr>
        <w:spacing w:line="240" w:lineRule="auto"/>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1418"/>
        <w:gridCol w:w="2408"/>
        <w:gridCol w:w="994"/>
        <w:gridCol w:w="4041"/>
      </w:tblGrid>
      <w:tr w:rsidR="00F03B2D" w:rsidRPr="00B167CC" w14:paraId="4DE67390" w14:textId="77777777" w:rsidTr="00F03B2D">
        <w:trPr>
          <w:cantSplit/>
          <w:trHeight w:val="283"/>
        </w:trPr>
        <w:tc>
          <w:tcPr>
            <w:tcW w:w="2622" w:type="dxa"/>
            <w:gridSpan w:val="2"/>
            <w:tcBorders>
              <w:bottom w:val="nil"/>
            </w:tcBorders>
            <w:vAlign w:val="center"/>
          </w:tcPr>
          <w:p w14:paraId="581B5108" w14:textId="77777777" w:rsidR="00F03B2D" w:rsidRPr="00B167CC" w:rsidRDefault="00F03B2D" w:rsidP="00F03B2D">
            <w:pPr>
              <w:spacing w:line="240" w:lineRule="auto"/>
              <w:jc w:val="both"/>
              <w:rPr>
                <w:szCs w:val="19"/>
              </w:rPr>
            </w:pPr>
            <w:r w:rsidRPr="00B167CC">
              <w:rPr>
                <w:szCs w:val="19"/>
              </w:rPr>
              <w:t>Adresse</w:t>
            </w:r>
          </w:p>
        </w:tc>
        <w:tc>
          <w:tcPr>
            <w:tcW w:w="7443" w:type="dxa"/>
            <w:gridSpan w:val="3"/>
            <w:tcBorders>
              <w:top w:val="dotted" w:sz="4" w:space="0" w:color="auto"/>
              <w:bottom w:val="dotted" w:sz="4" w:space="0" w:color="auto"/>
            </w:tcBorders>
            <w:shd w:val="clear" w:color="auto" w:fill="D0F1F8"/>
            <w:vAlign w:val="center"/>
          </w:tcPr>
          <w:p w14:paraId="2B008476" w14:textId="77777777" w:rsidR="00F03B2D" w:rsidRPr="00B167CC" w:rsidRDefault="00F03B2D" w:rsidP="00F03B2D">
            <w:pPr>
              <w:spacing w:line="240" w:lineRule="auto"/>
              <w:jc w:val="both"/>
              <w:rPr>
                <w:szCs w:val="19"/>
              </w:rPr>
            </w:pPr>
            <w:r w:rsidRPr="00B167CC">
              <w:rPr>
                <w:szCs w:val="19"/>
              </w:rPr>
              <w:fldChar w:fldCharType="begin">
                <w:ffData>
                  <w:name w:val="Texte122"/>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F03B2D" w:rsidRPr="00B167CC" w14:paraId="305AA154" w14:textId="77777777" w:rsidTr="00F03B2D">
        <w:trPr>
          <w:cantSplit/>
          <w:trHeight w:val="283"/>
        </w:trPr>
        <w:tc>
          <w:tcPr>
            <w:tcW w:w="10065" w:type="dxa"/>
            <w:gridSpan w:val="5"/>
            <w:tcBorders>
              <w:bottom w:val="dotted" w:sz="4" w:space="0" w:color="auto"/>
            </w:tcBorders>
            <w:shd w:val="clear" w:color="auto" w:fill="D0F1F8"/>
            <w:vAlign w:val="center"/>
          </w:tcPr>
          <w:p w14:paraId="1CEC4D35" w14:textId="77777777" w:rsidR="00F03B2D" w:rsidRPr="00B167CC" w:rsidRDefault="00F03B2D"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F03B2D" w:rsidRPr="00B167CC" w14:paraId="36264E73" w14:textId="77777777" w:rsidTr="00F03B2D">
        <w:trPr>
          <w:cantSplit/>
          <w:trHeight w:val="283"/>
        </w:trPr>
        <w:tc>
          <w:tcPr>
            <w:tcW w:w="10065" w:type="dxa"/>
            <w:gridSpan w:val="5"/>
            <w:tcBorders>
              <w:bottom w:val="dotted" w:sz="4" w:space="0" w:color="auto"/>
            </w:tcBorders>
            <w:shd w:val="clear" w:color="auto" w:fill="D0F1F8"/>
            <w:vAlign w:val="center"/>
          </w:tcPr>
          <w:p w14:paraId="1FEBDA66" w14:textId="77777777" w:rsidR="00F03B2D" w:rsidRPr="00B167CC" w:rsidRDefault="00F03B2D"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F03B2D" w:rsidRPr="00B167CC" w14:paraId="19C588E5" w14:textId="77777777" w:rsidTr="00F03B2D">
        <w:trPr>
          <w:cantSplit/>
          <w:trHeight w:val="283"/>
        </w:trPr>
        <w:tc>
          <w:tcPr>
            <w:tcW w:w="1204" w:type="dxa"/>
            <w:vAlign w:val="center"/>
          </w:tcPr>
          <w:p w14:paraId="769C71FB" w14:textId="77777777" w:rsidR="00F03B2D" w:rsidRPr="00B167CC" w:rsidRDefault="00F03B2D" w:rsidP="00F03B2D">
            <w:pPr>
              <w:spacing w:line="240" w:lineRule="auto"/>
              <w:jc w:val="both"/>
              <w:rPr>
                <w:szCs w:val="19"/>
              </w:rPr>
            </w:pPr>
            <w:r w:rsidRPr="00B167CC">
              <w:rPr>
                <w:szCs w:val="19"/>
              </w:rPr>
              <w:t>Téléphone</w:t>
            </w:r>
          </w:p>
        </w:tc>
        <w:tc>
          <w:tcPr>
            <w:tcW w:w="3826" w:type="dxa"/>
            <w:gridSpan w:val="2"/>
            <w:tcBorders>
              <w:top w:val="dotted" w:sz="4" w:space="0" w:color="auto"/>
              <w:bottom w:val="dotted" w:sz="4" w:space="0" w:color="auto"/>
            </w:tcBorders>
            <w:shd w:val="clear" w:color="auto" w:fill="D0F1F8"/>
            <w:vAlign w:val="center"/>
          </w:tcPr>
          <w:p w14:paraId="6ACDB313" w14:textId="77777777" w:rsidR="00F03B2D" w:rsidRPr="00B167CC" w:rsidRDefault="00F03B2D" w:rsidP="00F03B2D">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c>
          <w:tcPr>
            <w:tcW w:w="994" w:type="dxa"/>
            <w:tcBorders>
              <w:right w:val="nil"/>
            </w:tcBorders>
            <w:vAlign w:val="center"/>
          </w:tcPr>
          <w:p w14:paraId="705BDAB5" w14:textId="77777777" w:rsidR="00F03B2D" w:rsidRPr="00B167CC" w:rsidRDefault="00F03B2D" w:rsidP="00F03B2D">
            <w:pPr>
              <w:spacing w:line="240" w:lineRule="auto"/>
              <w:jc w:val="both"/>
              <w:rPr>
                <w:szCs w:val="19"/>
              </w:rPr>
            </w:pPr>
            <w:r w:rsidRPr="00B167CC">
              <w:rPr>
                <w:szCs w:val="19"/>
              </w:rPr>
              <w:t>Portable</w:t>
            </w:r>
          </w:p>
        </w:tc>
        <w:tc>
          <w:tcPr>
            <w:tcW w:w="4041" w:type="dxa"/>
            <w:tcBorders>
              <w:top w:val="dotted" w:sz="4" w:space="0" w:color="auto"/>
              <w:left w:val="nil"/>
              <w:bottom w:val="dotted" w:sz="4" w:space="0" w:color="auto"/>
              <w:right w:val="nil"/>
            </w:tcBorders>
            <w:shd w:val="clear" w:color="auto" w:fill="D0F1F8"/>
            <w:vAlign w:val="center"/>
          </w:tcPr>
          <w:p w14:paraId="0EE246DF" w14:textId="77777777" w:rsidR="00F03B2D" w:rsidRPr="00B167CC" w:rsidRDefault="00F03B2D" w:rsidP="00F03B2D">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F03B2D" w:rsidRPr="00B167CC" w14:paraId="3582984F" w14:textId="77777777" w:rsidTr="00F03B2D">
        <w:trPr>
          <w:cantSplit/>
          <w:trHeight w:val="283"/>
        </w:trPr>
        <w:tc>
          <w:tcPr>
            <w:tcW w:w="1204" w:type="dxa"/>
            <w:vAlign w:val="center"/>
          </w:tcPr>
          <w:p w14:paraId="4A216F4A" w14:textId="77777777" w:rsidR="00F03B2D" w:rsidRPr="00B167CC" w:rsidRDefault="00F03B2D" w:rsidP="00F03B2D">
            <w:pPr>
              <w:spacing w:line="240" w:lineRule="auto"/>
              <w:jc w:val="both"/>
              <w:rPr>
                <w:szCs w:val="19"/>
              </w:rPr>
            </w:pPr>
            <w:r>
              <w:rPr>
                <w:szCs w:val="19"/>
              </w:rPr>
              <w:t>Courriel</w:t>
            </w:r>
          </w:p>
        </w:tc>
        <w:tc>
          <w:tcPr>
            <w:tcW w:w="8861" w:type="dxa"/>
            <w:gridSpan w:val="4"/>
            <w:tcBorders>
              <w:top w:val="dotted" w:sz="4" w:space="0" w:color="auto"/>
              <w:bottom w:val="dotted" w:sz="4" w:space="0" w:color="auto"/>
            </w:tcBorders>
            <w:shd w:val="clear" w:color="auto" w:fill="D0F1F8"/>
            <w:vAlign w:val="center"/>
          </w:tcPr>
          <w:p w14:paraId="7FB74943" w14:textId="77777777" w:rsidR="00F03B2D" w:rsidRPr="00B167CC" w:rsidRDefault="00F03B2D" w:rsidP="00F03B2D">
            <w:pPr>
              <w:spacing w:line="240" w:lineRule="auto"/>
              <w:jc w:val="both"/>
              <w:rPr>
                <w:szCs w:val="19"/>
              </w:rPr>
            </w:pPr>
          </w:p>
        </w:tc>
      </w:tr>
    </w:tbl>
    <w:p w14:paraId="6E19EA09" w14:textId="77777777" w:rsidR="00F03B2D" w:rsidRPr="00BA3FD6" w:rsidRDefault="00F03B2D" w:rsidP="00F03B2D">
      <w:pPr>
        <w:spacing w:line="240" w:lineRule="auto"/>
        <w:jc w:val="both"/>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2410"/>
        <w:gridCol w:w="3826"/>
        <w:gridCol w:w="994"/>
        <w:gridCol w:w="2835"/>
      </w:tblGrid>
      <w:tr w:rsidR="00F03B2D" w:rsidRPr="00B167CC" w14:paraId="06C5D931" w14:textId="77777777" w:rsidTr="00F03B2D">
        <w:trPr>
          <w:cantSplit/>
          <w:trHeight w:val="283"/>
        </w:trPr>
        <w:tc>
          <w:tcPr>
            <w:tcW w:w="2410" w:type="dxa"/>
            <w:vAlign w:val="center"/>
          </w:tcPr>
          <w:p w14:paraId="73344537" w14:textId="77777777" w:rsidR="00F03B2D" w:rsidRPr="00B167CC" w:rsidRDefault="00F03B2D" w:rsidP="00F03B2D">
            <w:pPr>
              <w:spacing w:line="240" w:lineRule="auto"/>
              <w:jc w:val="both"/>
              <w:rPr>
                <w:szCs w:val="19"/>
              </w:rPr>
            </w:pPr>
            <w:r>
              <w:rPr>
                <w:szCs w:val="19"/>
              </w:rPr>
              <w:t xml:space="preserve">Compagnie d’assurance </w:t>
            </w:r>
          </w:p>
        </w:tc>
        <w:tc>
          <w:tcPr>
            <w:tcW w:w="3826" w:type="dxa"/>
            <w:tcBorders>
              <w:top w:val="dotted" w:sz="4" w:space="0" w:color="auto"/>
              <w:bottom w:val="dotted" w:sz="4" w:space="0" w:color="auto"/>
            </w:tcBorders>
            <w:shd w:val="clear" w:color="auto" w:fill="D0F1F8"/>
            <w:vAlign w:val="center"/>
          </w:tcPr>
          <w:p w14:paraId="37504930" w14:textId="77777777" w:rsidR="00F03B2D" w:rsidRPr="00B167CC" w:rsidRDefault="00F03B2D" w:rsidP="00F03B2D">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c>
          <w:tcPr>
            <w:tcW w:w="994" w:type="dxa"/>
            <w:tcBorders>
              <w:right w:val="nil"/>
            </w:tcBorders>
            <w:vAlign w:val="center"/>
          </w:tcPr>
          <w:p w14:paraId="1E149A2B" w14:textId="77777777" w:rsidR="00F03B2D" w:rsidRPr="00B167CC" w:rsidRDefault="00F03B2D" w:rsidP="00F03B2D">
            <w:pPr>
              <w:spacing w:line="240" w:lineRule="auto"/>
              <w:jc w:val="both"/>
              <w:rPr>
                <w:szCs w:val="19"/>
              </w:rPr>
            </w:pPr>
            <w:r w:rsidRPr="00B167CC">
              <w:rPr>
                <w:szCs w:val="19"/>
              </w:rPr>
              <w:t>Po</w:t>
            </w:r>
            <w:r>
              <w:rPr>
                <w:szCs w:val="19"/>
              </w:rPr>
              <w:t>lice n°</w:t>
            </w:r>
          </w:p>
        </w:tc>
        <w:tc>
          <w:tcPr>
            <w:tcW w:w="2835" w:type="dxa"/>
            <w:tcBorders>
              <w:top w:val="dotted" w:sz="4" w:space="0" w:color="auto"/>
              <w:left w:val="nil"/>
              <w:bottom w:val="dotted" w:sz="4" w:space="0" w:color="auto"/>
              <w:right w:val="nil"/>
            </w:tcBorders>
            <w:shd w:val="clear" w:color="auto" w:fill="D0F1F8"/>
            <w:vAlign w:val="center"/>
          </w:tcPr>
          <w:p w14:paraId="176B3466" w14:textId="77777777" w:rsidR="00F03B2D" w:rsidRPr="00B167CC" w:rsidRDefault="00F03B2D" w:rsidP="00F03B2D">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bl>
    <w:p w14:paraId="3CAE749E" w14:textId="5181101F" w:rsidR="00027471" w:rsidRDefault="00027471" w:rsidP="00BA3FD6">
      <w:pPr>
        <w:pStyle w:val="Titre3"/>
        <w:spacing w:after="0" w:line="240" w:lineRule="auto"/>
      </w:pPr>
    </w:p>
    <w:p w14:paraId="5F5451F2" w14:textId="1872C521" w:rsidR="00027471" w:rsidRDefault="00027471" w:rsidP="00027471"/>
    <w:p w14:paraId="0E5ED23A" w14:textId="42E3EAAB" w:rsidR="00BA3FD6" w:rsidRDefault="00BA3FD6" w:rsidP="00BA3FD6">
      <w:pPr>
        <w:pStyle w:val="Titre3"/>
        <w:spacing w:after="0" w:line="240" w:lineRule="auto"/>
      </w:pPr>
      <w:r>
        <w:lastRenderedPageBreak/>
        <w:t>L’entreprise de travaux, cotraitante</w:t>
      </w:r>
    </w:p>
    <w:p w14:paraId="66B3BA9C" w14:textId="77777777" w:rsidR="00BA3FD6" w:rsidRPr="00BA3FD6" w:rsidRDefault="00BA3FD6" w:rsidP="00BA3FD6">
      <w:pPr>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843"/>
        <w:gridCol w:w="8222"/>
      </w:tblGrid>
      <w:tr w:rsidR="00BA3FD6" w:rsidRPr="00B167CC" w14:paraId="386F74FB" w14:textId="77777777" w:rsidTr="002F73D9">
        <w:trPr>
          <w:cantSplit/>
          <w:trHeight w:val="340"/>
        </w:trPr>
        <w:tc>
          <w:tcPr>
            <w:tcW w:w="1843" w:type="dxa"/>
            <w:tcBorders>
              <w:bottom w:val="nil"/>
            </w:tcBorders>
            <w:shd w:val="clear" w:color="auto" w:fill="auto"/>
            <w:vAlign w:val="center"/>
          </w:tcPr>
          <w:p w14:paraId="180ACDB6" w14:textId="77777777" w:rsidR="00BA3FD6" w:rsidRPr="00B167CC" w:rsidRDefault="00BA3FD6" w:rsidP="002F73D9">
            <w:pPr>
              <w:spacing w:line="240" w:lineRule="auto"/>
              <w:jc w:val="both"/>
              <w:rPr>
                <w:rFonts w:cs="Calibri"/>
                <w:szCs w:val="19"/>
              </w:rPr>
            </w:pPr>
            <w:r>
              <w:rPr>
                <w:rFonts w:cs="Calibri"/>
                <w:szCs w:val="19"/>
              </w:rPr>
              <w:t xml:space="preserve">Lot(s) concernés </w:t>
            </w:r>
            <w:r w:rsidRPr="00B167CC">
              <w:rPr>
                <w:rFonts w:cs="Calibri"/>
                <w:szCs w:val="19"/>
              </w:rPr>
              <w:t xml:space="preserve"> </w:t>
            </w:r>
          </w:p>
        </w:tc>
        <w:tc>
          <w:tcPr>
            <w:tcW w:w="8222" w:type="dxa"/>
            <w:tcBorders>
              <w:top w:val="nil"/>
              <w:bottom w:val="dotted" w:sz="4" w:space="0" w:color="auto"/>
            </w:tcBorders>
            <w:shd w:val="clear" w:color="auto" w:fill="D0F1F8"/>
            <w:vAlign w:val="center"/>
          </w:tcPr>
          <w:p w14:paraId="71828D31" w14:textId="77777777" w:rsidR="00BA3FD6" w:rsidRPr="00B167CC" w:rsidRDefault="00BA3FD6" w:rsidP="002F73D9">
            <w:pPr>
              <w:spacing w:line="240" w:lineRule="auto"/>
              <w:jc w:val="both"/>
              <w:rPr>
                <w:rFonts w:cs="Calibri"/>
                <w:szCs w:val="19"/>
              </w:rPr>
            </w:pPr>
            <w:r w:rsidRPr="00B167CC">
              <w:rPr>
                <w:rFonts w:cs="Calibri"/>
                <w:szCs w:val="19"/>
              </w:rPr>
              <w:fldChar w:fldCharType="begin">
                <w:ffData>
                  <w:name w:val=""/>
                  <w:enabled/>
                  <w:calcOnExit w:val="0"/>
                  <w:textInput/>
                </w:ffData>
              </w:fldChar>
            </w:r>
            <w:r w:rsidRPr="00B167CC">
              <w:rPr>
                <w:rFonts w:cs="Calibri"/>
                <w:szCs w:val="19"/>
              </w:rPr>
              <w:instrText xml:space="preserve"> FORMTEXT </w:instrText>
            </w:r>
            <w:r w:rsidR="00D0554B">
              <w:rPr>
                <w:rFonts w:cs="Calibri"/>
                <w:szCs w:val="19"/>
              </w:rPr>
            </w:r>
            <w:r w:rsidR="00D0554B">
              <w:rPr>
                <w:rFonts w:cs="Calibri"/>
                <w:szCs w:val="19"/>
              </w:rPr>
              <w:fldChar w:fldCharType="separate"/>
            </w:r>
            <w:r w:rsidRPr="00B167CC">
              <w:rPr>
                <w:rFonts w:cs="Calibri"/>
                <w:szCs w:val="19"/>
              </w:rPr>
              <w:fldChar w:fldCharType="end"/>
            </w:r>
            <w:r w:rsidRPr="00B167CC">
              <w:rPr>
                <w:rFonts w:cs="Calibri"/>
                <w:szCs w:val="19"/>
              </w:rPr>
              <w:fldChar w:fldCharType="begin">
                <w:ffData>
                  <w:name w:val="Texte125"/>
                  <w:enabled/>
                  <w:calcOnExit w:val="0"/>
                  <w:textInput/>
                </w:ffData>
              </w:fldChar>
            </w:r>
            <w:r w:rsidRPr="00B167CC">
              <w:rPr>
                <w:rFonts w:cs="Calibri"/>
                <w:szCs w:val="19"/>
              </w:rPr>
              <w:instrText xml:space="preserve"> FORMTEXT </w:instrText>
            </w:r>
            <w:r w:rsidR="00D0554B">
              <w:rPr>
                <w:rFonts w:cs="Calibri"/>
                <w:szCs w:val="19"/>
              </w:rPr>
            </w:r>
            <w:r w:rsidR="00D0554B">
              <w:rPr>
                <w:rFonts w:cs="Calibri"/>
                <w:szCs w:val="19"/>
              </w:rPr>
              <w:fldChar w:fldCharType="separate"/>
            </w:r>
            <w:r w:rsidRPr="00B167CC">
              <w:rPr>
                <w:rFonts w:cs="Calibri"/>
                <w:szCs w:val="19"/>
              </w:rPr>
              <w:fldChar w:fldCharType="end"/>
            </w:r>
          </w:p>
        </w:tc>
      </w:tr>
    </w:tbl>
    <w:p w14:paraId="26E7957B" w14:textId="77777777" w:rsidR="00BA3FD6" w:rsidRPr="00DC0D9A" w:rsidRDefault="00BA3FD6" w:rsidP="00BA3FD6">
      <w:pPr>
        <w:spacing w:line="240" w:lineRule="auto"/>
        <w:rPr>
          <w:sz w:val="4"/>
          <w:szCs w:val="4"/>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BA3FD6" w:rsidRPr="00B167CC" w14:paraId="1C0B074B" w14:textId="77777777" w:rsidTr="002F73D9">
        <w:trPr>
          <w:trHeight w:val="340"/>
        </w:trPr>
        <w:tc>
          <w:tcPr>
            <w:tcW w:w="1488" w:type="dxa"/>
            <w:tcBorders>
              <w:bottom w:val="nil"/>
            </w:tcBorders>
            <w:vAlign w:val="center"/>
          </w:tcPr>
          <w:p w14:paraId="1D5E506D" w14:textId="77777777" w:rsidR="00BA3FD6" w:rsidRPr="00B167CC" w:rsidRDefault="00BA3FD6" w:rsidP="002F73D9">
            <w:pPr>
              <w:spacing w:line="240" w:lineRule="auto"/>
              <w:jc w:val="both"/>
              <w:rPr>
                <w:szCs w:val="19"/>
              </w:rPr>
            </w:pPr>
            <w:r w:rsidRPr="00B167CC">
              <w:rPr>
                <w:rFonts w:cs="Calibri"/>
                <w:szCs w:val="19"/>
                <w:shd w:val="clear" w:color="auto" w:fill="D0F1F8"/>
              </w:rPr>
              <w:sym w:font="Wingdings" w:char="F071"/>
            </w:r>
            <w:r w:rsidRPr="00B167CC">
              <w:rPr>
                <w:rFonts w:cs="Calibri"/>
                <w:szCs w:val="19"/>
              </w:rPr>
              <w:t xml:space="preserve"> M / Mme</w:t>
            </w:r>
          </w:p>
        </w:tc>
        <w:tc>
          <w:tcPr>
            <w:tcW w:w="4961" w:type="dxa"/>
            <w:tcBorders>
              <w:bottom w:val="dotted" w:sz="4" w:space="0" w:color="auto"/>
            </w:tcBorders>
            <w:shd w:val="clear" w:color="auto" w:fill="D0F1F8"/>
            <w:vAlign w:val="center"/>
          </w:tcPr>
          <w:p w14:paraId="464016AD" w14:textId="77777777" w:rsidR="00BA3FD6" w:rsidRPr="00B167CC" w:rsidRDefault="00BA3FD6" w:rsidP="002F73D9">
            <w:pPr>
              <w:spacing w:line="240" w:lineRule="auto"/>
              <w:jc w:val="both"/>
              <w:rPr>
                <w:szCs w:val="19"/>
              </w:rPr>
            </w:pPr>
            <w:r w:rsidRPr="00B167CC">
              <w:rPr>
                <w:szCs w:val="19"/>
              </w:rPr>
              <w:fldChar w:fldCharType="begin">
                <w:ffData>
                  <w:name w:val=""/>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c>
          <w:tcPr>
            <w:tcW w:w="3616" w:type="dxa"/>
            <w:tcBorders>
              <w:bottom w:val="nil"/>
            </w:tcBorders>
            <w:shd w:val="clear" w:color="auto" w:fill="FFFFFF"/>
            <w:vAlign w:val="center"/>
          </w:tcPr>
          <w:p w14:paraId="23B2C3B7" w14:textId="77777777" w:rsidR="00BA3FD6" w:rsidRPr="00B167CC" w:rsidRDefault="00BA3FD6" w:rsidP="002F73D9">
            <w:pPr>
              <w:spacing w:line="240" w:lineRule="auto"/>
              <w:jc w:val="both"/>
              <w:rPr>
                <w:szCs w:val="19"/>
              </w:rPr>
            </w:pPr>
            <w:proofErr w:type="gramStart"/>
            <w:r w:rsidRPr="00B167CC">
              <w:rPr>
                <w:rFonts w:cs="Calibri"/>
                <w:szCs w:val="19"/>
              </w:rPr>
              <w:t>c</w:t>
            </w:r>
            <w:r w:rsidRPr="00B167CC">
              <w:rPr>
                <w:szCs w:val="19"/>
              </w:rPr>
              <w:t>ontractant</w:t>
            </w:r>
            <w:proofErr w:type="gramEnd"/>
            <w:r w:rsidRPr="00B167CC">
              <w:rPr>
                <w:szCs w:val="19"/>
              </w:rPr>
              <w:t xml:space="preserve"> en son nom personnel.</w:t>
            </w:r>
          </w:p>
        </w:tc>
      </w:tr>
    </w:tbl>
    <w:p w14:paraId="6E238A7B" w14:textId="77777777" w:rsidR="00BA3FD6" w:rsidRPr="00BA3FD6" w:rsidRDefault="00BA3FD6" w:rsidP="00BA3FD6">
      <w:pPr>
        <w:spacing w:line="240" w:lineRule="auto"/>
        <w:jc w:val="both"/>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8577"/>
      </w:tblGrid>
      <w:tr w:rsidR="00BA3FD6" w:rsidRPr="00B167CC" w14:paraId="64BEC607" w14:textId="77777777" w:rsidTr="002F73D9">
        <w:trPr>
          <w:trHeight w:val="340"/>
        </w:trPr>
        <w:tc>
          <w:tcPr>
            <w:tcW w:w="1488" w:type="dxa"/>
            <w:tcBorders>
              <w:bottom w:val="nil"/>
            </w:tcBorders>
            <w:shd w:val="clear" w:color="auto" w:fill="auto"/>
            <w:vAlign w:val="center"/>
          </w:tcPr>
          <w:p w14:paraId="64848066" w14:textId="77777777" w:rsidR="00BA3FD6" w:rsidRPr="00B167CC" w:rsidRDefault="00BA3FD6" w:rsidP="002F73D9">
            <w:pPr>
              <w:spacing w:line="240" w:lineRule="auto"/>
              <w:jc w:val="both"/>
              <w:rPr>
                <w:rFonts w:cs="Calibri"/>
                <w:szCs w:val="19"/>
              </w:rPr>
            </w:pPr>
            <w:r w:rsidRPr="00B167CC">
              <w:rPr>
                <w:rFonts w:cs="Calibri"/>
                <w:szCs w:val="19"/>
                <w:shd w:val="clear" w:color="auto" w:fill="D0F1F8"/>
              </w:rPr>
              <w:sym w:font="Wingdings" w:char="F071"/>
            </w:r>
            <w:r w:rsidRPr="00B167CC">
              <w:rPr>
                <w:rFonts w:cs="Calibri"/>
                <w:szCs w:val="19"/>
              </w:rPr>
              <w:t xml:space="preserve">  La société </w:t>
            </w:r>
          </w:p>
        </w:tc>
        <w:tc>
          <w:tcPr>
            <w:tcW w:w="8577" w:type="dxa"/>
            <w:shd w:val="clear" w:color="auto" w:fill="D0F1F8"/>
            <w:vAlign w:val="center"/>
          </w:tcPr>
          <w:p w14:paraId="4A3EC2AA" w14:textId="77777777" w:rsidR="00BA3FD6" w:rsidRPr="00B167CC" w:rsidRDefault="00BA3FD6" w:rsidP="002F73D9">
            <w:pPr>
              <w:spacing w:line="240" w:lineRule="auto"/>
              <w:jc w:val="both"/>
              <w:rPr>
                <w:rFonts w:cs="Calibri"/>
                <w:color w:val="FFB9B9"/>
                <w:szCs w:val="19"/>
              </w:rPr>
            </w:pPr>
            <w:r w:rsidRPr="00B167CC">
              <w:rPr>
                <w:rFonts w:cs="Calibri"/>
                <w:szCs w:val="19"/>
              </w:rPr>
              <w:fldChar w:fldCharType="begin">
                <w:ffData>
                  <w:name w:val="Texte122"/>
                  <w:enabled/>
                  <w:calcOnExit w:val="0"/>
                  <w:textInput/>
                </w:ffData>
              </w:fldChar>
            </w:r>
            <w:r w:rsidRPr="00B167CC">
              <w:rPr>
                <w:rFonts w:cs="Calibri"/>
                <w:szCs w:val="19"/>
              </w:rPr>
              <w:instrText xml:space="preserve"> FORMTEXT </w:instrText>
            </w:r>
            <w:r w:rsidR="00D0554B">
              <w:rPr>
                <w:rFonts w:cs="Calibri"/>
                <w:szCs w:val="19"/>
              </w:rPr>
            </w:r>
            <w:r w:rsidR="00D0554B">
              <w:rPr>
                <w:rFonts w:cs="Calibri"/>
                <w:szCs w:val="19"/>
              </w:rPr>
              <w:fldChar w:fldCharType="separate"/>
            </w:r>
            <w:r w:rsidRPr="00B167CC">
              <w:rPr>
                <w:rFonts w:cs="Calibri"/>
                <w:szCs w:val="19"/>
              </w:rPr>
              <w:fldChar w:fldCharType="end"/>
            </w:r>
          </w:p>
        </w:tc>
      </w:tr>
    </w:tbl>
    <w:p w14:paraId="05BFE552" w14:textId="77777777" w:rsidR="00BA3FD6" w:rsidRPr="00B167CC" w:rsidRDefault="00BA3FD6" w:rsidP="00BA3FD6">
      <w:pPr>
        <w:spacing w:line="240" w:lineRule="auto"/>
        <w:jc w:val="both"/>
        <w:rPr>
          <w:rFonts w:cs="Calibri"/>
          <w:i/>
          <w:szCs w:val="19"/>
        </w:rPr>
      </w:pPr>
      <w:r w:rsidRPr="00B167CC">
        <w:rPr>
          <w:rFonts w:cs="Calibri"/>
          <w:i/>
          <w:szCs w:val="19"/>
        </w:rPr>
        <w:t>(Préciser les prénom, nom et qualité du représentant de la société)</w:t>
      </w:r>
    </w:p>
    <w:p w14:paraId="2DCD280C" w14:textId="77777777" w:rsidR="00BA3FD6" w:rsidRPr="00BA3FD6" w:rsidRDefault="00BA3FD6" w:rsidP="00BA3FD6">
      <w:pPr>
        <w:spacing w:line="240" w:lineRule="auto"/>
        <w:jc w:val="both"/>
        <w:rPr>
          <w:rFonts w:cs="Calibri"/>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3189"/>
        <w:gridCol w:w="6876"/>
      </w:tblGrid>
      <w:tr w:rsidR="00BA3FD6" w:rsidRPr="00BA3FD6" w14:paraId="47A24219" w14:textId="77777777" w:rsidTr="002F73D9">
        <w:trPr>
          <w:cantSplit/>
          <w:trHeight w:val="340"/>
        </w:trPr>
        <w:tc>
          <w:tcPr>
            <w:tcW w:w="3189" w:type="dxa"/>
            <w:tcBorders>
              <w:bottom w:val="nil"/>
            </w:tcBorders>
            <w:shd w:val="clear" w:color="auto" w:fill="auto"/>
            <w:vAlign w:val="center"/>
          </w:tcPr>
          <w:p w14:paraId="3286231C" w14:textId="77777777" w:rsidR="00BA3FD6" w:rsidRPr="00BA3FD6" w:rsidRDefault="00BA3FD6" w:rsidP="002F73D9">
            <w:pPr>
              <w:spacing w:line="240" w:lineRule="auto"/>
              <w:jc w:val="both"/>
              <w:rPr>
                <w:rFonts w:cs="Calibri"/>
                <w:szCs w:val="19"/>
              </w:rPr>
            </w:pPr>
            <w:r w:rsidRPr="00BA3FD6">
              <w:rPr>
                <w:rFonts w:cs="Calibri"/>
                <w:szCs w:val="19"/>
              </w:rPr>
              <w:t xml:space="preserve">N° d’immatriculation au RCS </w:t>
            </w:r>
          </w:p>
        </w:tc>
        <w:tc>
          <w:tcPr>
            <w:tcW w:w="6876" w:type="dxa"/>
            <w:tcBorders>
              <w:top w:val="nil"/>
              <w:bottom w:val="dotted" w:sz="4" w:space="0" w:color="auto"/>
            </w:tcBorders>
            <w:shd w:val="clear" w:color="auto" w:fill="D0F1F8"/>
            <w:vAlign w:val="center"/>
          </w:tcPr>
          <w:p w14:paraId="5EFDBF56" w14:textId="77777777" w:rsidR="00BA3FD6" w:rsidRPr="00BA3FD6" w:rsidRDefault="00BA3FD6" w:rsidP="002F73D9">
            <w:pPr>
              <w:spacing w:line="240" w:lineRule="auto"/>
              <w:jc w:val="both"/>
              <w:rPr>
                <w:rFonts w:cs="Calibri"/>
                <w:szCs w:val="19"/>
              </w:rPr>
            </w:pPr>
            <w:r w:rsidRPr="00BA3FD6">
              <w:rPr>
                <w:rFonts w:cs="Calibri"/>
                <w:szCs w:val="19"/>
              </w:rPr>
              <w:fldChar w:fldCharType="begin">
                <w:ffData>
                  <w:name w:val=""/>
                  <w:enabled/>
                  <w:calcOnExit w:val="0"/>
                  <w:textInput/>
                </w:ffData>
              </w:fldChar>
            </w:r>
            <w:r w:rsidRPr="00BA3FD6">
              <w:rPr>
                <w:rFonts w:cs="Calibri"/>
                <w:szCs w:val="19"/>
              </w:rPr>
              <w:instrText xml:space="preserve"> FORMTEXT </w:instrText>
            </w:r>
            <w:r w:rsidR="00D0554B">
              <w:rPr>
                <w:rFonts w:cs="Calibri"/>
                <w:szCs w:val="19"/>
              </w:rPr>
            </w:r>
            <w:r w:rsidR="00D0554B">
              <w:rPr>
                <w:rFonts w:cs="Calibri"/>
                <w:szCs w:val="19"/>
              </w:rPr>
              <w:fldChar w:fldCharType="separate"/>
            </w:r>
            <w:r w:rsidRPr="00BA3FD6">
              <w:rPr>
                <w:rFonts w:cs="Calibri"/>
                <w:szCs w:val="19"/>
              </w:rPr>
              <w:fldChar w:fldCharType="end"/>
            </w:r>
            <w:r w:rsidRPr="00BA3FD6">
              <w:rPr>
                <w:rFonts w:cs="Calibri"/>
                <w:szCs w:val="19"/>
              </w:rPr>
              <w:fldChar w:fldCharType="begin">
                <w:ffData>
                  <w:name w:val=""/>
                  <w:enabled/>
                  <w:calcOnExit w:val="0"/>
                  <w:textInput/>
                </w:ffData>
              </w:fldChar>
            </w:r>
            <w:r w:rsidRPr="00BA3FD6">
              <w:rPr>
                <w:rFonts w:cs="Calibri"/>
                <w:szCs w:val="19"/>
              </w:rPr>
              <w:instrText xml:space="preserve"> FORMTEXT </w:instrText>
            </w:r>
            <w:r w:rsidR="00D0554B">
              <w:rPr>
                <w:rFonts w:cs="Calibri"/>
                <w:szCs w:val="19"/>
              </w:rPr>
            </w:r>
            <w:r w:rsidR="00D0554B">
              <w:rPr>
                <w:rFonts w:cs="Calibri"/>
                <w:szCs w:val="19"/>
              </w:rPr>
              <w:fldChar w:fldCharType="separate"/>
            </w:r>
            <w:r w:rsidRPr="00BA3FD6">
              <w:rPr>
                <w:rFonts w:cs="Calibri"/>
                <w:szCs w:val="19"/>
              </w:rPr>
              <w:fldChar w:fldCharType="end"/>
            </w:r>
          </w:p>
        </w:tc>
      </w:tr>
    </w:tbl>
    <w:p w14:paraId="36CE9C96" w14:textId="77777777" w:rsidR="00BA3FD6" w:rsidRPr="00BA3FD6" w:rsidRDefault="00BA3FD6" w:rsidP="00BA3FD6">
      <w:pPr>
        <w:spacing w:line="240" w:lineRule="auto"/>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1418"/>
        <w:gridCol w:w="2408"/>
        <w:gridCol w:w="994"/>
        <w:gridCol w:w="4041"/>
      </w:tblGrid>
      <w:tr w:rsidR="00BA3FD6" w:rsidRPr="00B167CC" w14:paraId="1CF6E45E" w14:textId="77777777" w:rsidTr="002F73D9">
        <w:trPr>
          <w:cantSplit/>
          <w:trHeight w:val="283"/>
        </w:trPr>
        <w:tc>
          <w:tcPr>
            <w:tcW w:w="2622" w:type="dxa"/>
            <w:gridSpan w:val="2"/>
            <w:tcBorders>
              <w:bottom w:val="nil"/>
            </w:tcBorders>
            <w:vAlign w:val="center"/>
          </w:tcPr>
          <w:p w14:paraId="2F5A08B9" w14:textId="77777777" w:rsidR="00BA3FD6" w:rsidRPr="00B167CC" w:rsidRDefault="00BA3FD6" w:rsidP="002F73D9">
            <w:pPr>
              <w:spacing w:line="240" w:lineRule="auto"/>
              <w:jc w:val="both"/>
              <w:rPr>
                <w:szCs w:val="19"/>
              </w:rPr>
            </w:pPr>
            <w:r w:rsidRPr="00B167CC">
              <w:rPr>
                <w:szCs w:val="19"/>
              </w:rPr>
              <w:t>Adresse</w:t>
            </w:r>
          </w:p>
        </w:tc>
        <w:tc>
          <w:tcPr>
            <w:tcW w:w="7443" w:type="dxa"/>
            <w:gridSpan w:val="3"/>
            <w:tcBorders>
              <w:top w:val="dotted" w:sz="4" w:space="0" w:color="auto"/>
              <w:bottom w:val="dotted" w:sz="4" w:space="0" w:color="auto"/>
            </w:tcBorders>
            <w:shd w:val="clear" w:color="auto" w:fill="D0F1F8"/>
            <w:vAlign w:val="center"/>
          </w:tcPr>
          <w:p w14:paraId="2C0D8011" w14:textId="77777777" w:rsidR="00BA3FD6" w:rsidRPr="00B167CC" w:rsidRDefault="00BA3FD6" w:rsidP="002F73D9">
            <w:pPr>
              <w:spacing w:line="240" w:lineRule="auto"/>
              <w:jc w:val="both"/>
              <w:rPr>
                <w:szCs w:val="19"/>
              </w:rPr>
            </w:pPr>
            <w:r w:rsidRPr="00B167CC">
              <w:rPr>
                <w:szCs w:val="19"/>
              </w:rPr>
              <w:fldChar w:fldCharType="begin">
                <w:ffData>
                  <w:name w:val="Texte122"/>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BA3FD6" w:rsidRPr="00B167CC" w14:paraId="126F006C" w14:textId="77777777" w:rsidTr="002F73D9">
        <w:trPr>
          <w:cantSplit/>
          <w:trHeight w:val="283"/>
        </w:trPr>
        <w:tc>
          <w:tcPr>
            <w:tcW w:w="10065" w:type="dxa"/>
            <w:gridSpan w:val="5"/>
            <w:tcBorders>
              <w:bottom w:val="dotted" w:sz="4" w:space="0" w:color="auto"/>
            </w:tcBorders>
            <w:shd w:val="clear" w:color="auto" w:fill="D0F1F8"/>
            <w:vAlign w:val="center"/>
          </w:tcPr>
          <w:p w14:paraId="46A3BBF8" w14:textId="77777777" w:rsidR="00BA3FD6" w:rsidRPr="00B167CC" w:rsidRDefault="00BA3FD6" w:rsidP="002F73D9">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BA3FD6" w:rsidRPr="00B167CC" w14:paraId="2D1F31D9" w14:textId="77777777" w:rsidTr="002F73D9">
        <w:trPr>
          <w:cantSplit/>
          <w:trHeight w:val="283"/>
        </w:trPr>
        <w:tc>
          <w:tcPr>
            <w:tcW w:w="10065" w:type="dxa"/>
            <w:gridSpan w:val="5"/>
            <w:tcBorders>
              <w:bottom w:val="dotted" w:sz="4" w:space="0" w:color="auto"/>
            </w:tcBorders>
            <w:shd w:val="clear" w:color="auto" w:fill="D0F1F8"/>
            <w:vAlign w:val="center"/>
          </w:tcPr>
          <w:p w14:paraId="476FF538" w14:textId="77777777" w:rsidR="00BA3FD6" w:rsidRPr="00B167CC" w:rsidRDefault="00BA3FD6" w:rsidP="002F73D9">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BA3FD6" w:rsidRPr="00B167CC" w14:paraId="1F87722C" w14:textId="77777777" w:rsidTr="002F73D9">
        <w:trPr>
          <w:cantSplit/>
          <w:trHeight w:val="283"/>
        </w:trPr>
        <w:tc>
          <w:tcPr>
            <w:tcW w:w="1204" w:type="dxa"/>
            <w:vAlign w:val="center"/>
          </w:tcPr>
          <w:p w14:paraId="20C816C5" w14:textId="77777777" w:rsidR="00BA3FD6" w:rsidRPr="00B167CC" w:rsidRDefault="00BA3FD6" w:rsidP="002F73D9">
            <w:pPr>
              <w:spacing w:line="240" w:lineRule="auto"/>
              <w:jc w:val="both"/>
              <w:rPr>
                <w:szCs w:val="19"/>
              </w:rPr>
            </w:pPr>
            <w:r w:rsidRPr="00B167CC">
              <w:rPr>
                <w:szCs w:val="19"/>
              </w:rPr>
              <w:t>Téléphone</w:t>
            </w:r>
          </w:p>
        </w:tc>
        <w:tc>
          <w:tcPr>
            <w:tcW w:w="3826" w:type="dxa"/>
            <w:gridSpan w:val="2"/>
            <w:tcBorders>
              <w:top w:val="dotted" w:sz="4" w:space="0" w:color="auto"/>
              <w:bottom w:val="dotted" w:sz="4" w:space="0" w:color="auto"/>
            </w:tcBorders>
            <w:shd w:val="clear" w:color="auto" w:fill="D0F1F8"/>
            <w:vAlign w:val="center"/>
          </w:tcPr>
          <w:p w14:paraId="371E3B3D" w14:textId="77777777" w:rsidR="00BA3FD6" w:rsidRPr="00B167CC" w:rsidRDefault="00BA3FD6" w:rsidP="002F73D9">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c>
          <w:tcPr>
            <w:tcW w:w="994" w:type="dxa"/>
            <w:tcBorders>
              <w:right w:val="nil"/>
            </w:tcBorders>
            <w:vAlign w:val="center"/>
          </w:tcPr>
          <w:p w14:paraId="1DD36B6E" w14:textId="77777777" w:rsidR="00BA3FD6" w:rsidRPr="00B167CC" w:rsidRDefault="00BA3FD6" w:rsidP="002F73D9">
            <w:pPr>
              <w:spacing w:line="240" w:lineRule="auto"/>
              <w:jc w:val="both"/>
              <w:rPr>
                <w:szCs w:val="19"/>
              </w:rPr>
            </w:pPr>
            <w:r w:rsidRPr="00B167CC">
              <w:rPr>
                <w:szCs w:val="19"/>
              </w:rPr>
              <w:t>Portable</w:t>
            </w:r>
          </w:p>
        </w:tc>
        <w:tc>
          <w:tcPr>
            <w:tcW w:w="4041" w:type="dxa"/>
            <w:tcBorders>
              <w:top w:val="dotted" w:sz="4" w:space="0" w:color="auto"/>
              <w:left w:val="nil"/>
              <w:bottom w:val="dotted" w:sz="4" w:space="0" w:color="auto"/>
              <w:right w:val="nil"/>
            </w:tcBorders>
            <w:shd w:val="clear" w:color="auto" w:fill="D0F1F8"/>
            <w:vAlign w:val="center"/>
          </w:tcPr>
          <w:p w14:paraId="52CD0D63" w14:textId="77777777" w:rsidR="00BA3FD6" w:rsidRPr="00B167CC" w:rsidRDefault="00BA3FD6" w:rsidP="002F73D9">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BA3FD6" w:rsidRPr="00B167CC" w14:paraId="63C060F8" w14:textId="77777777" w:rsidTr="002F73D9">
        <w:trPr>
          <w:cantSplit/>
          <w:trHeight w:val="283"/>
        </w:trPr>
        <w:tc>
          <w:tcPr>
            <w:tcW w:w="1204" w:type="dxa"/>
            <w:vAlign w:val="center"/>
          </w:tcPr>
          <w:p w14:paraId="2A33C858" w14:textId="77777777" w:rsidR="00BA3FD6" w:rsidRPr="00B167CC" w:rsidRDefault="00BA3FD6" w:rsidP="002F73D9">
            <w:pPr>
              <w:spacing w:line="240" w:lineRule="auto"/>
              <w:jc w:val="both"/>
              <w:rPr>
                <w:szCs w:val="19"/>
              </w:rPr>
            </w:pPr>
            <w:r>
              <w:rPr>
                <w:szCs w:val="19"/>
              </w:rPr>
              <w:t>Courriel</w:t>
            </w:r>
          </w:p>
        </w:tc>
        <w:tc>
          <w:tcPr>
            <w:tcW w:w="8861" w:type="dxa"/>
            <w:gridSpan w:val="4"/>
            <w:tcBorders>
              <w:top w:val="dotted" w:sz="4" w:space="0" w:color="auto"/>
              <w:bottom w:val="dotted" w:sz="4" w:space="0" w:color="auto"/>
            </w:tcBorders>
            <w:shd w:val="clear" w:color="auto" w:fill="D0F1F8"/>
            <w:vAlign w:val="center"/>
          </w:tcPr>
          <w:p w14:paraId="1F99A0F4" w14:textId="77777777" w:rsidR="00BA3FD6" w:rsidRPr="00B167CC" w:rsidRDefault="00BA3FD6" w:rsidP="002F73D9">
            <w:pPr>
              <w:spacing w:line="240" w:lineRule="auto"/>
              <w:jc w:val="both"/>
              <w:rPr>
                <w:szCs w:val="19"/>
              </w:rPr>
            </w:pPr>
          </w:p>
        </w:tc>
      </w:tr>
    </w:tbl>
    <w:p w14:paraId="6654EA00" w14:textId="77777777" w:rsidR="00BA3FD6" w:rsidRPr="00BA3FD6" w:rsidRDefault="00BA3FD6" w:rsidP="00BA3FD6">
      <w:pPr>
        <w:spacing w:line="240" w:lineRule="auto"/>
        <w:jc w:val="both"/>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2410"/>
        <w:gridCol w:w="3826"/>
        <w:gridCol w:w="994"/>
        <w:gridCol w:w="2835"/>
      </w:tblGrid>
      <w:tr w:rsidR="00BA3FD6" w:rsidRPr="00B167CC" w14:paraId="7526888E" w14:textId="77777777" w:rsidTr="002F73D9">
        <w:trPr>
          <w:cantSplit/>
          <w:trHeight w:val="283"/>
        </w:trPr>
        <w:tc>
          <w:tcPr>
            <w:tcW w:w="2410" w:type="dxa"/>
            <w:vAlign w:val="center"/>
          </w:tcPr>
          <w:p w14:paraId="62A1EF05" w14:textId="77777777" w:rsidR="00BA3FD6" w:rsidRPr="00B167CC" w:rsidRDefault="00BA3FD6" w:rsidP="002F73D9">
            <w:pPr>
              <w:spacing w:line="240" w:lineRule="auto"/>
              <w:jc w:val="both"/>
              <w:rPr>
                <w:szCs w:val="19"/>
              </w:rPr>
            </w:pPr>
            <w:r>
              <w:rPr>
                <w:szCs w:val="19"/>
              </w:rPr>
              <w:t xml:space="preserve">Compagnie d’assurance </w:t>
            </w:r>
          </w:p>
        </w:tc>
        <w:tc>
          <w:tcPr>
            <w:tcW w:w="3826" w:type="dxa"/>
            <w:tcBorders>
              <w:top w:val="dotted" w:sz="4" w:space="0" w:color="auto"/>
              <w:bottom w:val="dotted" w:sz="4" w:space="0" w:color="auto"/>
            </w:tcBorders>
            <w:shd w:val="clear" w:color="auto" w:fill="D0F1F8"/>
            <w:vAlign w:val="center"/>
          </w:tcPr>
          <w:p w14:paraId="795B77AB" w14:textId="77777777" w:rsidR="00BA3FD6" w:rsidRPr="00B167CC" w:rsidRDefault="00BA3FD6" w:rsidP="002F73D9">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c>
          <w:tcPr>
            <w:tcW w:w="994" w:type="dxa"/>
            <w:tcBorders>
              <w:right w:val="nil"/>
            </w:tcBorders>
            <w:vAlign w:val="center"/>
          </w:tcPr>
          <w:p w14:paraId="450AC7B1" w14:textId="77777777" w:rsidR="00BA3FD6" w:rsidRPr="00B167CC" w:rsidRDefault="00BA3FD6" w:rsidP="002F73D9">
            <w:pPr>
              <w:spacing w:line="240" w:lineRule="auto"/>
              <w:jc w:val="both"/>
              <w:rPr>
                <w:szCs w:val="19"/>
              </w:rPr>
            </w:pPr>
            <w:r w:rsidRPr="00B167CC">
              <w:rPr>
                <w:szCs w:val="19"/>
              </w:rPr>
              <w:t>Po</w:t>
            </w:r>
            <w:r>
              <w:rPr>
                <w:szCs w:val="19"/>
              </w:rPr>
              <w:t>lice n°</w:t>
            </w:r>
          </w:p>
        </w:tc>
        <w:tc>
          <w:tcPr>
            <w:tcW w:w="2835" w:type="dxa"/>
            <w:tcBorders>
              <w:top w:val="dotted" w:sz="4" w:space="0" w:color="auto"/>
              <w:left w:val="nil"/>
              <w:bottom w:val="dotted" w:sz="4" w:space="0" w:color="auto"/>
              <w:right w:val="nil"/>
            </w:tcBorders>
            <w:shd w:val="clear" w:color="auto" w:fill="D0F1F8"/>
            <w:vAlign w:val="center"/>
          </w:tcPr>
          <w:p w14:paraId="499BB2C8" w14:textId="77777777" w:rsidR="00BA3FD6" w:rsidRPr="00B167CC" w:rsidRDefault="00BA3FD6" w:rsidP="002F73D9">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bl>
    <w:p w14:paraId="64A21AE5" w14:textId="6251B0FC" w:rsidR="004E26FC" w:rsidRDefault="004E26FC" w:rsidP="004E26FC">
      <w:pPr>
        <w:pStyle w:val="Titre2"/>
        <w:spacing w:after="0"/>
      </w:pPr>
    </w:p>
    <w:p w14:paraId="1C3077FD" w14:textId="77777777" w:rsidR="00027471" w:rsidRDefault="00027471" w:rsidP="00027471">
      <w:pPr>
        <w:pStyle w:val="Titre3"/>
        <w:spacing w:after="0" w:line="240" w:lineRule="auto"/>
      </w:pPr>
      <w:r>
        <w:t>L’entreprise de travaux, cotraitante</w:t>
      </w:r>
    </w:p>
    <w:p w14:paraId="0A77F443" w14:textId="77777777" w:rsidR="00027471" w:rsidRPr="00BA3FD6" w:rsidRDefault="00027471" w:rsidP="00027471">
      <w:pPr>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843"/>
        <w:gridCol w:w="8222"/>
      </w:tblGrid>
      <w:tr w:rsidR="00027471" w:rsidRPr="00B167CC" w14:paraId="740F58F6" w14:textId="77777777" w:rsidTr="00340A3B">
        <w:trPr>
          <w:cantSplit/>
          <w:trHeight w:val="340"/>
        </w:trPr>
        <w:tc>
          <w:tcPr>
            <w:tcW w:w="1843" w:type="dxa"/>
            <w:tcBorders>
              <w:bottom w:val="nil"/>
            </w:tcBorders>
            <w:shd w:val="clear" w:color="auto" w:fill="auto"/>
            <w:vAlign w:val="center"/>
          </w:tcPr>
          <w:p w14:paraId="36E26F87" w14:textId="77777777" w:rsidR="00027471" w:rsidRPr="00B167CC" w:rsidRDefault="00027471" w:rsidP="00340A3B">
            <w:pPr>
              <w:spacing w:line="240" w:lineRule="auto"/>
              <w:jc w:val="both"/>
              <w:rPr>
                <w:rFonts w:cs="Calibri"/>
                <w:szCs w:val="19"/>
              </w:rPr>
            </w:pPr>
            <w:r>
              <w:rPr>
                <w:rFonts w:cs="Calibri"/>
                <w:szCs w:val="19"/>
              </w:rPr>
              <w:t xml:space="preserve">Lot(s) concernés </w:t>
            </w:r>
            <w:r w:rsidRPr="00B167CC">
              <w:rPr>
                <w:rFonts w:cs="Calibri"/>
                <w:szCs w:val="19"/>
              </w:rPr>
              <w:t xml:space="preserve"> </w:t>
            </w:r>
          </w:p>
        </w:tc>
        <w:tc>
          <w:tcPr>
            <w:tcW w:w="8222" w:type="dxa"/>
            <w:tcBorders>
              <w:top w:val="nil"/>
              <w:bottom w:val="dotted" w:sz="4" w:space="0" w:color="auto"/>
            </w:tcBorders>
            <w:shd w:val="clear" w:color="auto" w:fill="D0F1F8"/>
            <w:vAlign w:val="center"/>
          </w:tcPr>
          <w:p w14:paraId="27DD68EF" w14:textId="77777777" w:rsidR="00027471" w:rsidRPr="00B167CC" w:rsidRDefault="00027471" w:rsidP="00340A3B">
            <w:pPr>
              <w:spacing w:line="240" w:lineRule="auto"/>
              <w:jc w:val="both"/>
              <w:rPr>
                <w:rFonts w:cs="Calibri"/>
                <w:szCs w:val="19"/>
              </w:rPr>
            </w:pPr>
            <w:r w:rsidRPr="00B167CC">
              <w:rPr>
                <w:rFonts w:cs="Calibri"/>
                <w:szCs w:val="19"/>
              </w:rPr>
              <w:fldChar w:fldCharType="begin">
                <w:ffData>
                  <w:name w:val=""/>
                  <w:enabled/>
                  <w:calcOnExit w:val="0"/>
                  <w:textInput/>
                </w:ffData>
              </w:fldChar>
            </w:r>
            <w:r w:rsidRPr="00B167CC">
              <w:rPr>
                <w:rFonts w:cs="Calibri"/>
                <w:szCs w:val="19"/>
              </w:rPr>
              <w:instrText xml:space="preserve"> FORMTEXT </w:instrText>
            </w:r>
            <w:r w:rsidR="00D0554B">
              <w:rPr>
                <w:rFonts w:cs="Calibri"/>
                <w:szCs w:val="19"/>
              </w:rPr>
            </w:r>
            <w:r w:rsidR="00D0554B">
              <w:rPr>
                <w:rFonts w:cs="Calibri"/>
                <w:szCs w:val="19"/>
              </w:rPr>
              <w:fldChar w:fldCharType="separate"/>
            </w:r>
            <w:r w:rsidRPr="00B167CC">
              <w:rPr>
                <w:rFonts w:cs="Calibri"/>
                <w:szCs w:val="19"/>
              </w:rPr>
              <w:fldChar w:fldCharType="end"/>
            </w:r>
            <w:r w:rsidRPr="00B167CC">
              <w:rPr>
                <w:rFonts w:cs="Calibri"/>
                <w:szCs w:val="19"/>
              </w:rPr>
              <w:fldChar w:fldCharType="begin">
                <w:ffData>
                  <w:name w:val="Texte125"/>
                  <w:enabled/>
                  <w:calcOnExit w:val="0"/>
                  <w:textInput/>
                </w:ffData>
              </w:fldChar>
            </w:r>
            <w:r w:rsidRPr="00B167CC">
              <w:rPr>
                <w:rFonts w:cs="Calibri"/>
                <w:szCs w:val="19"/>
              </w:rPr>
              <w:instrText xml:space="preserve"> FORMTEXT </w:instrText>
            </w:r>
            <w:r w:rsidR="00D0554B">
              <w:rPr>
                <w:rFonts w:cs="Calibri"/>
                <w:szCs w:val="19"/>
              </w:rPr>
            </w:r>
            <w:r w:rsidR="00D0554B">
              <w:rPr>
                <w:rFonts w:cs="Calibri"/>
                <w:szCs w:val="19"/>
              </w:rPr>
              <w:fldChar w:fldCharType="separate"/>
            </w:r>
            <w:r w:rsidRPr="00B167CC">
              <w:rPr>
                <w:rFonts w:cs="Calibri"/>
                <w:szCs w:val="19"/>
              </w:rPr>
              <w:fldChar w:fldCharType="end"/>
            </w:r>
          </w:p>
        </w:tc>
      </w:tr>
    </w:tbl>
    <w:p w14:paraId="0BD4C1CB" w14:textId="77777777" w:rsidR="00027471" w:rsidRPr="00DC0D9A" w:rsidRDefault="00027471" w:rsidP="00027471">
      <w:pPr>
        <w:spacing w:line="240" w:lineRule="auto"/>
        <w:rPr>
          <w:sz w:val="4"/>
          <w:szCs w:val="4"/>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027471" w:rsidRPr="00B167CC" w14:paraId="43B85F6C" w14:textId="77777777" w:rsidTr="00340A3B">
        <w:trPr>
          <w:trHeight w:val="340"/>
        </w:trPr>
        <w:tc>
          <w:tcPr>
            <w:tcW w:w="1488" w:type="dxa"/>
            <w:tcBorders>
              <w:bottom w:val="nil"/>
            </w:tcBorders>
            <w:vAlign w:val="center"/>
          </w:tcPr>
          <w:p w14:paraId="7C1B35ED" w14:textId="77777777" w:rsidR="00027471" w:rsidRPr="00B167CC" w:rsidRDefault="00027471" w:rsidP="00340A3B">
            <w:pPr>
              <w:spacing w:line="240" w:lineRule="auto"/>
              <w:jc w:val="both"/>
              <w:rPr>
                <w:szCs w:val="19"/>
              </w:rPr>
            </w:pPr>
            <w:r w:rsidRPr="00B167CC">
              <w:rPr>
                <w:rFonts w:cs="Calibri"/>
                <w:szCs w:val="19"/>
                <w:shd w:val="clear" w:color="auto" w:fill="D0F1F8"/>
              </w:rPr>
              <w:sym w:font="Wingdings" w:char="F071"/>
            </w:r>
            <w:r w:rsidRPr="00B167CC">
              <w:rPr>
                <w:rFonts w:cs="Calibri"/>
                <w:szCs w:val="19"/>
              </w:rPr>
              <w:t xml:space="preserve"> M / Mme</w:t>
            </w:r>
          </w:p>
        </w:tc>
        <w:tc>
          <w:tcPr>
            <w:tcW w:w="4961" w:type="dxa"/>
            <w:tcBorders>
              <w:bottom w:val="dotted" w:sz="4" w:space="0" w:color="auto"/>
            </w:tcBorders>
            <w:shd w:val="clear" w:color="auto" w:fill="D0F1F8"/>
            <w:vAlign w:val="center"/>
          </w:tcPr>
          <w:p w14:paraId="3AF0B33E" w14:textId="77777777" w:rsidR="00027471" w:rsidRPr="00B167CC" w:rsidRDefault="00027471" w:rsidP="00340A3B">
            <w:pPr>
              <w:spacing w:line="240" w:lineRule="auto"/>
              <w:jc w:val="both"/>
              <w:rPr>
                <w:szCs w:val="19"/>
              </w:rPr>
            </w:pPr>
            <w:r w:rsidRPr="00B167CC">
              <w:rPr>
                <w:szCs w:val="19"/>
              </w:rPr>
              <w:fldChar w:fldCharType="begin">
                <w:ffData>
                  <w:name w:val=""/>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c>
          <w:tcPr>
            <w:tcW w:w="3616" w:type="dxa"/>
            <w:tcBorders>
              <w:bottom w:val="nil"/>
            </w:tcBorders>
            <w:shd w:val="clear" w:color="auto" w:fill="FFFFFF"/>
            <w:vAlign w:val="center"/>
          </w:tcPr>
          <w:p w14:paraId="3F192BF6" w14:textId="77777777" w:rsidR="00027471" w:rsidRPr="00B167CC" w:rsidRDefault="00027471" w:rsidP="00340A3B">
            <w:pPr>
              <w:spacing w:line="240" w:lineRule="auto"/>
              <w:jc w:val="both"/>
              <w:rPr>
                <w:szCs w:val="19"/>
              </w:rPr>
            </w:pPr>
            <w:proofErr w:type="gramStart"/>
            <w:r w:rsidRPr="00B167CC">
              <w:rPr>
                <w:rFonts w:cs="Calibri"/>
                <w:szCs w:val="19"/>
              </w:rPr>
              <w:t>c</w:t>
            </w:r>
            <w:r w:rsidRPr="00B167CC">
              <w:rPr>
                <w:szCs w:val="19"/>
              </w:rPr>
              <w:t>ontractant</w:t>
            </w:r>
            <w:proofErr w:type="gramEnd"/>
            <w:r w:rsidRPr="00B167CC">
              <w:rPr>
                <w:szCs w:val="19"/>
              </w:rPr>
              <w:t xml:space="preserve"> en son nom personnel.</w:t>
            </w:r>
          </w:p>
        </w:tc>
      </w:tr>
    </w:tbl>
    <w:p w14:paraId="13319106" w14:textId="77777777" w:rsidR="00027471" w:rsidRPr="00BA3FD6" w:rsidRDefault="00027471" w:rsidP="00027471">
      <w:pPr>
        <w:spacing w:line="240" w:lineRule="auto"/>
        <w:jc w:val="both"/>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8577"/>
      </w:tblGrid>
      <w:tr w:rsidR="00027471" w:rsidRPr="00B167CC" w14:paraId="1CE97D6E" w14:textId="77777777" w:rsidTr="00340A3B">
        <w:trPr>
          <w:trHeight w:val="340"/>
        </w:trPr>
        <w:tc>
          <w:tcPr>
            <w:tcW w:w="1488" w:type="dxa"/>
            <w:tcBorders>
              <w:bottom w:val="nil"/>
            </w:tcBorders>
            <w:shd w:val="clear" w:color="auto" w:fill="auto"/>
            <w:vAlign w:val="center"/>
          </w:tcPr>
          <w:p w14:paraId="6F953E09" w14:textId="77777777" w:rsidR="00027471" w:rsidRPr="00B167CC" w:rsidRDefault="00027471" w:rsidP="00340A3B">
            <w:pPr>
              <w:spacing w:line="240" w:lineRule="auto"/>
              <w:jc w:val="both"/>
              <w:rPr>
                <w:rFonts w:cs="Calibri"/>
                <w:szCs w:val="19"/>
              </w:rPr>
            </w:pPr>
            <w:r w:rsidRPr="00B167CC">
              <w:rPr>
                <w:rFonts w:cs="Calibri"/>
                <w:szCs w:val="19"/>
                <w:shd w:val="clear" w:color="auto" w:fill="D0F1F8"/>
              </w:rPr>
              <w:sym w:font="Wingdings" w:char="F071"/>
            </w:r>
            <w:r w:rsidRPr="00B167CC">
              <w:rPr>
                <w:rFonts w:cs="Calibri"/>
                <w:szCs w:val="19"/>
              </w:rPr>
              <w:t xml:space="preserve">  La société </w:t>
            </w:r>
          </w:p>
        </w:tc>
        <w:tc>
          <w:tcPr>
            <w:tcW w:w="8577" w:type="dxa"/>
            <w:shd w:val="clear" w:color="auto" w:fill="D0F1F8"/>
            <w:vAlign w:val="center"/>
          </w:tcPr>
          <w:p w14:paraId="4B79DB93" w14:textId="77777777" w:rsidR="00027471" w:rsidRPr="00B167CC" w:rsidRDefault="00027471" w:rsidP="00340A3B">
            <w:pPr>
              <w:spacing w:line="240" w:lineRule="auto"/>
              <w:jc w:val="both"/>
              <w:rPr>
                <w:rFonts w:cs="Calibri"/>
                <w:color w:val="FFB9B9"/>
                <w:szCs w:val="19"/>
              </w:rPr>
            </w:pPr>
            <w:r w:rsidRPr="00B167CC">
              <w:rPr>
                <w:rFonts w:cs="Calibri"/>
                <w:szCs w:val="19"/>
              </w:rPr>
              <w:fldChar w:fldCharType="begin">
                <w:ffData>
                  <w:name w:val="Texte122"/>
                  <w:enabled/>
                  <w:calcOnExit w:val="0"/>
                  <w:textInput/>
                </w:ffData>
              </w:fldChar>
            </w:r>
            <w:r w:rsidRPr="00B167CC">
              <w:rPr>
                <w:rFonts w:cs="Calibri"/>
                <w:szCs w:val="19"/>
              </w:rPr>
              <w:instrText xml:space="preserve"> FORMTEXT </w:instrText>
            </w:r>
            <w:r w:rsidR="00D0554B">
              <w:rPr>
                <w:rFonts w:cs="Calibri"/>
                <w:szCs w:val="19"/>
              </w:rPr>
            </w:r>
            <w:r w:rsidR="00D0554B">
              <w:rPr>
                <w:rFonts w:cs="Calibri"/>
                <w:szCs w:val="19"/>
              </w:rPr>
              <w:fldChar w:fldCharType="separate"/>
            </w:r>
            <w:r w:rsidRPr="00B167CC">
              <w:rPr>
                <w:rFonts w:cs="Calibri"/>
                <w:szCs w:val="19"/>
              </w:rPr>
              <w:fldChar w:fldCharType="end"/>
            </w:r>
          </w:p>
        </w:tc>
      </w:tr>
    </w:tbl>
    <w:p w14:paraId="447DB56F" w14:textId="77777777" w:rsidR="00027471" w:rsidRPr="00B167CC" w:rsidRDefault="00027471" w:rsidP="00027471">
      <w:pPr>
        <w:spacing w:line="240" w:lineRule="auto"/>
        <w:jc w:val="both"/>
        <w:rPr>
          <w:rFonts w:cs="Calibri"/>
          <w:i/>
          <w:szCs w:val="19"/>
        </w:rPr>
      </w:pPr>
      <w:r w:rsidRPr="00B167CC">
        <w:rPr>
          <w:rFonts w:cs="Calibri"/>
          <w:i/>
          <w:szCs w:val="19"/>
        </w:rPr>
        <w:t>(Préciser les prénom, nom et qualité du représentant de la société)</w:t>
      </w:r>
    </w:p>
    <w:p w14:paraId="25A64050" w14:textId="77777777" w:rsidR="00027471" w:rsidRPr="00BA3FD6" w:rsidRDefault="00027471" w:rsidP="00027471">
      <w:pPr>
        <w:spacing w:line="240" w:lineRule="auto"/>
        <w:jc w:val="both"/>
        <w:rPr>
          <w:rFonts w:cs="Calibri"/>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3189"/>
        <w:gridCol w:w="6876"/>
      </w:tblGrid>
      <w:tr w:rsidR="00027471" w:rsidRPr="00BA3FD6" w14:paraId="5E586603" w14:textId="77777777" w:rsidTr="00340A3B">
        <w:trPr>
          <w:cantSplit/>
          <w:trHeight w:val="340"/>
        </w:trPr>
        <w:tc>
          <w:tcPr>
            <w:tcW w:w="3189" w:type="dxa"/>
            <w:tcBorders>
              <w:bottom w:val="nil"/>
            </w:tcBorders>
            <w:shd w:val="clear" w:color="auto" w:fill="auto"/>
            <w:vAlign w:val="center"/>
          </w:tcPr>
          <w:p w14:paraId="75FE007F" w14:textId="77777777" w:rsidR="00027471" w:rsidRPr="00BA3FD6" w:rsidRDefault="00027471" w:rsidP="00340A3B">
            <w:pPr>
              <w:spacing w:line="240" w:lineRule="auto"/>
              <w:jc w:val="both"/>
              <w:rPr>
                <w:rFonts w:cs="Calibri"/>
                <w:szCs w:val="19"/>
              </w:rPr>
            </w:pPr>
            <w:r w:rsidRPr="00BA3FD6">
              <w:rPr>
                <w:rFonts w:cs="Calibri"/>
                <w:szCs w:val="19"/>
              </w:rPr>
              <w:t xml:space="preserve">N° d’immatriculation au RCS </w:t>
            </w:r>
          </w:p>
        </w:tc>
        <w:tc>
          <w:tcPr>
            <w:tcW w:w="6876" w:type="dxa"/>
            <w:tcBorders>
              <w:top w:val="nil"/>
              <w:bottom w:val="dotted" w:sz="4" w:space="0" w:color="auto"/>
            </w:tcBorders>
            <w:shd w:val="clear" w:color="auto" w:fill="D0F1F8"/>
            <w:vAlign w:val="center"/>
          </w:tcPr>
          <w:p w14:paraId="2C65F443" w14:textId="77777777" w:rsidR="00027471" w:rsidRPr="00BA3FD6" w:rsidRDefault="00027471" w:rsidP="00340A3B">
            <w:pPr>
              <w:spacing w:line="240" w:lineRule="auto"/>
              <w:jc w:val="both"/>
              <w:rPr>
                <w:rFonts w:cs="Calibri"/>
                <w:szCs w:val="19"/>
              </w:rPr>
            </w:pPr>
            <w:r w:rsidRPr="00BA3FD6">
              <w:rPr>
                <w:rFonts w:cs="Calibri"/>
                <w:szCs w:val="19"/>
              </w:rPr>
              <w:fldChar w:fldCharType="begin">
                <w:ffData>
                  <w:name w:val=""/>
                  <w:enabled/>
                  <w:calcOnExit w:val="0"/>
                  <w:textInput/>
                </w:ffData>
              </w:fldChar>
            </w:r>
            <w:r w:rsidRPr="00BA3FD6">
              <w:rPr>
                <w:rFonts w:cs="Calibri"/>
                <w:szCs w:val="19"/>
              </w:rPr>
              <w:instrText xml:space="preserve"> FORMTEXT </w:instrText>
            </w:r>
            <w:r w:rsidR="00D0554B">
              <w:rPr>
                <w:rFonts w:cs="Calibri"/>
                <w:szCs w:val="19"/>
              </w:rPr>
            </w:r>
            <w:r w:rsidR="00D0554B">
              <w:rPr>
                <w:rFonts w:cs="Calibri"/>
                <w:szCs w:val="19"/>
              </w:rPr>
              <w:fldChar w:fldCharType="separate"/>
            </w:r>
            <w:r w:rsidRPr="00BA3FD6">
              <w:rPr>
                <w:rFonts w:cs="Calibri"/>
                <w:szCs w:val="19"/>
              </w:rPr>
              <w:fldChar w:fldCharType="end"/>
            </w:r>
            <w:r w:rsidRPr="00BA3FD6">
              <w:rPr>
                <w:rFonts w:cs="Calibri"/>
                <w:szCs w:val="19"/>
              </w:rPr>
              <w:fldChar w:fldCharType="begin">
                <w:ffData>
                  <w:name w:val=""/>
                  <w:enabled/>
                  <w:calcOnExit w:val="0"/>
                  <w:textInput/>
                </w:ffData>
              </w:fldChar>
            </w:r>
            <w:r w:rsidRPr="00BA3FD6">
              <w:rPr>
                <w:rFonts w:cs="Calibri"/>
                <w:szCs w:val="19"/>
              </w:rPr>
              <w:instrText xml:space="preserve"> FORMTEXT </w:instrText>
            </w:r>
            <w:r w:rsidR="00D0554B">
              <w:rPr>
                <w:rFonts w:cs="Calibri"/>
                <w:szCs w:val="19"/>
              </w:rPr>
            </w:r>
            <w:r w:rsidR="00D0554B">
              <w:rPr>
                <w:rFonts w:cs="Calibri"/>
                <w:szCs w:val="19"/>
              </w:rPr>
              <w:fldChar w:fldCharType="separate"/>
            </w:r>
            <w:r w:rsidRPr="00BA3FD6">
              <w:rPr>
                <w:rFonts w:cs="Calibri"/>
                <w:szCs w:val="19"/>
              </w:rPr>
              <w:fldChar w:fldCharType="end"/>
            </w:r>
          </w:p>
        </w:tc>
      </w:tr>
    </w:tbl>
    <w:p w14:paraId="004E595C" w14:textId="77777777" w:rsidR="00027471" w:rsidRPr="00BA3FD6" w:rsidRDefault="00027471" w:rsidP="00027471">
      <w:pPr>
        <w:spacing w:line="240" w:lineRule="auto"/>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1418"/>
        <w:gridCol w:w="2408"/>
        <w:gridCol w:w="994"/>
        <w:gridCol w:w="4041"/>
      </w:tblGrid>
      <w:tr w:rsidR="00027471" w:rsidRPr="00B167CC" w14:paraId="63A66C60" w14:textId="77777777" w:rsidTr="00340A3B">
        <w:trPr>
          <w:cantSplit/>
          <w:trHeight w:val="283"/>
        </w:trPr>
        <w:tc>
          <w:tcPr>
            <w:tcW w:w="2622" w:type="dxa"/>
            <w:gridSpan w:val="2"/>
            <w:tcBorders>
              <w:bottom w:val="nil"/>
            </w:tcBorders>
            <w:vAlign w:val="center"/>
          </w:tcPr>
          <w:p w14:paraId="58C6D0D9" w14:textId="77777777" w:rsidR="00027471" w:rsidRPr="00B167CC" w:rsidRDefault="00027471" w:rsidP="00340A3B">
            <w:pPr>
              <w:spacing w:line="240" w:lineRule="auto"/>
              <w:jc w:val="both"/>
              <w:rPr>
                <w:szCs w:val="19"/>
              </w:rPr>
            </w:pPr>
            <w:r w:rsidRPr="00B167CC">
              <w:rPr>
                <w:szCs w:val="19"/>
              </w:rPr>
              <w:t>Adresse</w:t>
            </w:r>
          </w:p>
        </w:tc>
        <w:tc>
          <w:tcPr>
            <w:tcW w:w="7443" w:type="dxa"/>
            <w:gridSpan w:val="3"/>
            <w:tcBorders>
              <w:top w:val="dotted" w:sz="4" w:space="0" w:color="auto"/>
              <w:bottom w:val="dotted" w:sz="4" w:space="0" w:color="auto"/>
            </w:tcBorders>
            <w:shd w:val="clear" w:color="auto" w:fill="D0F1F8"/>
            <w:vAlign w:val="center"/>
          </w:tcPr>
          <w:p w14:paraId="5E46F809" w14:textId="77777777" w:rsidR="00027471" w:rsidRPr="00B167CC" w:rsidRDefault="00027471" w:rsidP="00340A3B">
            <w:pPr>
              <w:spacing w:line="240" w:lineRule="auto"/>
              <w:jc w:val="both"/>
              <w:rPr>
                <w:szCs w:val="19"/>
              </w:rPr>
            </w:pPr>
            <w:r w:rsidRPr="00B167CC">
              <w:rPr>
                <w:szCs w:val="19"/>
              </w:rPr>
              <w:fldChar w:fldCharType="begin">
                <w:ffData>
                  <w:name w:val="Texte122"/>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027471" w:rsidRPr="00B167CC" w14:paraId="30DCD950" w14:textId="77777777" w:rsidTr="00340A3B">
        <w:trPr>
          <w:cantSplit/>
          <w:trHeight w:val="283"/>
        </w:trPr>
        <w:tc>
          <w:tcPr>
            <w:tcW w:w="10065" w:type="dxa"/>
            <w:gridSpan w:val="5"/>
            <w:tcBorders>
              <w:bottom w:val="dotted" w:sz="4" w:space="0" w:color="auto"/>
            </w:tcBorders>
            <w:shd w:val="clear" w:color="auto" w:fill="D0F1F8"/>
            <w:vAlign w:val="center"/>
          </w:tcPr>
          <w:p w14:paraId="0298896D" w14:textId="77777777" w:rsidR="00027471" w:rsidRPr="00B167CC" w:rsidRDefault="00027471" w:rsidP="00340A3B">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027471" w:rsidRPr="00B167CC" w14:paraId="73C58364" w14:textId="77777777" w:rsidTr="00340A3B">
        <w:trPr>
          <w:cantSplit/>
          <w:trHeight w:val="283"/>
        </w:trPr>
        <w:tc>
          <w:tcPr>
            <w:tcW w:w="10065" w:type="dxa"/>
            <w:gridSpan w:val="5"/>
            <w:tcBorders>
              <w:bottom w:val="dotted" w:sz="4" w:space="0" w:color="auto"/>
            </w:tcBorders>
            <w:shd w:val="clear" w:color="auto" w:fill="D0F1F8"/>
            <w:vAlign w:val="center"/>
          </w:tcPr>
          <w:p w14:paraId="2389AD2E" w14:textId="77777777" w:rsidR="00027471" w:rsidRPr="00B167CC" w:rsidRDefault="00027471" w:rsidP="00340A3B">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027471" w:rsidRPr="00B167CC" w14:paraId="53893ACD" w14:textId="77777777" w:rsidTr="00340A3B">
        <w:trPr>
          <w:cantSplit/>
          <w:trHeight w:val="283"/>
        </w:trPr>
        <w:tc>
          <w:tcPr>
            <w:tcW w:w="1204" w:type="dxa"/>
            <w:vAlign w:val="center"/>
          </w:tcPr>
          <w:p w14:paraId="7B4E90AE" w14:textId="77777777" w:rsidR="00027471" w:rsidRPr="00B167CC" w:rsidRDefault="00027471" w:rsidP="00340A3B">
            <w:pPr>
              <w:spacing w:line="240" w:lineRule="auto"/>
              <w:jc w:val="both"/>
              <w:rPr>
                <w:szCs w:val="19"/>
              </w:rPr>
            </w:pPr>
            <w:r w:rsidRPr="00B167CC">
              <w:rPr>
                <w:szCs w:val="19"/>
              </w:rPr>
              <w:t>Téléphone</w:t>
            </w:r>
          </w:p>
        </w:tc>
        <w:tc>
          <w:tcPr>
            <w:tcW w:w="3826" w:type="dxa"/>
            <w:gridSpan w:val="2"/>
            <w:tcBorders>
              <w:top w:val="dotted" w:sz="4" w:space="0" w:color="auto"/>
              <w:bottom w:val="dotted" w:sz="4" w:space="0" w:color="auto"/>
            </w:tcBorders>
            <w:shd w:val="clear" w:color="auto" w:fill="D0F1F8"/>
            <w:vAlign w:val="center"/>
          </w:tcPr>
          <w:p w14:paraId="10115F12" w14:textId="77777777" w:rsidR="00027471" w:rsidRPr="00B167CC" w:rsidRDefault="00027471" w:rsidP="00340A3B">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c>
          <w:tcPr>
            <w:tcW w:w="994" w:type="dxa"/>
            <w:tcBorders>
              <w:right w:val="nil"/>
            </w:tcBorders>
            <w:vAlign w:val="center"/>
          </w:tcPr>
          <w:p w14:paraId="0578F2C2" w14:textId="77777777" w:rsidR="00027471" w:rsidRPr="00B167CC" w:rsidRDefault="00027471" w:rsidP="00340A3B">
            <w:pPr>
              <w:spacing w:line="240" w:lineRule="auto"/>
              <w:jc w:val="both"/>
              <w:rPr>
                <w:szCs w:val="19"/>
              </w:rPr>
            </w:pPr>
            <w:r w:rsidRPr="00B167CC">
              <w:rPr>
                <w:szCs w:val="19"/>
              </w:rPr>
              <w:t>Portable</w:t>
            </w:r>
          </w:p>
        </w:tc>
        <w:tc>
          <w:tcPr>
            <w:tcW w:w="4041" w:type="dxa"/>
            <w:tcBorders>
              <w:top w:val="dotted" w:sz="4" w:space="0" w:color="auto"/>
              <w:left w:val="nil"/>
              <w:bottom w:val="dotted" w:sz="4" w:space="0" w:color="auto"/>
              <w:right w:val="nil"/>
            </w:tcBorders>
            <w:shd w:val="clear" w:color="auto" w:fill="D0F1F8"/>
            <w:vAlign w:val="center"/>
          </w:tcPr>
          <w:p w14:paraId="0C05BF51" w14:textId="77777777" w:rsidR="00027471" w:rsidRPr="00B167CC" w:rsidRDefault="00027471" w:rsidP="00340A3B">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027471" w:rsidRPr="00B167CC" w14:paraId="6210978B" w14:textId="77777777" w:rsidTr="00340A3B">
        <w:trPr>
          <w:cantSplit/>
          <w:trHeight w:val="283"/>
        </w:trPr>
        <w:tc>
          <w:tcPr>
            <w:tcW w:w="1204" w:type="dxa"/>
            <w:vAlign w:val="center"/>
          </w:tcPr>
          <w:p w14:paraId="52A1A309" w14:textId="77777777" w:rsidR="00027471" w:rsidRPr="00B167CC" w:rsidRDefault="00027471" w:rsidP="00340A3B">
            <w:pPr>
              <w:spacing w:line="240" w:lineRule="auto"/>
              <w:jc w:val="both"/>
              <w:rPr>
                <w:szCs w:val="19"/>
              </w:rPr>
            </w:pPr>
            <w:r>
              <w:rPr>
                <w:szCs w:val="19"/>
              </w:rPr>
              <w:t>Courriel</w:t>
            </w:r>
          </w:p>
        </w:tc>
        <w:tc>
          <w:tcPr>
            <w:tcW w:w="8861" w:type="dxa"/>
            <w:gridSpan w:val="4"/>
            <w:tcBorders>
              <w:top w:val="dotted" w:sz="4" w:space="0" w:color="auto"/>
              <w:bottom w:val="dotted" w:sz="4" w:space="0" w:color="auto"/>
            </w:tcBorders>
            <w:shd w:val="clear" w:color="auto" w:fill="D0F1F8"/>
            <w:vAlign w:val="center"/>
          </w:tcPr>
          <w:p w14:paraId="1DF884EF" w14:textId="77777777" w:rsidR="00027471" w:rsidRPr="00B167CC" w:rsidRDefault="00027471" w:rsidP="00340A3B">
            <w:pPr>
              <w:spacing w:line="240" w:lineRule="auto"/>
              <w:jc w:val="both"/>
              <w:rPr>
                <w:szCs w:val="19"/>
              </w:rPr>
            </w:pPr>
          </w:p>
        </w:tc>
      </w:tr>
    </w:tbl>
    <w:p w14:paraId="31929DB8" w14:textId="77777777" w:rsidR="00027471" w:rsidRPr="00BA3FD6" w:rsidRDefault="00027471" w:rsidP="00027471">
      <w:pPr>
        <w:spacing w:line="240" w:lineRule="auto"/>
        <w:jc w:val="both"/>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2410"/>
        <w:gridCol w:w="3826"/>
        <w:gridCol w:w="994"/>
        <w:gridCol w:w="2835"/>
      </w:tblGrid>
      <w:tr w:rsidR="00027471" w:rsidRPr="00B167CC" w14:paraId="79FB582C" w14:textId="77777777" w:rsidTr="00340A3B">
        <w:trPr>
          <w:cantSplit/>
          <w:trHeight w:val="283"/>
        </w:trPr>
        <w:tc>
          <w:tcPr>
            <w:tcW w:w="2410" w:type="dxa"/>
            <w:vAlign w:val="center"/>
          </w:tcPr>
          <w:p w14:paraId="60B956BC" w14:textId="77777777" w:rsidR="00027471" w:rsidRPr="00B167CC" w:rsidRDefault="00027471" w:rsidP="00340A3B">
            <w:pPr>
              <w:spacing w:line="240" w:lineRule="auto"/>
              <w:jc w:val="both"/>
              <w:rPr>
                <w:szCs w:val="19"/>
              </w:rPr>
            </w:pPr>
            <w:r>
              <w:rPr>
                <w:szCs w:val="19"/>
              </w:rPr>
              <w:t xml:space="preserve">Compagnie d’assurance </w:t>
            </w:r>
          </w:p>
        </w:tc>
        <w:tc>
          <w:tcPr>
            <w:tcW w:w="3826" w:type="dxa"/>
            <w:tcBorders>
              <w:top w:val="dotted" w:sz="4" w:space="0" w:color="auto"/>
              <w:bottom w:val="dotted" w:sz="4" w:space="0" w:color="auto"/>
            </w:tcBorders>
            <w:shd w:val="clear" w:color="auto" w:fill="D0F1F8"/>
            <w:vAlign w:val="center"/>
          </w:tcPr>
          <w:p w14:paraId="414161A8" w14:textId="77777777" w:rsidR="00027471" w:rsidRPr="00B167CC" w:rsidRDefault="00027471" w:rsidP="00340A3B">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c>
          <w:tcPr>
            <w:tcW w:w="994" w:type="dxa"/>
            <w:tcBorders>
              <w:right w:val="nil"/>
            </w:tcBorders>
            <w:vAlign w:val="center"/>
          </w:tcPr>
          <w:p w14:paraId="044C5170" w14:textId="77777777" w:rsidR="00027471" w:rsidRPr="00B167CC" w:rsidRDefault="00027471" w:rsidP="00340A3B">
            <w:pPr>
              <w:spacing w:line="240" w:lineRule="auto"/>
              <w:jc w:val="both"/>
              <w:rPr>
                <w:szCs w:val="19"/>
              </w:rPr>
            </w:pPr>
            <w:r w:rsidRPr="00B167CC">
              <w:rPr>
                <w:szCs w:val="19"/>
              </w:rPr>
              <w:t>Po</w:t>
            </w:r>
            <w:r>
              <w:rPr>
                <w:szCs w:val="19"/>
              </w:rPr>
              <w:t>lice n°</w:t>
            </w:r>
          </w:p>
        </w:tc>
        <w:tc>
          <w:tcPr>
            <w:tcW w:w="2835" w:type="dxa"/>
            <w:tcBorders>
              <w:top w:val="dotted" w:sz="4" w:space="0" w:color="auto"/>
              <w:left w:val="nil"/>
              <w:bottom w:val="dotted" w:sz="4" w:space="0" w:color="auto"/>
              <w:right w:val="nil"/>
            </w:tcBorders>
            <w:shd w:val="clear" w:color="auto" w:fill="D0F1F8"/>
            <w:vAlign w:val="center"/>
          </w:tcPr>
          <w:p w14:paraId="7EDCDC46" w14:textId="77777777" w:rsidR="00027471" w:rsidRPr="00B167CC" w:rsidRDefault="00027471" w:rsidP="00340A3B">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bl>
    <w:p w14:paraId="0E944621" w14:textId="77777777" w:rsidR="00027471" w:rsidRDefault="00027471" w:rsidP="00027471">
      <w:pPr>
        <w:pStyle w:val="Titre3"/>
        <w:spacing w:after="0" w:line="240" w:lineRule="auto"/>
      </w:pPr>
    </w:p>
    <w:p w14:paraId="5504765C" w14:textId="5CE66A99" w:rsidR="00027471" w:rsidRDefault="00027471" w:rsidP="00027471">
      <w:pPr>
        <w:pStyle w:val="Titre3"/>
        <w:spacing w:after="0" w:line="240" w:lineRule="auto"/>
      </w:pPr>
      <w:r>
        <w:t>L’entreprise de travaux, cotraitante</w:t>
      </w:r>
    </w:p>
    <w:p w14:paraId="273D902C" w14:textId="77777777" w:rsidR="00027471" w:rsidRPr="00BA3FD6" w:rsidRDefault="00027471" w:rsidP="00027471">
      <w:pPr>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843"/>
        <w:gridCol w:w="8222"/>
      </w:tblGrid>
      <w:tr w:rsidR="00027471" w:rsidRPr="00B167CC" w14:paraId="65E87242" w14:textId="77777777" w:rsidTr="00340A3B">
        <w:trPr>
          <w:cantSplit/>
          <w:trHeight w:val="340"/>
        </w:trPr>
        <w:tc>
          <w:tcPr>
            <w:tcW w:w="1843" w:type="dxa"/>
            <w:tcBorders>
              <w:bottom w:val="nil"/>
            </w:tcBorders>
            <w:shd w:val="clear" w:color="auto" w:fill="auto"/>
            <w:vAlign w:val="center"/>
          </w:tcPr>
          <w:p w14:paraId="7FD0BF46" w14:textId="77777777" w:rsidR="00027471" w:rsidRPr="00B167CC" w:rsidRDefault="00027471" w:rsidP="00340A3B">
            <w:pPr>
              <w:spacing w:line="240" w:lineRule="auto"/>
              <w:jc w:val="both"/>
              <w:rPr>
                <w:rFonts w:cs="Calibri"/>
                <w:szCs w:val="19"/>
              </w:rPr>
            </w:pPr>
            <w:r>
              <w:rPr>
                <w:rFonts w:cs="Calibri"/>
                <w:szCs w:val="19"/>
              </w:rPr>
              <w:t xml:space="preserve">Lot(s) concernés </w:t>
            </w:r>
            <w:r w:rsidRPr="00B167CC">
              <w:rPr>
                <w:rFonts w:cs="Calibri"/>
                <w:szCs w:val="19"/>
              </w:rPr>
              <w:t xml:space="preserve"> </w:t>
            </w:r>
          </w:p>
        </w:tc>
        <w:tc>
          <w:tcPr>
            <w:tcW w:w="8222" w:type="dxa"/>
            <w:tcBorders>
              <w:top w:val="nil"/>
              <w:bottom w:val="dotted" w:sz="4" w:space="0" w:color="auto"/>
            </w:tcBorders>
            <w:shd w:val="clear" w:color="auto" w:fill="D0F1F8"/>
            <w:vAlign w:val="center"/>
          </w:tcPr>
          <w:p w14:paraId="0646D1BA" w14:textId="77777777" w:rsidR="00027471" w:rsidRPr="00B167CC" w:rsidRDefault="00027471" w:rsidP="00340A3B">
            <w:pPr>
              <w:spacing w:line="240" w:lineRule="auto"/>
              <w:jc w:val="both"/>
              <w:rPr>
                <w:rFonts w:cs="Calibri"/>
                <w:szCs w:val="19"/>
              </w:rPr>
            </w:pPr>
            <w:r w:rsidRPr="00B167CC">
              <w:rPr>
                <w:rFonts w:cs="Calibri"/>
                <w:szCs w:val="19"/>
              </w:rPr>
              <w:fldChar w:fldCharType="begin">
                <w:ffData>
                  <w:name w:val=""/>
                  <w:enabled/>
                  <w:calcOnExit w:val="0"/>
                  <w:textInput/>
                </w:ffData>
              </w:fldChar>
            </w:r>
            <w:r w:rsidRPr="00B167CC">
              <w:rPr>
                <w:rFonts w:cs="Calibri"/>
                <w:szCs w:val="19"/>
              </w:rPr>
              <w:instrText xml:space="preserve"> FORMTEXT </w:instrText>
            </w:r>
            <w:r w:rsidR="00D0554B">
              <w:rPr>
                <w:rFonts w:cs="Calibri"/>
                <w:szCs w:val="19"/>
              </w:rPr>
            </w:r>
            <w:r w:rsidR="00D0554B">
              <w:rPr>
                <w:rFonts w:cs="Calibri"/>
                <w:szCs w:val="19"/>
              </w:rPr>
              <w:fldChar w:fldCharType="separate"/>
            </w:r>
            <w:r w:rsidRPr="00B167CC">
              <w:rPr>
                <w:rFonts w:cs="Calibri"/>
                <w:szCs w:val="19"/>
              </w:rPr>
              <w:fldChar w:fldCharType="end"/>
            </w:r>
            <w:r w:rsidRPr="00B167CC">
              <w:rPr>
                <w:rFonts w:cs="Calibri"/>
                <w:szCs w:val="19"/>
              </w:rPr>
              <w:fldChar w:fldCharType="begin">
                <w:ffData>
                  <w:name w:val="Texte125"/>
                  <w:enabled/>
                  <w:calcOnExit w:val="0"/>
                  <w:textInput/>
                </w:ffData>
              </w:fldChar>
            </w:r>
            <w:r w:rsidRPr="00B167CC">
              <w:rPr>
                <w:rFonts w:cs="Calibri"/>
                <w:szCs w:val="19"/>
              </w:rPr>
              <w:instrText xml:space="preserve"> FORMTEXT </w:instrText>
            </w:r>
            <w:r w:rsidR="00D0554B">
              <w:rPr>
                <w:rFonts w:cs="Calibri"/>
                <w:szCs w:val="19"/>
              </w:rPr>
            </w:r>
            <w:r w:rsidR="00D0554B">
              <w:rPr>
                <w:rFonts w:cs="Calibri"/>
                <w:szCs w:val="19"/>
              </w:rPr>
              <w:fldChar w:fldCharType="separate"/>
            </w:r>
            <w:r w:rsidRPr="00B167CC">
              <w:rPr>
                <w:rFonts w:cs="Calibri"/>
                <w:szCs w:val="19"/>
              </w:rPr>
              <w:fldChar w:fldCharType="end"/>
            </w:r>
          </w:p>
        </w:tc>
      </w:tr>
    </w:tbl>
    <w:p w14:paraId="217435D4" w14:textId="77777777" w:rsidR="00027471" w:rsidRPr="00DC0D9A" w:rsidRDefault="00027471" w:rsidP="00027471">
      <w:pPr>
        <w:spacing w:line="240" w:lineRule="auto"/>
        <w:rPr>
          <w:sz w:val="4"/>
          <w:szCs w:val="4"/>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027471" w:rsidRPr="00B167CC" w14:paraId="7E4B5054" w14:textId="77777777" w:rsidTr="00340A3B">
        <w:trPr>
          <w:trHeight w:val="340"/>
        </w:trPr>
        <w:tc>
          <w:tcPr>
            <w:tcW w:w="1488" w:type="dxa"/>
            <w:tcBorders>
              <w:bottom w:val="nil"/>
            </w:tcBorders>
            <w:vAlign w:val="center"/>
          </w:tcPr>
          <w:p w14:paraId="0241D66B" w14:textId="77777777" w:rsidR="00027471" w:rsidRPr="00B167CC" w:rsidRDefault="00027471" w:rsidP="00340A3B">
            <w:pPr>
              <w:spacing w:line="240" w:lineRule="auto"/>
              <w:jc w:val="both"/>
              <w:rPr>
                <w:szCs w:val="19"/>
              </w:rPr>
            </w:pPr>
            <w:r w:rsidRPr="00B167CC">
              <w:rPr>
                <w:rFonts w:cs="Calibri"/>
                <w:szCs w:val="19"/>
                <w:shd w:val="clear" w:color="auto" w:fill="D0F1F8"/>
              </w:rPr>
              <w:sym w:font="Wingdings" w:char="F071"/>
            </w:r>
            <w:r w:rsidRPr="00B167CC">
              <w:rPr>
                <w:rFonts w:cs="Calibri"/>
                <w:szCs w:val="19"/>
              </w:rPr>
              <w:t xml:space="preserve"> M / Mme</w:t>
            </w:r>
          </w:p>
        </w:tc>
        <w:tc>
          <w:tcPr>
            <w:tcW w:w="4961" w:type="dxa"/>
            <w:tcBorders>
              <w:bottom w:val="dotted" w:sz="4" w:space="0" w:color="auto"/>
            </w:tcBorders>
            <w:shd w:val="clear" w:color="auto" w:fill="D0F1F8"/>
            <w:vAlign w:val="center"/>
          </w:tcPr>
          <w:p w14:paraId="32CB7687" w14:textId="77777777" w:rsidR="00027471" w:rsidRPr="00B167CC" w:rsidRDefault="00027471" w:rsidP="00340A3B">
            <w:pPr>
              <w:spacing w:line="240" w:lineRule="auto"/>
              <w:jc w:val="both"/>
              <w:rPr>
                <w:szCs w:val="19"/>
              </w:rPr>
            </w:pPr>
            <w:r w:rsidRPr="00B167CC">
              <w:rPr>
                <w:szCs w:val="19"/>
              </w:rPr>
              <w:fldChar w:fldCharType="begin">
                <w:ffData>
                  <w:name w:val=""/>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c>
          <w:tcPr>
            <w:tcW w:w="3616" w:type="dxa"/>
            <w:tcBorders>
              <w:bottom w:val="nil"/>
            </w:tcBorders>
            <w:shd w:val="clear" w:color="auto" w:fill="FFFFFF"/>
            <w:vAlign w:val="center"/>
          </w:tcPr>
          <w:p w14:paraId="428EE09A" w14:textId="77777777" w:rsidR="00027471" w:rsidRPr="00B167CC" w:rsidRDefault="00027471" w:rsidP="00340A3B">
            <w:pPr>
              <w:spacing w:line="240" w:lineRule="auto"/>
              <w:jc w:val="both"/>
              <w:rPr>
                <w:szCs w:val="19"/>
              </w:rPr>
            </w:pPr>
            <w:proofErr w:type="gramStart"/>
            <w:r w:rsidRPr="00B167CC">
              <w:rPr>
                <w:rFonts w:cs="Calibri"/>
                <w:szCs w:val="19"/>
              </w:rPr>
              <w:t>c</w:t>
            </w:r>
            <w:r w:rsidRPr="00B167CC">
              <w:rPr>
                <w:szCs w:val="19"/>
              </w:rPr>
              <w:t>ontractant</w:t>
            </w:r>
            <w:proofErr w:type="gramEnd"/>
            <w:r w:rsidRPr="00B167CC">
              <w:rPr>
                <w:szCs w:val="19"/>
              </w:rPr>
              <w:t xml:space="preserve"> en son nom personnel.</w:t>
            </w:r>
          </w:p>
        </w:tc>
      </w:tr>
    </w:tbl>
    <w:p w14:paraId="2A55A54C" w14:textId="77777777" w:rsidR="00027471" w:rsidRPr="00BA3FD6" w:rsidRDefault="00027471" w:rsidP="00027471">
      <w:pPr>
        <w:spacing w:line="240" w:lineRule="auto"/>
        <w:jc w:val="both"/>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8577"/>
      </w:tblGrid>
      <w:tr w:rsidR="00027471" w:rsidRPr="00B167CC" w14:paraId="5F174957" w14:textId="77777777" w:rsidTr="00340A3B">
        <w:trPr>
          <w:trHeight w:val="340"/>
        </w:trPr>
        <w:tc>
          <w:tcPr>
            <w:tcW w:w="1488" w:type="dxa"/>
            <w:tcBorders>
              <w:bottom w:val="nil"/>
            </w:tcBorders>
            <w:shd w:val="clear" w:color="auto" w:fill="auto"/>
            <w:vAlign w:val="center"/>
          </w:tcPr>
          <w:p w14:paraId="32B314F9" w14:textId="77777777" w:rsidR="00027471" w:rsidRPr="00B167CC" w:rsidRDefault="00027471" w:rsidP="00340A3B">
            <w:pPr>
              <w:spacing w:line="240" w:lineRule="auto"/>
              <w:jc w:val="both"/>
              <w:rPr>
                <w:rFonts w:cs="Calibri"/>
                <w:szCs w:val="19"/>
              </w:rPr>
            </w:pPr>
            <w:r w:rsidRPr="00B167CC">
              <w:rPr>
                <w:rFonts w:cs="Calibri"/>
                <w:szCs w:val="19"/>
                <w:shd w:val="clear" w:color="auto" w:fill="D0F1F8"/>
              </w:rPr>
              <w:sym w:font="Wingdings" w:char="F071"/>
            </w:r>
            <w:r w:rsidRPr="00B167CC">
              <w:rPr>
                <w:rFonts w:cs="Calibri"/>
                <w:szCs w:val="19"/>
              </w:rPr>
              <w:t xml:space="preserve">  La société </w:t>
            </w:r>
          </w:p>
        </w:tc>
        <w:tc>
          <w:tcPr>
            <w:tcW w:w="8577" w:type="dxa"/>
            <w:shd w:val="clear" w:color="auto" w:fill="D0F1F8"/>
            <w:vAlign w:val="center"/>
          </w:tcPr>
          <w:p w14:paraId="1B386F6C" w14:textId="77777777" w:rsidR="00027471" w:rsidRPr="00B167CC" w:rsidRDefault="00027471" w:rsidP="00340A3B">
            <w:pPr>
              <w:spacing w:line="240" w:lineRule="auto"/>
              <w:jc w:val="both"/>
              <w:rPr>
                <w:rFonts w:cs="Calibri"/>
                <w:color w:val="FFB9B9"/>
                <w:szCs w:val="19"/>
              </w:rPr>
            </w:pPr>
            <w:r w:rsidRPr="00B167CC">
              <w:rPr>
                <w:rFonts w:cs="Calibri"/>
                <w:szCs w:val="19"/>
              </w:rPr>
              <w:fldChar w:fldCharType="begin">
                <w:ffData>
                  <w:name w:val="Texte122"/>
                  <w:enabled/>
                  <w:calcOnExit w:val="0"/>
                  <w:textInput/>
                </w:ffData>
              </w:fldChar>
            </w:r>
            <w:r w:rsidRPr="00B167CC">
              <w:rPr>
                <w:rFonts w:cs="Calibri"/>
                <w:szCs w:val="19"/>
              </w:rPr>
              <w:instrText xml:space="preserve"> FORMTEXT </w:instrText>
            </w:r>
            <w:r w:rsidR="00D0554B">
              <w:rPr>
                <w:rFonts w:cs="Calibri"/>
                <w:szCs w:val="19"/>
              </w:rPr>
            </w:r>
            <w:r w:rsidR="00D0554B">
              <w:rPr>
                <w:rFonts w:cs="Calibri"/>
                <w:szCs w:val="19"/>
              </w:rPr>
              <w:fldChar w:fldCharType="separate"/>
            </w:r>
            <w:r w:rsidRPr="00B167CC">
              <w:rPr>
                <w:rFonts w:cs="Calibri"/>
                <w:szCs w:val="19"/>
              </w:rPr>
              <w:fldChar w:fldCharType="end"/>
            </w:r>
          </w:p>
        </w:tc>
      </w:tr>
    </w:tbl>
    <w:p w14:paraId="1B6576E9" w14:textId="77777777" w:rsidR="00027471" w:rsidRPr="00B167CC" w:rsidRDefault="00027471" w:rsidP="00027471">
      <w:pPr>
        <w:spacing w:line="240" w:lineRule="auto"/>
        <w:jc w:val="both"/>
        <w:rPr>
          <w:rFonts w:cs="Calibri"/>
          <w:i/>
          <w:szCs w:val="19"/>
        </w:rPr>
      </w:pPr>
      <w:r w:rsidRPr="00B167CC">
        <w:rPr>
          <w:rFonts w:cs="Calibri"/>
          <w:i/>
          <w:szCs w:val="19"/>
        </w:rPr>
        <w:t>(Préciser les prénom, nom et qualité du représentant de la société)</w:t>
      </w:r>
    </w:p>
    <w:p w14:paraId="1E8F7621" w14:textId="77777777" w:rsidR="00027471" w:rsidRPr="00BA3FD6" w:rsidRDefault="00027471" w:rsidP="00027471">
      <w:pPr>
        <w:spacing w:line="240" w:lineRule="auto"/>
        <w:jc w:val="both"/>
        <w:rPr>
          <w:rFonts w:cs="Calibri"/>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3189"/>
        <w:gridCol w:w="6876"/>
      </w:tblGrid>
      <w:tr w:rsidR="00027471" w:rsidRPr="00BA3FD6" w14:paraId="41A6CFFC" w14:textId="77777777" w:rsidTr="00340A3B">
        <w:trPr>
          <w:cantSplit/>
          <w:trHeight w:val="340"/>
        </w:trPr>
        <w:tc>
          <w:tcPr>
            <w:tcW w:w="3189" w:type="dxa"/>
            <w:tcBorders>
              <w:bottom w:val="nil"/>
            </w:tcBorders>
            <w:shd w:val="clear" w:color="auto" w:fill="auto"/>
            <w:vAlign w:val="center"/>
          </w:tcPr>
          <w:p w14:paraId="00B38D49" w14:textId="77777777" w:rsidR="00027471" w:rsidRPr="00BA3FD6" w:rsidRDefault="00027471" w:rsidP="00340A3B">
            <w:pPr>
              <w:spacing w:line="240" w:lineRule="auto"/>
              <w:jc w:val="both"/>
              <w:rPr>
                <w:rFonts w:cs="Calibri"/>
                <w:szCs w:val="19"/>
              </w:rPr>
            </w:pPr>
            <w:r w:rsidRPr="00BA3FD6">
              <w:rPr>
                <w:rFonts w:cs="Calibri"/>
                <w:szCs w:val="19"/>
              </w:rPr>
              <w:t xml:space="preserve">N° d’immatriculation au RCS </w:t>
            </w:r>
          </w:p>
        </w:tc>
        <w:tc>
          <w:tcPr>
            <w:tcW w:w="6876" w:type="dxa"/>
            <w:tcBorders>
              <w:top w:val="nil"/>
              <w:bottom w:val="dotted" w:sz="4" w:space="0" w:color="auto"/>
            </w:tcBorders>
            <w:shd w:val="clear" w:color="auto" w:fill="D0F1F8"/>
            <w:vAlign w:val="center"/>
          </w:tcPr>
          <w:p w14:paraId="033FCCF7" w14:textId="77777777" w:rsidR="00027471" w:rsidRPr="00BA3FD6" w:rsidRDefault="00027471" w:rsidP="00340A3B">
            <w:pPr>
              <w:spacing w:line="240" w:lineRule="auto"/>
              <w:jc w:val="both"/>
              <w:rPr>
                <w:rFonts w:cs="Calibri"/>
                <w:szCs w:val="19"/>
              </w:rPr>
            </w:pPr>
            <w:r w:rsidRPr="00BA3FD6">
              <w:rPr>
                <w:rFonts w:cs="Calibri"/>
                <w:szCs w:val="19"/>
              </w:rPr>
              <w:fldChar w:fldCharType="begin">
                <w:ffData>
                  <w:name w:val=""/>
                  <w:enabled/>
                  <w:calcOnExit w:val="0"/>
                  <w:textInput/>
                </w:ffData>
              </w:fldChar>
            </w:r>
            <w:r w:rsidRPr="00BA3FD6">
              <w:rPr>
                <w:rFonts w:cs="Calibri"/>
                <w:szCs w:val="19"/>
              </w:rPr>
              <w:instrText xml:space="preserve"> FORMTEXT </w:instrText>
            </w:r>
            <w:r w:rsidR="00D0554B">
              <w:rPr>
                <w:rFonts w:cs="Calibri"/>
                <w:szCs w:val="19"/>
              </w:rPr>
            </w:r>
            <w:r w:rsidR="00D0554B">
              <w:rPr>
                <w:rFonts w:cs="Calibri"/>
                <w:szCs w:val="19"/>
              </w:rPr>
              <w:fldChar w:fldCharType="separate"/>
            </w:r>
            <w:r w:rsidRPr="00BA3FD6">
              <w:rPr>
                <w:rFonts w:cs="Calibri"/>
                <w:szCs w:val="19"/>
              </w:rPr>
              <w:fldChar w:fldCharType="end"/>
            </w:r>
            <w:r w:rsidRPr="00BA3FD6">
              <w:rPr>
                <w:rFonts w:cs="Calibri"/>
                <w:szCs w:val="19"/>
              </w:rPr>
              <w:fldChar w:fldCharType="begin">
                <w:ffData>
                  <w:name w:val=""/>
                  <w:enabled/>
                  <w:calcOnExit w:val="0"/>
                  <w:textInput/>
                </w:ffData>
              </w:fldChar>
            </w:r>
            <w:r w:rsidRPr="00BA3FD6">
              <w:rPr>
                <w:rFonts w:cs="Calibri"/>
                <w:szCs w:val="19"/>
              </w:rPr>
              <w:instrText xml:space="preserve"> FORMTEXT </w:instrText>
            </w:r>
            <w:r w:rsidR="00D0554B">
              <w:rPr>
                <w:rFonts w:cs="Calibri"/>
                <w:szCs w:val="19"/>
              </w:rPr>
            </w:r>
            <w:r w:rsidR="00D0554B">
              <w:rPr>
                <w:rFonts w:cs="Calibri"/>
                <w:szCs w:val="19"/>
              </w:rPr>
              <w:fldChar w:fldCharType="separate"/>
            </w:r>
            <w:r w:rsidRPr="00BA3FD6">
              <w:rPr>
                <w:rFonts w:cs="Calibri"/>
                <w:szCs w:val="19"/>
              </w:rPr>
              <w:fldChar w:fldCharType="end"/>
            </w:r>
          </w:p>
        </w:tc>
      </w:tr>
    </w:tbl>
    <w:p w14:paraId="3785DAFD" w14:textId="77777777" w:rsidR="00027471" w:rsidRPr="00BA3FD6" w:rsidRDefault="00027471" w:rsidP="00027471">
      <w:pPr>
        <w:spacing w:line="240" w:lineRule="auto"/>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1418"/>
        <w:gridCol w:w="2408"/>
        <w:gridCol w:w="994"/>
        <w:gridCol w:w="4041"/>
      </w:tblGrid>
      <w:tr w:rsidR="00027471" w:rsidRPr="00B167CC" w14:paraId="679132BC" w14:textId="77777777" w:rsidTr="00340A3B">
        <w:trPr>
          <w:cantSplit/>
          <w:trHeight w:val="283"/>
        </w:trPr>
        <w:tc>
          <w:tcPr>
            <w:tcW w:w="2622" w:type="dxa"/>
            <w:gridSpan w:val="2"/>
            <w:tcBorders>
              <w:bottom w:val="nil"/>
            </w:tcBorders>
            <w:vAlign w:val="center"/>
          </w:tcPr>
          <w:p w14:paraId="252EDE60" w14:textId="77777777" w:rsidR="00027471" w:rsidRPr="00B167CC" w:rsidRDefault="00027471" w:rsidP="00340A3B">
            <w:pPr>
              <w:spacing w:line="240" w:lineRule="auto"/>
              <w:jc w:val="both"/>
              <w:rPr>
                <w:szCs w:val="19"/>
              </w:rPr>
            </w:pPr>
            <w:r w:rsidRPr="00B167CC">
              <w:rPr>
                <w:szCs w:val="19"/>
              </w:rPr>
              <w:t>Adresse</w:t>
            </w:r>
          </w:p>
        </w:tc>
        <w:tc>
          <w:tcPr>
            <w:tcW w:w="7443" w:type="dxa"/>
            <w:gridSpan w:val="3"/>
            <w:tcBorders>
              <w:top w:val="dotted" w:sz="4" w:space="0" w:color="auto"/>
              <w:bottom w:val="dotted" w:sz="4" w:space="0" w:color="auto"/>
            </w:tcBorders>
            <w:shd w:val="clear" w:color="auto" w:fill="D0F1F8"/>
            <w:vAlign w:val="center"/>
          </w:tcPr>
          <w:p w14:paraId="1215C0C6" w14:textId="77777777" w:rsidR="00027471" w:rsidRPr="00B167CC" w:rsidRDefault="00027471" w:rsidP="00340A3B">
            <w:pPr>
              <w:spacing w:line="240" w:lineRule="auto"/>
              <w:jc w:val="both"/>
              <w:rPr>
                <w:szCs w:val="19"/>
              </w:rPr>
            </w:pPr>
            <w:r w:rsidRPr="00B167CC">
              <w:rPr>
                <w:szCs w:val="19"/>
              </w:rPr>
              <w:fldChar w:fldCharType="begin">
                <w:ffData>
                  <w:name w:val="Texte122"/>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027471" w:rsidRPr="00B167CC" w14:paraId="6484B552" w14:textId="77777777" w:rsidTr="00340A3B">
        <w:trPr>
          <w:cantSplit/>
          <w:trHeight w:val="283"/>
        </w:trPr>
        <w:tc>
          <w:tcPr>
            <w:tcW w:w="10065" w:type="dxa"/>
            <w:gridSpan w:val="5"/>
            <w:tcBorders>
              <w:bottom w:val="dotted" w:sz="4" w:space="0" w:color="auto"/>
            </w:tcBorders>
            <w:shd w:val="clear" w:color="auto" w:fill="D0F1F8"/>
            <w:vAlign w:val="center"/>
          </w:tcPr>
          <w:p w14:paraId="48544916" w14:textId="77777777" w:rsidR="00027471" w:rsidRPr="00B167CC" w:rsidRDefault="00027471" w:rsidP="00340A3B">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027471" w:rsidRPr="00B167CC" w14:paraId="208AD7CF" w14:textId="77777777" w:rsidTr="00340A3B">
        <w:trPr>
          <w:cantSplit/>
          <w:trHeight w:val="283"/>
        </w:trPr>
        <w:tc>
          <w:tcPr>
            <w:tcW w:w="10065" w:type="dxa"/>
            <w:gridSpan w:val="5"/>
            <w:tcBorders>
              <w:bottom w:val="dotted" w:sz="4" w:space="0" w:color="auto"/>
            </w:tcBorders>
            <w:shd w:val="clear" w:color="auto" w:fill="D0F1F8"/>
            <w:vAlign w:val="center"/>
          </w:tcPr>
          <w:p w14:paraId="522CECF2" w14:textId="77777777" w:rsidR="00027471" w:rsidRPr="00B167CC" w:rsidRDefault="00027471" w:rsidP="00340A3B">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027471" w:rsidRPr="00B167CC" w14:paraId="1DA23CDB" w14:textId="77777777" w:rsidTr="00340A3B">
        <w:trPr>
          <w:cantSplit/>
          <w:trHeight w:val="283"/>
        </w:trPr>
        <w:tc>
          <w:tcPr>
            <w:tcW w:w="1204" w:type="dxa"/>
            <w:vAlign w:val="center"/>
          </w:tcPr>
          <w:p w14:paraId="0985D627" w14:textId="77777777" w:rsidR="00027471" w:rsidRPr="00B167CC" w:rsidRDefault="00027471" w:rsidP="00340A3B">
            <w:pPr>
              <w:spacing w:line="240" w:lineRule="auto"/>
              <w:jc w:val="both"/>
              <w:rPr>
                <w:szCs w:val="19"/>
              </w:rPr>
            </w:pPr>
            <w:r w:rsidRPr="00B167CC">
              <w:rPr>
                <w:szCs w:val="19"/>
              </w:rPr>
              <w:t>Téléphone</w:t>
            </w:r>
          </w:p>
        </w:tc>
        <w:tc>
          <w:tcPr>
            <w:tcW w:w="3826" w:type="dxa"/>
            <w:gridSpan w:val="2"/>
            <w:tcBorders>
              <w:top w:val="dotted" w:sz="4" w:space="0" w:color="auto"/>
              <w:bottom w:val="dotted" w:sz="4" w:space="0" w:color="auto"/>
            </w:tcBorders>
            <w:shd w:val="clear" w:color="auto" w:fill="D0F1F8"/>
            <w:vAlign w:val="center"/>
          </w:tcPr>
          <w:p w14:paraId="6E754140" w14:textId="77777777" w:rsidR="00027471" w:rsidRPr="00B167CC" w:rsidRDefault="00027471" w:rsidP="00340A3B">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c>
          <w:tcPr>
            <w:tcW w:w="994" w:type="dxa"/>
            <w:tcBorders>
              <w:right w:val="nil"/>
            </w:tcBorders>
            <w:vAlign w:val="center"/>
          </w:tcPr>
          <w:p w14:paraId="23551F1A" w14:textId="77777777" w:rsidR="00027471" w:rsidRPr="00B167CC" w:rsidRDefault="00027471" w:rsidP="00340A3B">
            <w:pPr>
              <w:spacing w:line="240" w:lineRule="auto"/>
              <w:jc w:val="both"/>
              <w:rPr>
                <w:szCs w:val="19"/>
              </w:rPr>
            </w:pPr>
            <w:r w:rsidRPr="00B167CC">
              <w:rPr>
                <w:szCs w:val="19"/>
              </w:rPr>
              <w:t>Portable</w:t>
            </w:r>
          </w:p>
        </w:tc>
        <w:tc>
          <w:tcPr>
            <w:tcW w:w="4041" w:type="dxa"/>
            <w:tcBorders>
              <w:top w:val="dotted" w:sz="4" w:space="0" w:color="auto"/>
              <w:left w:val="nil"/>
              <w:bottom w:val="dotted" w:sz="4" w:space="0" w:color="auto"/>
              <w:right w:val="nil"/>
            </w:tcBorders>
            <w:shd w:val="clear" w:color="auto" w:fill="D0F1F8"/>
            <w:vAlign w:val="center"/>
          </w:tcPr>
          <w:p w14:paraId="1396DCD3" w14:textId="77777777" w:rsidR="00027471" w:rsidRPr="00B167CC" w:rsidRDefault="00027471" w:rsidP="00340A3B">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027471" w:rsidRPr="00B167CC" w14:paraId="3403E6CC" w14:textId="77777777" w:rsidTr="00340A3B">
        <w:trPr>
          <w:cantSplit/>
          <w:trHeight w:val="283"/>
        </w:trPr>
        <w:tc>
          <w:tcPr>
            <w:tcW w:w="1204" w:type="dxa"/>
            <w:vAlign w:val="center"/>
          </w:tcPr>
          <w:p w14:paraId="74056BDB" w14:textId="77777777" w:rsidR="00027471" w:rsidRPr="00B167CC" w:rsidRDefault="00027471" w:rsidP="00340A3B">
            <w:pPr>
              <w:spacing w:line="240" w:lineRule="auto"/>
              <w:jc w:val="both"/>
              <w:rPr>
                <w:szCs w:val="19"/>
              </w:rPr>
            </w:pPr>
            <w:r>
              <w:rPr>
                <w:szCs w:val="19"/>
              </w:rPr>
              <w:t>Courriel</w:t>
            </w:r>
          </w:p>
        </w:tc>
        <w:tc>
          <w:tcPr>
            <w:tcW w:w="8861" w:type="dxa"/>
            <w:gridSpan w:val="4"/>
            <w:tcBorders>
              <w:top w:val="dotted" w:sz="4" w:space="0" w:color="auto"/>
              <w:bottom w:val="dotted" w:sz="4" w:space="0" w:color="auto"/>
            </w:tcBorders>
            <w:shd w:val="clear" w:color="auto" w:fill="D0F1F8"/>
            <w:vAlign w:val="center"/>
          </w:tcPr>
          <w:p w14:paraId="0F07A9A5" w14:textId="77777777" w:rsidR="00027471" w:rsidRPr="00B167CC" w:rsidRDefault="00027471" w:rsidP="00340A3B">
            <w:pPr>
              <w:spacing w:line="240" w:lineRule="auto"/>
              <w:jc w:val="both"/>
              <w:rPr>
                <w:szCs w:val="19"/>
              </w:rPr>
            </w:pPr>
          </w:p>
        </w:tc>
      </w:tr>
    </w:tbl>
    <w:p w14:paraId="14BA015F" w14:textId="77777777" w:rsidR="00027471" w:rsidRPr="00BA3FD6" w:rsidRDefault="00027471" w:rsidP="00027471">
      <w:pPr>
        <w:spacing w:line="240" w:lineRule="auto"/>
        <w:jc w:val="both"/>
        <w:rPr>
          <w:sz w:val="10"/>
          <w:szCs w:val="10"/>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2410"/>
        <w:gridCol w:w="3826"/>
        <w:gridCol w:w="994"/>
        <w:gridCol w:w="2835"/>
      </w:tblGrid>
      <w:tr w:rsidR="00027471" w:rsidRPr="00B167CC" w14:paraId="36CCAEB5" w14:textId="77777777" w:rsidTr="00340A3B">
        <w:trPr>
          <w:cantSplit/>
          <w:trHeight w:val="283"/>
        </w:trPr>
        <w:tc>
          <w:tcPr>
            <w:tcW w:w="2410" w:type="dxa"/>
            <w:vAlign w:val="center"/>
          </w:tcPr>
          <w:p w14:paraId="3ED34425" w14:textId="77777777" w:rsidR="00027471" w:rsidRPr="00B167CC" w:rsidRDefault="00027471" w:rsidP="00340A3B">
            <w:pPr>
              <w:spacing w:line="240" w:lineRule="auto"/>
              <w:jc w:val="both"/>
              <w:rPr>
                <w:szCs w:val="19"/>
              </w:rPr>
            </w:pPr>
            <w:r>
              <w:rPr>
                <w:szCs w:val="19"/>
              </w:rPr>
              <w:t xml:space="preserve">Compagnie d’assurance </w:t>
            </w:r>
          </w:p>
        </w:tc>
        <w:tc>
          <w:tcPr>
            <w:tcW w:w="3826" w:type="dxa"/>
            <w:tcBorders>
              <w:top w:val="dotted" w:sz="4" w:space="0" w:color="auto"/>
              <w:bottom w:val="dotted" w:sz="4" w:space="0" w:color="auto"/>
            </w:tcBorders>
            <w:shd w:val="clear" w:color="auto" w:fill="D0F1F8"/>
            <w:vAlign w:val="center"/>
          </w:tcPr>
          <w:p w14:paraId="49EA26D8" w14:textId="77777777" w:rsidR="00027471" w:rsidRPr="00B167CC" w:rsidRDefault="00027471" w:rsidP="00340A3B">
            <w:pPr>
              <w:spacing w:line="240" w:lineRule="auto"/>
              <w:jc w:val="both"/>
              <w:rPr>
                <w:szCs w:val="19"/>
              </w:rPr>
            </w:pPr>
            <w:r w:rsidRPr="00B167CC">
              <w:rPr>
                <w:szCs w:val="19"/>
              </w:rPr>
              <w:fldChar w:fldCharType="begin">
                <w:ffData>
                  <w:name w:val="Texte124"/>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c>
          <w:tcPr>
            <w:tcW w:w="994" w:type="dxa"/>
            <w:tcBorders>
              <w:right w:val="nil"/>
            </w:tcBorders>
            <w:vAlign w:val="center"/>
          </w:tcPr>
          <w:p w14:paraId="36E0F96C" w14:textId="77777777" w:rsidR="00027471" w:rsidRPr="00B167CC" w:rsidRDefault="00027471" w:rsidP="00340A3B">
            <w:pPr>
              <w:spacing w:line="240" w:lineRule="auto"/>
              <w:jc w:val="both"/>
              <w:rPr>
                <w:szCs w:val="19"/>
              </w:rPr>
            </w:pPr>
            <w:r w:rsidRPr="00B167CC">
              <w:rPr>
                <w:szCs w:val="19"/>
              </w:rPr>
              <w:t>Po</w:t>
            </w:r>
            <w:r>
              <w:rPr>
                <w:szCs w:val="19"/>
              </w:rPr>
              <w:t>lice n°</w:t>
            </w:r>
          </w:p>
        </w:tc>
        <w:tc>
          <w:tcPr>
            <w:tcW w:w="2835" w:type="dxa"/>
            <w:tcBorders>
              <w:top w:val="dotted" w:sz="4" w:space="0" w:color="auto"/>
              <w:left w:val="nil"/>
              <w:bottom w:val="dotted" w:sz="4" w:space="0" w:color="auto"/>
              <w:right w:val="nil"/>
            </w:tcBorders>
            <w:shd w:val="clear" w:color="auto" w:fill="D0F1F8"/>
            <w:vAlign w:val="center"/>
          </w:tcPr>
          <w:p w14:paraId="6FCD6C9D" w14:textId="77777777" w:rsidR="00027471" w:rsidRPr="00B167CC" w:rsidRDefault="00027471" w:rsidP="00340A3B">
            <w:pPr>
              <w:spacing w:line="240" w:lineRule="auto"/>
              <w:jc w:val="both"/>
              <w:rPr>
                <w:szCs w:val="19"/>
              </w:rPr>
            </w:pPr>
            <w:r w:rsidRPr="00B167CC">
              <w:rPr>
                <w:szCs w:val="19"/>
              </w:rPr>
              <w:fldChar w:fldCharType="begin">
                <w:ffData>
                  <w:name w:val="Texte125"/>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bl>
    <w:p w14:paraId="3A727BCF" w14:textId="77777777" w:rsidR="00027471" w:rsidRDefault="00027471" w:rsidP="00027471"/>
    <w:p w14:paraId="52469222" w14:textId="77777777" w:rsidR="00027471" w:rsidRDefault="00027471" w:rsidP="00BA3FD6">
      <w:pPr>
        <w:spacing w:line="240" w:lineRule="auto"/>
        <w:jc w:val="both"/>
        <w:rPr>
          <w:rFonts w:cs="Calibri"/>
          <w:szCs w:val="19"/>
          <w:shd w:val="clear" w:color="auto" w:fill="D0F1F8"/>
        </w:rPr>
      </w:pPr>
    </w:p>
    <w:p w14:paraId="652CD233" w14:textId="31F0BB7C" w:rsidR="00F03B2D" w:rsidRDefault="00BA3FD6" w:rsidP="00BA3FD6">
      <w:pPr>
        <w:spacing w:line="240" w:lineRule="auto"/>
        <w:jc w:val="both"/>
        <w:rPr>
          <w:rFonts w:cs="Calibri"/>
          <w:szCs w:val="19"/>
        </w:rPr>
      </w:pPr>
      <w:r w:rsidRPr="00B167CC">
        <w:rPr>
          <w:rFonts w:cs="Calibri"/>
          <w:szCs w:val="19"/>
          <w:shd w:val="clear" w:color="auto" w:fill="D0F1F8"/>
        </w:rPr>
        <w:sym w:font="Wingdings" w:char="F071"/>
      </w:r>
      <w:r w:rsidRPr="00732430">
        <w:rPr>
          <w:rFonts w:cs="Calibri"/>
          <w:szCs w:val="19"/>
        </w:rPr>
        <w:t xml:space="preserve"> Cocher cette case si le groupement comprend plus de </w:t>
      </w:r>
      <w:r w:rsidR="00027471">
        <w:rPr>
          <w:rFonts w:cs="Calibri"/>
          <w:szCs w:val="19"/>
        </w:rPr>
        <w:t>5</w:t>
      </w:r>
      <w:r w:rsidRPr="00732430">
        <w:rPr>
          <w:rFonts w:cs="Calibri"/>
          <w:szCs w:val="19"/>
        </w:rPr>
        <w:t xml:space="preserve"> parties et qu’une annexe est nécessair</w:t>
      </w:r>
      <w:r>
        <w:rPr>
          <w:rFonts w:cs="Calibri"/>
          <w:szCs w:val="19"/>
        </w:rPr>
        <w:t>e</w:t>
      </w:r>
    </w:p>
    <w:p w14:paraId="0F9FE97A" w14:textId="04CC9E54" w:rsidR="00BA3FD6" w:rsidRDefault="00BA3FD6" w:rsidP="00BA3FD6">
      <w:pPr>
        <w:spacing w:line="240" w:lineRule="auto"/>
        <w:jc w:val="both"/>
        <w:rPr>
          <w:rFonts w:cs="Calibri"/>
          <w:szCs w:val="19"/>
        </w:rPr>
      </w:pPr>
    </w:p>
    <w:p w14:paraId="38E2A80D" w14:textId="77777777" w:rsidR="00BA3FD6" w:rsidRDefault="00BA3FD6" w:rsidP="00BA3FD6">
      <w:pPr>
        <w:spacing w:line="240" w:lineRule="auto"/>
        <w:jc w:val="both"/>
      </w:pPr>
    </w:p>
    <w:p w14:paraId="6A83167E" w14:textId="604AB357" w:rsidR="00AC75B5" w:rsidRPr="00AC75B5" w:rsidRDefault="00AC75B5" w:rsidP="00BA3FD6">
      <w:pPr>
        <w:pStyle w:val="Titre1"/>
        <w:spacing w:before="0" w:after="0"/>
      </w:pPr>
      <w:r w:rsidRPr="00133868">
        <w:lastRenderedPageBreak/>
        <w:t xml:space="preserve">ARTICLE </w:t>
      </w:r>
      <w:r>
        <w:t>2</w:t>
      </w:r>
      <w:r w:rsidRPr="00133868">
        <w:t xml:space="preserve"> </w:t>
      </w:r>
      <w:r w:rsidR="001B28A7">
        <w:t>-</w:t>
      </w:r>
      <w:r w:rsidRPr="00133868">
        <w:t xml:space="preserve"> </w:t>
      </w:r>
      <w:r w:rsidR="00BA3FD6" w:rsidRPr="00B167CC">
        <w:t>OBJET D</w:t>
      </w:r>
      <w:r w:rsidR="00F5441F">
        <w:t xml:space="preserve">E LA CONVENTION </w:t>
      </w:r>
    </w:p>
    <w:p w14:paraId="04994D59" w14:textId="77777777" w:rsidR="00BA3FD6" w:rsidRDefault="00BA3FD6" w:rsidP="003118F4">
      <w:pPr>
        <w:spacing w:line="240" w:lineRule="auto"/>
      </w:pPr>
    </w:p>
    <w:p w14:paraId="29A657F9" w14:textId="57210046" w:rsidR="00F5441F" w:rsidRPr="00F5441F" w:rsidRDefault="003118F4" w:rsidP="00F5441F">
      <w:pPr>
        <w:spacing w:line="240" w:lineRule="auto"/>
        <w:jc w:val="both"/>
        <w:rPr>
          <w:rFonts w:cs="Calibri"/>
          <w:szCs w:val="19"/>
        </w:rPr>
      </w:pPr>
      <w:r w:rsidRPr="00995E8E">
        <w:rPr>
          <w:rFonts w:cs="Calibri"/>
          <w:szCs w:val="19"/>
        </w:rPr>
        <w:t>L</w:t>
      </w:r>
      <w:r w:rsidR="00F5441F">
        <w:rPr>
          <w:rFonts w:cs="Calibri"/>
          <w:szCs w:val="19"/>
        </w:rPr>
        <w:t>a</w:t>
      </w:r>
      <w:r w:rsidRPr="00995E8E">
        <w:rPr>
          <w:rFonts w:cs="Calibri"/>
          <w:szCs w:val="19"/>
        </w:rPr>
        <w:t xml:space="preserve"> présent</w:t>
      </w:r>
      <w:r w:rsidR="00F5441F">
        <w:rPr>
          <w:rFonts w:cs="Calibri"/>
          <w:szCs w:val="19"/>
        </w:rPr>
        <w:t>e</w:t>
      </w:r>
      <w:r w:rsidRPr="00995E8E">
        <w:rPr>
          <w:rFonts w:cs="Calibri"/>
          <w:szCs w:val="19"/>
        </w:rPr>
        <w:t xml:space="preserve"> </w:t>
      </w:r>
      <w:r w:rsidR="00F5441F">
        <w:rPr>
          <w:rFonts w:cs="Calibri"/>
          <w:szCs w:val="19"/>
        </w:rPr>
        <w:t>convention</w:t>
      </w:r>
      <w:r w:rsidRPr="00995E8E">
        <w:rPr>
          <w:rFonts w:cs="Calibri"/>
          <w:szCs w:val="19"/>
        </w:rPr>
        <w:t xml:space="preserve"> a pour objet de régir les relations entre </w:t>
      </w:r>
      <w:r w:rsidR="00BA3FD6">
        <w:rPr>
          <w:rFonts w:cs="Calibri"/>
          <w:szCs w:val="19"/>
        </w:rPr>
        <w:t>le</w:t>
      </w:r>
      <w:r w:rsidR="00F5441F">
        <w:rPr>
          <w:rFonts w:cs="Calibri"/>
          <w:szCs w:val="19"/>
        </w:rPr>
        <w:t>s membres du</w:t>
      </w:r>
      <w:r w:rsidR="00BA3FD6">
        <w:rPr>
          <w:rFonts w:cs="Calibri"/>
          <w:szCs w:val="19"/>
        </w:rPr>
        <w:t xml:space="preserve"> groupement</w:t>
      </w:r>
      <w:r w:rsidRPr="00995E8E">
        <w:rPr>
          <w:rFonts w:cs="Calibri"/>
          <w:szCs w:val="19"/>
        </w:rPr>
        <w:t xml:space="preserve"> </w:t>
      </w:r>
      <w:r w:rsidR="00F5441F">
        <w:rPr>
          <w:rFonts w:cs="Calibri"/>
          <w:szCs w:val="19"/>
        </w:rPr>
        <w:t>cités à l’article 1</w:t>
      </w:r>
      <w:r w:rsidR="00F5441F" w:rsidRPr="00F5441F">
        <w:rPr>
          <w:rFonts w:cs="Calibri"/>
          <w:szCs w:val="19"/>
          <w:vertAlign w:val="superscript"/>
        </w:rPr>
        <w:t>er</w:t>
      </w:r>
      <w:r w:rsidR="00F5441F">
        <w:rPr>
          <w:rFonts w:cs="Calibri"/>
          <w:szCs w:val="19"/>
        </w:rPr>
        <w:t xml:space="preserve"> </w:t>
      </w:r>
      <w:r w:rsidRPr="00995E8E">
        <w:rPr>
          <w:rFonts w:cs="Calibri"/>
          <w:szCs w:val="19"/>
        </w:rPr>
        <w:t>dans le cadre de l’opération de rénovation du logement désigné</w:t>
      </w:r>
      <w:r w:rsidR="00F5441F">
        <w:rPr>
          <w:rFonts w:cs="Calibri"/>
          <w:szCs w:val="19"/>
        </w:rPr>
        <w:t>e</w:t>
      </w:r>
      <w:r w:rsidRPr="00995E8E">
        <w:rPr>
          <w:rFonts w:cs="Calibri"/>
          <w:szCs w:val="19"/>
        </w:rPr>
        <w:t xml:space="preserve"> ci-après : </w:t>
      </w:r>
      <w:bookmarkStart w:id="4" w:name="_Toc17724322"/>
    </w:p>
    <w:p w14:paraId="3E211150" w14:textId="77777777" w:rsidR="00F5441F" w:rsidRDefault="00F5441F" w:rsidP="00F5441F">
      <w:pPr>
        <w:spacing w:line="240" w:lineRule="auto"/>
        <w:jc w:val="both"/>
        <w:rPr>
          <w:rFonts w:cs="Calibri"/>
          <w:b/>
          <w:bCs/>
        </w:rPr>
      </w:pPr>
    </w:p>
    <w:p w14:paraId="5012D9C3" w14:textId="5B909017" w:rsidR="00F5441F" w:rsidRPr="00F5441F" w:rsidRDefault="00F5441F" w:rsidP="00F5441F">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iCs/>
          <w:szCs w:val="19"/>
        </w:rPr>
      </w:pPr>
      <w:r w:rsidRPr="00F5441F">
        <w:rPr>
          <w:rFonts w:cs="Calibri"/>
          <w:iCs/>
          <w:szCs w:val="19"/>
        </w:rPr>
        <w:t>Descripti</w:t>
      </w:r>
      <w:r>
        <w:rPr>
          <w:rFonts w:cs="Calibri"/>
          <w:iCs/>
          <w:szCs w:val="19"/>
        </w:rPr>
        <w:t>on</w:t>
      </w:r>
      <w:r w:rsidRPr="00F5441F">
        <w:rPr>
          <w:rFonts w:cs="Calibri"/>
          <w:iCs/>
          <w:szCs w:val="19"/>
        </w:rPr>
        <w:t xml:space="preserve"> de l’opération de rénovation </w:t>
      </w:r>
      <w:r>
        <w:rPr>
          <w:rFonts w:cs="Calibri"/>
          <w:iCs/>
          <w:szCs w:val="19"/>
        </w:rPr>
        <w:t xml:space="preserve">(en indiquant l’adresse de réalisation des travaux et la nature du logement) </w:t>
      </w:r>
    </w:p>
    <w:p w14:paraId="04DB36D1" w14:textId="53F4ADA7" w:rsidR="00F5441F" w:rsidRDefault="00F5441F" w:rsidP="00F5441F">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i/>
          <w:szCs w:val="19"/>
        </w:rPr>
      </w:pPr>
    </w:p>
    <w:p w14:paraId="6CB6BDB3" w14:textId="77777777" w:rsidR="00F5441F" w:rsidRDefault="00F5441F" w:rsidP="00F5441F">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i/>
          <w:szCs w:val="19"/>
        </w:rPr>
      </w:pPr>
    </w:p>
    <w:p w14:paraId="68D29EE7" w14:textId="77777777" w:rsidR="00F5441F" w:rsidRDefault="00F5441F" w:rsidP="00F5441F">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i/>
          <w:szCs w:val="19"/>
        </w:rPr>
      </w:pPr>
    </w:p>
    <w:p w14:paraId="7326FFD9" w14:textId="77777777" w:rsidR="00F5441F" w:rsidRDefault="00F5441F" w:rsidP="00F5441F">
      <w:pPr>
        <w:pBdr>
          <w:top w:val="single" w:sz="4" w:space="1" w:color="auto"/>
          <w:left w:val="single" w:sz="4" w:space="4" w:color="auto"/>
          <w:bottom w:val="single" w:sz="4" w:space="1" w:color="auto"/>
          <w:right w:val="single" w:sz="4" w:space="4" w:color="auto"/>
        </w:pBdr>
        <w:shd w:val="clear" w:color="auto" w:fill="D0F1F8"/>
        <w:spacing w:line="240" w:lineRule="auto"/>
        <w:jc w:val="both"/>
        <w:rPr>
          <w:rFonts w:cs="Calibri"/>
          <w:i/>
          <w:szCs w:val="19"/>
        </w:rPr>
      </w:pPr>
    </w:p>
    <w:p w14:paraId="3A32124E" w14:textId="28146D99" w:rsidR="00F5441F" w:rsidRDefault="00F5441F" w:rsidP="00F5441F">
      <w:pPr>
        <w:spacing w:line="240" w:lineRule="auto"/>
        <w:jc w:val="both"/>
        <w:rPr>
          <w:rFonts w:cs="Calibri"/>
          <w:b/>
          <w:bCs/>
        </w:rPr>
      </w:pPr>
    </w:p>
    <w:p w14:paraId="35B84C03" w14:textId="56F19784" w:rsidR="00F5441F" w:rsidRPr="003D1696" w:rsidRDefault="00F5441F" w:rsidP="00F5441F">
      <w:pPr>
        <w:spacing w:line="240" w:lineRule="auto"/>
        <w:jc w:val="both"/>
        <w:rPr>
          <w:rFonts w:cs="Calibri"/>
          <w:szCs w:val="19"/>
        </w:rPr>
      </w:pPr>
      <w:r w:rsidRPr="003D1696">
        <w:rPr>
          <w:rFonts w:cs="Calibri"/>
          <w:szCs w:val="19"/>
        </w:rPr>
        <w:t xml:space="preserve">Elle a pour objet </w:t>
      </w:r>
      <w:r>
        <w:rPr>
          <w:rFonts w:cs="Calibri"/>
          <w:szCs w:val="19"/>
        </w:rPr>
        <w:t xml:space="preserve">de : </w:t>
      </w:r>
    </w:p>
    <w:p w14:paraId="7A48EC26" w14:textId="3B51D127" w:rsidR="00F5441F" w:rsidRPr="003D1696" w:rsidRDefault="00F5441F" w:rsidP="00F5441F">
      <w:pPr>
        <w:spacing w:line="240" w:lineRule="auto"/>
        <w:jc w:val="both"/>
        <w:rPr>
          <w:rFonts w:cs="Calibri"/>
          <w:szCs w:val="19"/>
        </w:rPr>
      </w:pPr>
      <w:r w:rsidRPr="003D1696">
        <w:rPr>
          <w:rFonts w:cs="Calibri"/>
          <w:szCs w:val="19"/>
        </w:rPr>
        <w:t>• définir les modalités de fonctionnement du groupement momentané constitué pour la passation et l’exécution des travaux désignés ci-dessus ;</w:t>
      </w:r>
    </w:p>
    <w:p w14:paraId="5A985E92" w14:textId="780AD3D7" w:rsidR="00F5441F" w:rsidRPr="003D1696" w:rsidRDefault="00F5441F" w:rsidP="00F5441F">
      <w:pPr>
        <w:spacing w:line="240" w:lineRule="auto"/>
        <w:jc w:val="both"/>
        <w:rPr>
          <w:rFonts w:cs="Calibri"/>
          <w:szCs w:val="19"/>
        </w:rPr>
      </w:pPr>
      <w:r w:rsidRPr="003D1696">
        <w:rPr>
          <w:rFonts w:cs="Calibri"/>
          <w:szCs w:val="19"/>
        </w:rPr>
        <w:t>• compléter, le cas échéant, entre les membres la répartition des diverses tâches devant faire l’objet du marché ;</w:t>
      </w:r>
    </w:p>
    <w:p w14:paraId="2270EF1E" w14:textId="15A82DA2" w:rsidR="00F5441F" w:rsidRPr="003D1696" w:rsidRDefault="00F5441F" w:rsidP="00F5441F">
      <w:pPr>
        <w:spacing w:line="240" w:lineRule="auto"/>
        <w:jc w:val="both"/>
        <w:rPr>
          <w:rFonts w:cs="Calibri"/>
          <w:szCs w:val="19"/>
        </w:rPr>
      </w:pPr>
      <w:r w:rsidRPr="003D1696">
        <w:rPr>
          <w:rFonts w:cs="Calibri"/>
          <w:szCs w:val="19"/>
        </w:rPr>
        <w:t>• définir les rapports des membres entre eux.</w:t>
      </w:r>
    </w:p>
    <w:p w14:paraId="3D6DF371" w14:textId="77777777" w:rsidR="00F5441F" w:rsidRPr="00F5441F" w:rsidRDefault="00F5441F" w:rsidP="00F5441F"/>
    <w:p w14:paraId="2C7D366F" w14:textId="4696CDD8" w:rsidR="00403A73" w:rsidRDefault="00403A73" w:rsidP="001B28A7">
      <w:pPr>
        <w:pStyle w:val="Titre1"/>
        <w:spacing w:before="0" w:after="0"/>
      </w:pPr>
      <w:r w:rsidRPr="00B167CC">
        <w:t xml:space="preserve">ARTICLE </w:t>
      </w:r>
      <w:r w:rsidR="00BA3FD6">
        <w:t>3</w:t>
      </w:r>
      <w:r w:rsidRPr="00B167CC">
        <w:t xml:space="preserve"> </w:t>
      </w:r>
      <w:r w:rsidR="00F5441F">
        <w:t>-</w:t>
      </w:r>
      <w:r>
        <w:t xml:space="preserve"> </w:t>
      </w:r>
      <w:r w:rsidR="00F5441F">
        <w:t xml:space="preserve">NATURE DU GROUPEMENT </w:t>
      </w:r>
    </w:p>
    <w:p w14:paraId="6F1E55D9" w14:textId="148A1817" w:rsidR="00403A73" w:rsidRDefault="00403A73" w:rsidP="001B28A7">
      <w:pPr>
        <w:pStyle w:val="Titre2"/>
        <w:spacing w:after="0"/>
      </w:pPr>
    </w:p>
    <w:p w14:paraId="280F7D2C" w14:textId="77777777" w:rsidR="00F5441F" w:rsidRPr="003D1696" w:rsidRDefault="00F5441F" w:rsidP="00F5441F">
      <w:pPr>
        <w:spacing w:line="240" w:lineRule="auto"/>
        <w:jc w:val="both"/>
        <w:rPr>
          <w:rFonts w:cs="Calibri"/>
          <w:szCs w:val="19"/>
        </w:rPr>
      </w:pPr>
      <w:r w:rsidRPr="003D1696">
        <w:rPr>
          <w:rFonts w:cs="Calibri"/>
          <w:szCs w:val="19"/>
        </w:rPr>
        <w:t>L’architecte et les entreprises signataires décident de constituer entre eux un groupement momentané d'entreprises (GME) conjoint sans solidarité envers le maître de l’ouvrage (client) en cas de défaillance de l’un des cotraitants, dans ses obligations envers celui-ci.</w:t>
      </w:r>
    </w:p>
    <w:p w14:paraId="7541C9D0" w14:textId="77777777" w:rsidR="00F5441F" w:rsidRPr="003D1696" w:rsidRDefault="00F5441F" w:rsidP="00F5441F">
      <w:pPr>
        <w:spacing w:line="240" w:lineRule="auto"/>
        <w:jc w:val="both"/>
        <w:rPr>
          <w:rFonts w:cs="Calibri"/>
          <w:szCs w:val="19"/>
        </w:rPr>
      </w:pPr>
    </w:p>
    <w:p w14:paraId="458FEE45" w14:textId="4E4C0639" w:rsidR="00F533C3" w:rsidRDefault="00F5441F" w:rsidP="00F533C3">
      <w:pPr>
        <w:spacing w:line="240" w:lineRule="auto"/>
        <w:jc w:val="both"/>
        <w:rPr>
          <w:rFonts w:cs="Calibri"/>
          <w:szCs w:val="19"/>
        </w:rPr>
      </w:pPr>
      <w:r w:rsidRPr="003D1696">
        <w:rPr>
          <w:rFonts w:cs="Calibri"/>
          <w:szCs w:val="19"/>
        </w:rPr>
        <w:t>Ce groupement momentané d’entreprises conjoint n’existe que pour la durée d’exécution des travaux prévus au marché précité, selon les clauses et conditions de ce marché.</w:t>
      </w:r>
    </w:p>
    <w:bookmarkEnd w:id="4"/>
    <w:p w14:paraId="51510B66" w14:textId="77777777" w:rsidR="00F533C3" w:rsidRPr="002E5EB9" w:rsidRDefault="00F533C3" w:rsidP="002E5EB9">
      <w:pPr>
        <w:spacing w:line="240" w:lineRule="auto"/>
        <w:jc w:val="both"/>
        <w:rPr>
          <w:rFonts w:cs="Calibri"/>
          <w:szCs w:val="19"/>
        </w:rPr>
      </w:pPr>
    </w:p>
    <w:p w14:paraId="362CBD4D" w14:textId="50763A80" w:rsidR="00403A73" w:rsidRDefault="00403A73" w:rsidP="001B28A7">
      <w:pPr>
        <w:pStyle w:val="Titre1"/>
        <w:spacing w:before="0" w:after="0"/>
      </w:pPr>
      <w:r w:rsidRPr="00B167CC">
        <w:t xml:space="preserve">ARTICLE </w:t>
      </w:r>
      <w:r w:rsidR="003862A1">
        <w:t>4</w:t>
      </w:r>
      <w:r w:rsidRPr="00B167CC">
        <w:t xml:space="preserve"> </w:t>
      </w:r>
      <w:r w:rsidR="00F533C3">
        <w:t xml:space="preserve">- ALLOTISSEMENT ET MANDATAIRE </w:t>
      </w:r>
    </w:p>
    <w:p w14:paraId="49748199" w14:textId="5D67B8E7" w:rsidR="003862A1" w:rsidRDefault="003862A1" w:rsidP="003862A1"/>
    <w:p w14:paraId="3A5C2000" w14:textId="77777777" w:rsidR="00F533C3" w:rsidRPr="003D1696" w:rsidRDefault="00F533C3" w:rsidP="00F533C3">
      <w:pPr>
        <w:spacing w:line="240" w:lineRule="auto"/>
        <w:jc w:val="both"/>
        <w:rPr>
          <w:rFonts w:cs="Calibri"/>
          <w:szCs w:val="19"/>
        </w:rPr>
      </w:pPr>
      <w:r w:rsidRPr="003D1696">
        <w:rPr>
          <w:rFonts w:cs="Calibri"/>
          <w:szCs w:val="19"/>
        </w:rPr>
        <w:t>Le marché est alloti entre les membres du groupement.</w:t>
      </w:r>
    </w:p>
    <w:p w14:paraId="7B4470B2" w14:textId="77777777" w:rsidR="00F533C3" w:rsidRPr="003D1696" w:rsidRDefault="00F533C3" w:rsidP="00F533C3">
      <w:pPr>
        <w:spacing w:line="240" w:lineRule="auto"/>
        <w:jc w:val="both"/>
        <w:rPr>
          <w:rFonts w:cs="Calibri"/>
          <w:szCs w:val="19"/>
        </w:rPr>
      </w:pPr>
    </w:p>
    <w:p w14:paraId="39667B06" w14:textId="70ECF264" w:rsidR="00F533C3" w:rsidRPr="003D1696" w:rsidRDefault="00F533C3" w:rsidP="00F533C3">
      <w:pPr>
        <w:spacing w:line="240" w:lineRule="auto"/>
        <w:jc w:val="both"/>
        <w:rPr>
          <w:rFonts w:cs="Calibri"/>
          <w:szCs w:val="19"/>
        </w:rPr>
      </w:pPr>
      <w:r w:rsidRPr="003D1696">
        <w:rPr>
          <w:rFonts w:cs="Calibri"/>
          <w:szCs w:val="19"/>
        </w:rPr>
        <w:t>Pour assurer le rôle de mandataire commun</w:t>
      </w:r>
      <w:r>
        <w:rPr>
          <w:rFonts w:cs="Calibri"/>
          <w:szCs w:val="19"/>
        </w:rPr>
        <w:t xml:space="preserve"> conjoint</w:t>
      </w:r>
      <w:r w:rsidRPr="003D1696">
        <w:rPr>
          <w:rFonts w:cs="Calibri"/>
          <w:szCs w:val="19"/>
        </w:rPr>
        <w:t>, les membres du groupement désignent l’agence d’ar</w:t>
      </w:r>
      <w:r>
        <w:rPr>
          <w:rFonts w:cs="Calibri"/>
          <w:szCs w:val="19"/>
        </w:rPr>
        <w:t>chitecture citée à l’article 1</w:t>
      </w:r>
      <w:r w:rsidRPr="00800A4E">
        <w:rPr>
          <w:rFonts w:cs="Calibri"/>
          <w:szCs w:val="19"/>
          <w:vertAlign w:val="superscript"/>
        </w:rPr>
        <w:t>er</w:t>
      </w:r>
      <w:r>
        <w:rPr>
          <w:rFonts w:cs="Calibri"/>
          <w:szCs w:val="19"/>
        </w:rPr>
        <w:t xml:space="preserve"> de la présente convention.</w:t>
      </w:r>
    </w:p>
    <w:p w14:paraId="74D13369" w14:textId="77777777" w:rsidR="00F533C3" w:rsidRDefault="00F533C3" w:rsidP="003862A1">
      <w:pPr>
        <w:pStyle w:val="Titre1"/>
        <w:spacing w:before="0" w:after="0"/>
      </w:pPr>
    </w:p>
    <w:p w14:paraId="40CF166E" w14:textId="3C409984" w:rsidR="003862A1" w:rsidRDefault="003862A1" w:rsidP="003862A1">
      <w:pPr>
        <w:pStyle w:val="Titre1"/>
        <w:spacing w:before="0" w:after="0"/>
      </w:pPr>
      <w:r w:rsidRPr="00B167CC">
        <w:t xml:space="preserve">ARTICLE </w:t>
      </w:r>
      <w:r>
        <w:t>5</w:t>
      </w:r>
      <w:r w:rsidRPr="00B167CC">
        <w:t xml:space="preserve"> </w:t>
      </w:r>
      <w:r w:rsidR="00F533C3">
        <w:t>-</w:t>
      </w:r>
      <w:r>
        <w:t xml:space="preserve"> </w:t>
      </w:r>
      <w:r w:rsidR="00F533C3">
        <w:t>OBLIGATIONS DES ENTREPRISES MEMBRES DU GROUPEMENT</w:t>
      </w:r>
    </w:p>
    <w:p w14:paraId="4EAF940A" w14:textId="77777777" w:rsidR="003862A1" w:rsidRPr="003862A1" w:rsidRDefault="003862A1" w:rsidP="003862A1"/>
    <w:p w14:paraId="06AF94FD" w14:textId="77777777" w:rsidR="00F533C3" w:rsidRPr="003D1696" w:rsidRDefault="00F533C3" w:rsidP="00F533C3">
      <w:pPr>
        <w:spacing w:line="240" w:lineRule="auto"/>
        <w:jc w:val="both"/>
        <w:rPr>
          <w:rFonts w:cs="Calibri"/>
          <w:szCs w:val="19"/>
        </w:rPr>
      </w:pPr>
      <w:r w:rsidRPr="003D1696">
        <w:rPr>
          <w:rFonts w:cs="Calibri"/>
          <w:szCs w:val="19"/>
        </w:rPr>
        <w:t>Chaque entreprise s’engage à :</w:t>
      </w:r>
    </w:p>
    <w:p w14:paraId="18F372B2" w14:textId="77777777" w:rsidR="00F533C3" w:rsidRPr="003D1696" w:rsidRDefault="00F533C3" w:rsidP="00F533C3">
      <w:pPr>
        <w:numPr>
          <w:ilvl w:val="0"/>
          <w:numId w:val="23"/>
        </w:numPr>
        <w:spacing w:line="240" w:lineRule="auto"/>
        <w:contextualSpacing/>
        <w:jc w:val="both"/>
        <w:rPr>
          <w:rFonts w:cs="Calibri"/>
          <w:szCs w:val="19"/>
        </w:rPr>
      </w:pPr>
      <w:proofErr w:type="gramStart"/>
      <w:r w:rsidRPr="003D1696">
        <w:rPr>
          <w:rFonts w:cs="Calibri"/>
          <w:szCs w:val="19"/>
        </w:rPr>
        <w:t>réaliser</w:t>
      </w:r>
      <w:proofErr w:type="gramEnd"/>
      <w:r w:rsidRPr="003D1696">
        <w:rPr>
          <w:rFonts w:cs="Calibri"/>
          <w:szCs w:val="19"/>
        </w:rPr>
        <w:t xml:space="preserve"> les travaux, dont l</w:t>
      </w:r>
      <w:r>
        <w:rPr>
          <w:rFonts w:cs="Calibri"/>
          <w:szCs w:val="19"/>
        </w:rPr>
        <w:t>’</w:t>
      </w:r>
      <w:r w:rsidRPr="003D1696">
        <w:rPr>
          <w:rFonts w:cs="Calibri"/>
          <w:szCs w:val="19"/>
        </w:rPr>
        <w:t>exécution lui est confiée, conformément aux spécifications du marché, selon la réglementation et les règles de l’art</w:t>
      </w:r>
      <w:r>
        <w:rPr>
          <w:rFonts w:cs="Calibri"/>
          <w:szCs w:val="19"/>
        </w:rPr>
        <w:t> ;</w:t>
      </w:r>
    </w:p>
    <w:p w14:paraId="4E83E6C3" w14:textId="77777777" w:rsidR="00F533C3" w:rsidRPr="003D1696" w:rsidRDefault="00F533C3" w:rsidP="00F533C3">
      <w:pPr>
        <w:numPr>
          <w:ilvl w:val="0"/>
          <w:numId w:val="23"/>
        </w:numPr>
        <w:spacing w:line="240" w:lineRule="auto"/>
        <w:contextualSpacing/>
        <w:jc w:val="both"/>
        <w:rPr>
          <w:rFonts w:cs="Calibri"/>
          <w:szCs w:val="19"/>
        </w:rPr>
      </w:pPr>
      <w:proofErr w:type="gramStart"/>
      <w:r w:rsidRPr="003D1696">
        <w:rPr>
          <w:rFonts w:cs="Calibri"/>
          <w:szCs w:val="19"/>
        </w:rPr>
        <w:t>respecter</w:t>
      </w:r>
      <w:proofErr w:type="gramEnd"/>
      <w:r w:rsidRPr="003D1696">
        <w:rPr>
          <w:rFonts w:cs="Calibri"/>
          <w:szCs w:val="19"/>
        </w:rPr>
        <w:t xml:space="preserve"> le programme de travail établi en commun à l</w:t>
      </w:r>
      <w:r>
        <w:rPr>
          <w:rFonts w:cs="Calibri"/>
          <w:szCs w:val="19"/>
        </w:rPr>
        <w:t>’</w:t>
      </w:r>
      <w:r w:rsidRPr="003D1696">
        <w:rPr>
          <w:rFonts w:cs="Calibri"/>
          <w:szCs w:val="19"/>
        </w:rPr>
        <w:t>initiative du mandataire</w:t>
      </w:r>
      <w:r>
        <w:rPr>
          <w:rFonts w:cs="Calibri"/>
          <w:szCs w:val="19"/>
        </w:rPr>
        <w:t> ;</w:t>
      </w:r>
    </w:p>
    <w:p w14:paraId="3538A759" w14:textId="77777777" w:rsidR="00F533C3" w:rsidRPr="003D1696" w:rsidRDefault="00F533C3" w:rsidP="00F533C3">
      <w:pPr>
        <w:numPr>
          <w:ilvl w:val="0"/>
          <w:numId w:val="23"/>
        </w:numPr>
        <w:spacing w:line="240" w:lineRule="auto"/>
        <w:contextualSpacing/>
        <w:jc w:val="both"/>
        <w:rPr>
          <w:rFonts w:cs="Calibri"/>
          <w:szCs w:val="19"/>
        </w:rPr>
      </w:pPr>
      <w:proofErr w:type="gramStart"/>
      <w:r w:rsidRPr="003D1696">
        <w:rPr>
          <w:rFonts w:cs="Calibri"/>
          <w:szCs w:val="19"/>
        </w:rPr>
        <w:t>veiller</w:t>
      </w:r>
      <w:proofErr w:type="gramEnd"/>
      <w:r w:rsidRPr="003D1696">
        <w:rPr>
          <w:rFonts w:cs="Calibri"/>
          <w:szCs w:val="19"/>
        </w:rPr>
        <w:t xml:space="preserve"> au respect des interfaces avec les autres corps de métier dans l’opération</w:t>
      </w:r>
      <w:r w:rsidRPr="003D1696">
        <w:rPr>
          <w:rStyle w:val="Appelnotedebasdep"/>
          <w:rFonts w:cs="Calibri"/>
          <w:szCs w:val="19"/>
        </w:rPr>
        <w:footnoteReference w:id="1"/>
      </w:r>
      <w:r>
        <w:rPr>
          <w:rFonts w:cs="Calibri"/>
          <w:szCs w:val="19"/>
        </w:rPr>
        <w:t> ;</w:t>
      </w:r>
    </w:p>
    <w:p w14:paraId="5978D95F" w14:textId="77777777" w:rsidR="00F533C3" w:rsidRPr="003D1696" w:rsidRDefault="00F533C3" w:rsidP="00F533C3">
      <w:pPr>
        <w:numPr>
          <w:ilvl w:val="0"/>
          <w:numId w:val="23"/>
        </w:numPr>
        <w:spacing w:line="240" w:lineRule="auto"/>
        <w:contextualSpacing/>
        <w:jc w:val="both"/>
        <w:rPr>
          <w:rFonts w:cs="Calibri"/>
          <w:szCs w:val="19"/>
        </w:rPr>
      </w:pPr>
      <w:proofErr w:type="gramStart"/>
      <w:r w:rsidRPr="003D1696">
        <w:rPr>
          <w:rFonts w:cs="Calibri"/>
          <w:szCs w:val="19"/>
        </w:rPr>
        <w:t>autocontrôler</w:t>
      </w:r>
      <w:proofErr w:type="gramEnd"/>
      <w:r w:rsidRPr="003D1696">
        <w:rPr>
          <w:rFonts w:cs="Calibri"/>
          <w:szCs w:val="19"/>
        </w:rPr>
        <w:t xml:space="preserve"> la qualité de son travail et mener des actions correctrices (utilisation des fiches d’autocontrôle prévues dans la démarche ECO Artisan)</w:t>
      </w:r>
      <w:r>
        <w:rPr>
          <w:rFonts w:cs="Calibri"/>
          <w:szCs w:val="19"/>
        </w:rPr>
        <w:t> ;</w:t>
      </w:r>
    </w:p>
    <w:p w14:paraId="0C37FBC3" w14:textId="77777777" w:rsidR="00F533C3" w:rsidRPr="003D1696" w:rsidRDefault="00F533C3" w:rsidP="00F533C3">
      <w:pPr>
        <w:numPr>
          <w:ilvl w:val="0"/>
          <w:numId w:val="23"/>
        </w:numPr>
        <w:spacing w:line="240" w:lineRule="auto"/>
        <w:contextualSpacing/>
        <w:jc w:val="both"/>
        <w:rPr>
          <w:rFonts w:cs="Calibri"/>
          <w:szCs w:val="19"/>
        </w:rPr>
      </w:pPr>
      <w:proofErr w:type="gramStart"/>
      <w:r w:rsidRPr="003D1696">
        <w:rPr>
          <w:rFonts w:cs="Calibri"/>
          <w:szCs w:val="19"/>
        </w:rPr>
        <w:t>communiquer</w:t>
      </w:r>
      <w:proofErr w:type="gramEnd"/>
      <w:r w:rsidRPr="003D1696">
        <w:rPr>
          <w:rFonts w:cs="Calibri"/>
          <w:szCs w:val="19"/>
        </w:rPr>
        <w:t xml:space="preserve"> au mandataire, aux dates convenues, les situations mensuelles de travaux à transmettre au client</w:t>
      </w:r>
      <w:r>
        <w:rPr>
          <w:rFonts w:cs="Calibri"/>
          <w:szCs w:val="19"/>
        </w:rPr>
        <w:t> ;</w:t>
      </w:r>
    </w:p>
    <w:p w14:paraId="5AC2310B" w14:textId="77777777" w:rsidR="00F533C3" w:rsidRPr="003D1696" w:rsidRDefault="00F533C3" w:rsidP="00F533C3">
      <w:pPr>
        <w:numPr>
          <w:ilvl w:val="0"/>
          <w:numId w:val="23"/>
        </w:numPr>
        <w:spacing w:line="240" w:lineRule="auto"/>
        <w:contextualSpacing/>
        <w:jc w:val="both"/>
        <w:rPr>
          <w:rFonts w:cs="Calibri"/>
          <w:szCs w:val="19"/>
        </w:rPr>
      </w:pPr>
      <w:proofErr w:type="gramStart"/>
      <w:r w:rsidRPr="003D1696">
        <w:rPr>
          <w:rFonts w:cs="Calibri"/>
          <w:szCs w:val="19"/>
        </w:rPr>
        <w:t>aviser</w:t>
      </w:r>
      <w:proofErr w:type="gramEnd"/>
      <w:r w:rsidRPr="003D1696">
        <w:rPr>
          <w:rFonts w:cs="Calibri"/>
          <w:szCs w:val="19"/>
        </w:rPr>
        <w:t xml:space="preserve"> le mandataire, préalablement à tout accord ou avenant conclu avec le client, de toutes modifications concernant la nature des travaux ou la qualité des prestations par rapport à celles prévues au marché</w:t>
      </w:r>
      <w:r>
        <w:rPr>
          <w:rFonts w:cs="Calibri"/>
          <w:szCs w:val="19"/>
        </w:rPr>
        <w:t> ;</w:t>
      </w:r>
    </w:p>
    <w:p w14:paraId="66E05E97" w14:textId="77777777" w:rsidR="00F533C3" w:rsidRPr="003D1696" w:rsidRDefault="00F533C3" w:rsidP="00F533C3">
      <w:pPr>
        <w:numPr>
          <w:ilvl w:val="0"/>
          <w:numId w:val="23"/>
        </w:numPr>
        <w:spacing w:line="240" w:lineRule="auto"/>
        <w:contextualSpacing/>
        <w:jc w:val="both"/>
        <w:rPr>
          <w:rFonts w:cs="Calibri"/>
          <w:szCs w:val="19"/>
        </w:rPr>
      </w:pPr>
      <w:proofErr w:type="gramStart"/>
      <w:r w:rsidRPr="003D1696">
        <w:rPr>
          <w:rFonts w:cs="Calibri"/>
          <w:szCs w:val="19"/>
        </w:rPr>
        <w:t>le</w:t>
      </w:r>
      <w:proofErr w:type="gramEnd"/>
      <w:r w:rsidRPr="003D1696">
        <w:rPr>
          <w:rFonts w:cs="Calibri"/>
          <w:szCs w:val="19"/>
        </w:rPr>
        <w:t xml:space="preserve"> cas échéant, transmettre au mandataire la demande d’acceptation des sous-traitants et d’agrément de leurs conditions de paiement pour communication au client</w:t>
      </w:r>
      <w:r>
        <w:rPr>
          <w:rFonts w:cs="Calibri"/>
          <w:szCs w:val="19"/>
        </w:rPr>
        <w:t> ;</w:t>
      </w:r>
    </w:p>
    <w:p w14:paraId="4899C0C3" w14:textId="77777777" w:rsidR="00F533C3" w:rsidRPr="003D1696" w:rsidRDefault="00F533C3" w:rsidP="00F533C3">
      <w:pPr>
        <w:numPr>
          <w:ilvl w:val="0"/>
          <w:numId w:val="23"/>
        </w:numPr>
        <w:spacing w:line="240" w:lineRule="auto"/>
        <w:contextualSpacing/>
        <w:jc w:val="both"/>
        <w:rPr>
          <w:rFonts w:cs="Calibri"/>
          <w:szCs w:val="19"/>
        </w:rPr>
      </w:pPr>
      <w:proofErr w:type="gramStart"/>
      <w:r w:rsidRPr="003D1696">
        <w:rPr>
          <w:rFonts w:cs="Calibri"/>
          <w:szCs w:val="19"/>
        </w:rPr>
        <w:t>veiller</w:t>
      </w:r>
      <w:proofErr w:type="gramEnd"/>
      <w:r w:rsidRPr="003D1696">
        <w:rPr>
          <w:rFonts w:cs="Calibri"/>
          <w:szCs w:val="19"/>
        </w:rPr>
        <w:t xml:space="preserve"> au respect des prescriptions légales concernant l</w:t>
      </w:r>
      <w:r>
        <w:rPr>
          <w:rFonts w:cs="Calibri"/>
          <w:szCs w:val="19"/>
        </w:rPr>
        <w:t>’</w:t>
      </w:r>
      <w:r w:rsidRPr="003D1696">
        <w:rPr>
          <w:rFonts w:cs="Calibri"/>
          <w:szCs w:val="19"/>
        </w:rPr>
        <w:t>hygiène et la sécurité du chantier, ainsi qu</w:t>
      </w:r>
      <w:r>
        <w:rPr>
          <w:rFonts w:cs="Calibri"/>
          <w:szCs w:val="19"/>
        </w:rPr>
        <w:t>’</w:t>
      </w:r>
      <w:r w:rsidRPr="003D1696">
        <w:rPr>
          <w:rFonts w:cs="Calibri"/>
          <w:szCs w:val="19"/>
        </w:rPr>
        <w:t>à la bonne tenue et à la propreté de celui-ci pendant sa participation aux travaux</w:t>
      </w:r>
      <w:r>
        <w:rPr>
          <w:rFonts w:cs="Calibri"/>
          <w:szCs w:val="19"/>
        </w:rPr>
        <w:t> ;</w:t>
      </w:r>
    </w:p>
    <w:p w14:paraId="4D84E6FC" w14:textId="77777777" w:rsidR="00F533C3" w:rsidRPr="003D1696" w:rsidRDefault="00F533C3" w:rsidP="00F533C3">
      <w:pPr>
        <w:numPr>
          <w:ilvl w:val="0"/>
          <w:numId w:val="23"/>
        </w:numPr>
        <w:spacing w:line="240" w:lineRule="auto"/>
        <w:contextualSpacing/>
        <w:jc w:val="both"/>
        <w:rPr>
          <w:rFonts w:cs="Calibri"/>
          <w:szCs w:val="19"/>
        </w:rPr>
      </w:pPr>
      <w:proofErr w:type="gramStart"/>
      <w:r w:rsidRPr="003D1696">
        <w:rPr>
          <w:rFonts w:cs="Calibri"/>
          <w:szCs w:val="19"/>
        </w:rPr>
        <w:t>participer</w:t>
      </w:r>
      <w:proofErr w:type="gramEnd"/>
      <w:r w:rsidRPr="003D1696">
        <w:rPr>
          <w:rFonts w:cs="Calibri"/>
          <w:szCs w:val="19"/>
        </w:rPr>
        <w:t xml:space="preserve"> à toutes les réunions prévues entre entreprises, y compris celles relatives à la qualité avant la fin du chantier afin de mener les actions correctrices nécessaires</w:t>
      </w:r>
      <w:r>
        <w:rPr>
          <w:rFonts w:cs="Calibri"/>
          <w:szCs w:val="19"/>
        </w:rPr>
        <w:t> ;</w:t>
      </w:r>
    </w:p>
    <w:p w14:paraId="3FDEE862" w14:textId="2EC71C0F" w:rsidR="00D65518" w:rsidRDefault="00F533C3" w:rsidP="002A07D1">
      <w:pPr>
        <w:numPr>
          <w:ilvl w:val="0"/>
          <w:numId w:val="23"/>
        </w:numPr>
        <w:spacing w:line="240" w:lineRule="auto"/>
        <w:contextualSpacing/>
        <w:jc w:val="both"/>
      </w:pPr>
      <w:proofErr w:type="gramStart"/>
      <w:r w:rsidRPr="00F9028F">
        <w:rPr>
          <w:rFonts w:cs="Calibri"/>
          <w:szCs w:val="19"/>
        </w:rPr>
        <w:t>respecter</w:t>
      </w:r>
      <w:proofErr w:type="gramEnd"/>
      <w:r w:rsidRPr="00F9028F">
        <w:rPr>
          <w:rFonts w:cs="Calibri"/>
          <w:szCs w:val="19"/>
        </w:rPr>
        <w:t xml:space="preserve"> les directives données par le mandataire en vue de se conformer aux clauses du marché.</w:t>
      </w:r>
    </w:p>
    <w:p w14:paraId="278C42F8" w14:textId="4AF1DD90" w:rsidR="00F9028F" w:rsidRDefault="00F9028F" w:rsidP="00F9028F">
      <w:pPr>
        <w:spacing w:line="240" w:lineRule="auto"/>
        <w:ind w:left="720"/>
        <w:contextualSpacing/>
        <w:jc w:val="both"/>
      </w:pPr>
    </w:p>
    <w:p w14:paraId="3BCDC35E" w14:textId="77777777" w:rsidR="00F9028F" w:rsidRPr="00403A73" w:rsidRDefault="00F9028F" w:rsidP="00F9028F">
      <w:pPr>
        <w:spacing w:line="240" w:lineRule="auto"/>
        <w:ind w:left="720"/>
        <w:contextualSpacing/>
        <w:jc w:val="both"/>
      </w:pPr>
    </w:p>
    <w:p w14:paraId="0475F14E" w14:textId="4BE17BF6" w:rsidR="00F533C3" w:rsidRDefault="00F533C3" w:rsidP="00F533C3">
      <w:pPr>
        <w:pStyle w:val="Titre1"/>
        <w:spacing w:before="0" w:after="0"/>
      </w:pPr>
      <w:bookmarkStart w:id="5" w:name="_Toc17724328"/>
      <w:r w:rsidRPr="00B167CC">
        <w:lastRenderedPageBreak/>
        <w:t xml:space="preserve">ARTICLE </w:t>
      </w:r>
      <w:r>
        <w:t>6</w:t>
      </w:r>
      <w:r w:rsidRPr="00B167CC">
        <w:t xml:space="preserve"> </w:t>
      </w:r>
      <w:r>
        <w:t xml:space="preserve">- OBLIGATIONS DU MANDATAIRE </w:t>
      </w:r>
    </w:p>
    <w:p w14:paraId="6B59254B" w14:textId="77777777" w:rsidR="00D65518" w:rsidRDefault="00D65518" w:rsidP="00D65518">
      <w:pPr>
        <w:spacing w:line="240" w:lineRule="auto"/>
        <w:jc w:val="both"/>
        <w:rPr>
          <w:rFonts w:cs="Calibri"/>
          <w:szCs w:val="19"/>
        </w:rPr>
      </w:pPr>
    </w:p>
    <w:p w14:paraId="6F1D7F74" w14:textId="3695A248" w:rsidR="00D65518" w:rsidRPr="003D1696" w:rsidRDefault="00D65518" w:rsidP="00D65518">
      <w:pPr>
        <w:spacing w:line="240" w:lineRule="auto"/>
        <w:jc w:val="both"/>
        <w:rPr>
          <w:rFonts w:cs="Calibri"/>
          <w:szCs w:val="19"/>
        </w:rPr>
      </w:pPr>
      <w:r w:rsidRPr="003D1696">
        <w:rPr>
          <w:rFonts w:cs="Calibri"/>
          <w:szCs w:val="19"/>
        </w:rPr>
        <w:t xml:space="preserve">Les missions du mandataire concernant les rapports du groupement avec le client sont définies à l’article 11 </w:t>
      </w:r>
      <w:r>
        <w:rPr>
          <w:rFonts w:cs="Calibri"/>
          <w:szCs w:val="19"/>
        </w:rPr>
        <w:t xml:space="preserve">du </w:t>
      </w:r>
      <w:r w:rsidR="00F9028F">
        <w:rPr>
          <w:rFonts w:cs="Calibri"/>
          <w:szCs w:val="19"/>
        </w:rPr>
        <w:t>« </w:t>
      </w:r>
      <w:r>
        <w:rPr>
          <w:rFonts w:cs="Calibri"/>
          <w:szCs w:val="19"/>
        </w:rPr>
        <w:t>marché global</w:t>
      </w:r>
      <w:r w:rsidR="00F9028F">
        <w:rPr>
          <w:rFonts w:cs="Calibri"/>
          <w:szCs w:val="19"/>
        </w:rPr>
        <w:t xml:space="preserve"> pour des travaux de rénovation »</w:t>
      </w:r>
      <w:r w:rsidRPr="003D1696">
        <w:rPr>
          <w:rFonts w:cs="Calibri"/>
          <w:szCs w:val="19"/>
        </w:rPr>
        <w:t>.</w:t>
      </w:r>
    </w:p>
    <w:p w14:paraId="7A1A013C" w14:textId="66917C24" w:rsidR="00F533C3" w:rsidRPr="00D65518" w:rsidRDefault="00D65518" w:rsidP="00D65518">
      <w:pPr>
        <w:spacing w:line="240" w:lineRule="auto"/>
        <w:jc w:val="both"/>
        <w:rPr>
          <w:rFonts w:cs="Calibri"/>
          <w:szCs w:val="19"/>
        </w:rPr>
      </w:pPr>
      <w:r w:rsidRPr="003D1696">
        <w:rPr>
          <w:rFonts w:cs="Calibri"/>
          <w:szCs w:val="19"/>
        </w:rPr>
        <w:t>En sus, le mandataire réalise les missions suivantes</w:t>
      </w:r>
      <w:r>
        <w:rPr>
          <w:rFonts w:cs="Calibri"/>
          <w:szCs w:val="19"/>
        </w:rPr>
        <w:t xml:space="preserve">. </w:t>
      </w:r>
    </w:p>
    <w:p w14:paraId="5BA0B820" w14:textId="77777777" w:rsidR="00D65518" w:rsidRDefault="00D65518" w:rsidP="003862A1">
      <w:pPr>
        <w:pStyle w:val="Titre2"/>
        <w:spacing w:after="0"/>
      </w:pPr>
    </w:p>
    <w:p w14:paraId="5A862700" w14:textId="6585DDF4" w:rsidR="00FE69BA" w:rsidRPr="00FE69BA" w:rsidRDefault="001B50E0" w:rsidP="003862A1">
      <w:pPr>
        <w:pStyle w:val="Titre2"/>
        <w:spacing w:after="0"/>
      </w:pPr>
      <w:r w:rsidRPr="00B167CC">
        <w:t xml:space="preserve">Article </w:t>
      </w:r>
      <w:r w:rsidR="00FE69BA">
        <w:t>6</w:t>
      </w:r>
      <w:r w:rsidRPr="00B167CC">
        <w:t xml:space="preserve">.1 </w:t>
      </w:r>
      <w:r w:rsidR="00F533C3">
        <w:t>-</w:t>
      </w:r>
      <w:r w:rsidRPr="00B167CC">
        <w:t> </w:t>
      </w:r>
      <w:bookmarkEnd w:id="5"/>
      <w:r w:rsidR="00F533C3">
        <w:t xml:space="preserve">Avant la signature du contrat </w:t>
      </w:r>
    </w:p>
    <w:p w14:paraId="39C7B2EC" w14:textId="77777777" w:rsidR="001050CC" w:rsidRDefault="001050CC" w:rsidP="001050CC">
      <w:pPr>
        <w:spacing w:line="240" w:lineRule="auto"/>
        <w:ind w:left="567" w:hanging="567"/>
        <w:jc w:val="both"/>
        <w:rPr>
          <w:rFonts w:cs="Calibri"/>
          <w:szCs w:val="19"/>
        </w:rPr>
      </w:pPr>
    </w:p>
    <w:p w14:paraId="6F2B03D8" w14:textId="77777777" w:rsidR="00D65518" w:rsidRPr="003D1696" w:rsidRDefault="00D65518" w:rsidP="00D65518">
      <w:pPr>
        <w:numPr>
          <w:ilvl w:val="0"/>
          <w:numId w:val="24"/>
        </w:numPr>
        <w:spacing w:line="240" w:lineRule="auto"/>
        <w:jc w:val="both"/>
        <w:rPr>
          <w:rFonts w:cs="Calibri"/>
          <w:szCs w:val="19"/>
        </w:rPr>
      </w:pPr>
      <w:r w:rsidRPr="003D1696">
        <w:rPr>
          <w:rFonts w:cs="Calibri"/>
          <w:szCs w:val="19"/>
        </w:rPr>
        <w:t>Arrêter une visite commune du lieu des travaux avec l’ensemble des entreprises</w:t>
      </w:r>
      <w:r>
        <w:rPr>
          <w:rFonts w:cs="Calibri"/>
          <w:szCs w:val="19"/>
        </w:rPr>
        <w:t> ;</w:t>
      </w:r>
    </w:p>
    <w:p w14:paraId="603F75BF" w14:textId="77777777" w:rsidR="00D65518" w:rsidRPr="003D1696" w:rsidRDefault="00D65518" w:rsidP="00D65518">
      <w:pPr>
        <w:numPr>
          <w:ilvl w:val="0"/>
          <w:numId w:val="24"/>
        </w:numPr>
        <w:spacing w:line="240" w:lineRule="auto"/>
        <w:jc w:val="both"/>
        <w:rPr>
          <w:rFonts w:cs="Calibri"/>
          <w:szCs w:val="19"/>
        </w:rPr>
      </w:pPr>
      <w:r w:rsidRPr="003D1696">
        <w:rPr>
          <w:rFonts w:cs="Calibri"/>
          <w:szCs w:val="19"/>
        </w:rPr>
        <w:t>Vérifier avec les entreprises la cohérence des devis entre eux (notamment vérifier l’absence de doublons ou d’oublis)</w:t>
      </w:r>
      <w:r>
        <w:rPr>
          <w:rFonts w:cs="Calibri"/>
          <w:szCs w:val="19"/>
        </w:rPr>
        <w:t> ;</w:t>
      </w:r>
    </w:p>
    <w:p w14:paraId="2E87FE81" w14:textId="5F46826B" w:rsidR="00D65518" w:rsidRPr="00D65518" w:rsidRDefault="00D65518" w:rsidP="00D65518">
      <w:pPr>
        <w:numPr>
          <w:ilvl w:val="0"/>
          <w:numId w:val="24"/>
        </w:numPr>
        <w:spacing w:line="240" w:lineRule="auto"/>
        <w:jc w:val="both"/>
        <w:rPr>
          <w:rFonts w:cs="Calibri"/>
          <w:szCs w:val="19"/>
        </w:rPr>
      </w:pPr>
      <w:r w:rsidRPr="003D1696">
        <w:rPr>
          <w:rFonts w:cs="Calibri"/>
          <w:szCs w:val="19"/>
        </w:rPr>
        <w:t>Remettre les offres initiales et conclure le marché si accord avec le client</w:t>
      </w:r>
      <w:r>
        <w:rPr>
          <w:rFonts w:cs="Calibri"/>
          <w:szCs w:val="19"/>
        </w:rPr>
        <w:t>.</w:t>
      </w:r>
    </w:p>
    <w:p w14:paraId="4C7F3C8D" w14:textId="77777777" w:rsidR="00F533C3" w:rsidRDefault="00F533C3" w:rsidP="00FE69BA">
      <w:pPr>
        <w:pStyle w:val="Titre2"/>
        <w:spacing w:after="0"/>
      </w:pPr>
    </w:p>
    <w:p w14:paraId="34F6F1E5" w14:textId="2F0619F0" w:rsidR="00FE69BA" w:rsidRDefault="00FE69BA" w:rsidP="00FE69BA">
      <w:pPr>
        <w:pStyle w:val="Titre2"/>
        <w:spacing w:after="0"/>
      </w:pPr>
      <w:r w:rsidRPr="00B167CC">
        <w:t xml:space="preserve">Article </w:t>
      </w:r>
      <w:r>
        <w:t>6</w:t>
      </w:r>
      <w:r w:rsidRPr="00B167CC">
        <w:t>.</w:t>
      </w:r>
      <w:r>
        <w:t>2</w:t>
      </w:r>
      <w:r w:rsidRPr="00B167CC">
        <w:t xml:space="preserve"> </w:t>
      </w:r>
      <w:r w:rsidR="00F533C3">
        <w:t>-</w:t>
      </w:r>
      <w:r w:rsidRPr="00B167CC">
        <w:t> </w:t>
      </w:r>
      <w:r w:rsidR="00F533C3">
        <w:t xml:space="preserve">Après la levée des conditions suspensives </w:t>
      </w:r>
    </w:p>
    <w:p w14:paraId="181DE894" w14:textId="77777777" w:rsidR="00D65518" w:rsidRPr="00D65518" w:rsidRDefault="00D65518" w:rsidP="00D65518"/>
    <w:p w14:paraId="7E2CF45E" w14:textId="77777777" w:rsidR="00D65518" w:rsidRPr="003D1696" w:rsidRDefault="00D65518" w:rsidP="00D65518">
      <w:pPr>
        <w:numPr>
          <w:ilvl w:val="0"/>
          <w:numId w:val="25"/>
        </w:numPr>
        <w:spacing w:line="240" w:lineRule="auto"/>
        <w:jc w:val="both"/>
        <w:rPr>
          <w:rFonts w:cs="Calibri"/>
          <w:szCs w:val="19"/>
        </w:rPr>
      </w:pPr>
      <w:r w:rsidRPr="003D1696">
        <w:rPr>
          <w:rFonts w:cs="Calibri"/>
          <w:szCs w:val="19"/>
        </w:rPr>
        <w:t>Collecter les attestations d’assurances en cours de validité</w:t>
      </w:r>
      <w:r>
        <w:rPr>
          <w:rFonts w:cs="Calibri"/>
          <w:szCs w:val="19"/>
        </w:rPr>
        <w:t> ;</w:t>
      </w:r>
    </w:p>
    <w:p w14:paraId="1DA7B7CE" w14:textId="77777777" w:rsidR="00D65518" w:rsidRPr="003D1696" w:rsidRDefault="00D65518" w:rsidP="00D65518">
      <w:pPr>
        <w:numPr>
          <w:ilvl w:val="0"/>
          <w:numId w:val="25"/>
        </w:numPr>
        <w:spacing w:line="240" w:lineRule="auto"/>
        <w:jc w:val="both"/>
        <w:rPr>
          <w:rFonts w:cs="Calibri"/>
          <w:szCs w:val="19"/>
        </w:rPr>
      </w:pPr>
      <w:r w:rsidRPr="003D1696">
        <w:rPr>
          <w:rFonts w:cs="Calibri"/>
          <w:szCs w:val="19"/>
        </w:rPr>
        <w:t>Accomplir les formalités administratives pour le bon déroulement des travaux prévus au marché (ex : accessibilité au chantier, empiètement sur le trottoir, etc.)</w:t>
      </w:r>
      <w:r>
        <w:rPr>
          <w:rFonts w:cs="Calibri"/>
          <w:szCs w:val="19"/>
        </w:rPr>
        <w:t> ;</w:t>
      </w:r>
    </w:p>
    <w:p w14:paraId="464324D7" w14:textId="77777777" w:rsidR="00D65518" w:rsidRPr="003D1696" w:rsidRDefault="00D65518" w:rsidP="00D65518">
      <w:pPr>
        <w:numPr>
          <w:ilvl w:val="0"/>
          <w:numId w:val="25"/>
        </w:numPr>
        <w:spacing w:line="240" w:lineRule="auto"/>
        <w:jc w:val="both"/>
        <w:rPr>
          <w:rFonts w:cs="Calibri"/>
          <w:szCs w:val="19"/>
        </w:rPr>
      </w:pPr>
      <w:r w:rsidRPr="003D1696">
        <w:rPr>
          <w:rFonts w:cs="Calibri"/>
          <w:szCs w:val="19"/>
        </w:rPr>
        <w:t>Etablir et diffuser aux entreprises le calendrier d’exécution détaillé des travaux</w:t>
      </w:r>
      <w:r>
        <w:rPr>
          <w:rFonts w:cs="Calibri"/>
          <w:szCs w:val="19"/>
        </w:rPr>
        <w:t> ;</w:t>
      </w:r>
    </w:p>
    <w:p w14:paraId="18E91F21" w14:textId="77777777" w:rsidR="00D65518" w:rsidRPr="003D1696" w:rsidRDefault="00D65518" w:rsidP="00D65518">
      <w:pPr>
        <w:numPr>
          <w:ilvl w:val="0"/>
          <w:numId w:val="25"/>
        </w:numPr>
        <w:spacing w:line="240" w:lineRule="auto"/>
        <w:jc w:val="both"/>
        <w:rPr>
          <w:rFonts w:cs="Calibri"/>
          <w:szCs w:val="19"/>
        </w:rPr>
      </w:pPr>
      <w:r w:rsidRPr="003D1696">
        <w:rPr>
          <w:rFonts w:cs="Calibri"/>
          <w:szCs w:val="19"/>
        </w:rPr>
        <w:t>Faciliter les interventions des entreprises groupées sur le chantier</w:t>
      </w:r>
      <w:r>
        <w:rPr>
          <w:rFonts w:cs="Calibri"/>
          <w:szCs w:val="19"/>
        </w:rPr>
        <w:t> ;</w:t>
      </w:r>
    </w:p>
    <w:p w14:paraId="425BF25B" w14:textId="77777777" w:rsidR="00D65518" w:rsidRPr="003D1696" w:rsidRDefault="00D65518" w:rsidP="00D65518">
      <w:pPr>
        <w:numPr>
          <w:ilvl w:val="0"/>
          <w:numId w:val="25"/>
        </w:numPr>
        <w:spacing w:line="240" w:lineRule="auto"/>
        <w:jc w:val="both"/>
        <w:rPr>
          <w:rFonts w:cs="Calibri"/>
          <w:szCs w:val="19"/>
        </w:rPr>
      </w:pPr>
      <w:r w:rsidRPr="003D1696">
        <w:rPr>
          <w:rFonts w:cs="Calibri"/>
          <w:szCs w:val="19"/>
        </w:rPr>
        <w:t>Organiser avec les entreprises les réunions nécessaires pour faire le point sur l’avancement des travaux et les difficultés éventuelles rencontrées</w:t>
      </w:r>
      <w:r>
        <w:rPr>
          <w:rFonts w:cs="Calibri"/>
          <w:szCs w:val="19"/>
        </w:rPr>
        <w:t> ;</w:t>
      </w:r>
    </w:p>
    <w:p w14:paraId="5C6D5DD4" w14:textId="77777777" w:rsidR="00D65518" w:rsidRPr="003D1696" w:rsidRDefault="00D65518" w:rsidP="00D65518">
      <w:pPr>
        <w:numPr>
          <w:ilvl w:val="0"/>
          <w:numId w:val="25"/>
        </w:numPr>
        <w:spacing w:line="240" w:lineRule="auto"/>
        <w:jc w:val="both"/>
        <w:rPr>
          <w:rFonts w:cs="Calibri"/>
          <w:szCs w:val="19"/>
        </w:rPr>
      </w:pPr>
      <w:r w:rsidRPr="003D1696">
        <w:rPr>
          <w:rFonts w:cs="Calibri"/>
          <w:szCs w:val="19"/>
        </w:rPr>
        <w:t>Collecter les copies des fiches d’autocontrôle et les photographies des travaux</w:t>
      </w:r>
      <w:r>
        <w:rPr>
          <w:rFonts w:cs="Calibri"/>
          <w:szCs w:val="19"/>
        </w:rPr>
        <w:t>.</w:t>
      </w:r>
    </w:p>
    <w:p w14:paraId="499339FC" w14:textId="2E4EA3CB" w:rsidR="001A026C" w:rsidRDefault="001A026C" w:rsidP="001A026C"/>
    <w:p w14:paraId="6157395B" w14:textId="60F62F48" w:rsidR="00340A3B" w:rsidRDefault="00340A3B" w:rsidP="00340A3B">
      <w:pPr>
        <w:pStyle w:val="Titre2"/>
        <w:spacing w:after="0"/>
      </w:pPr>
      <w:bookmarkStart w:id="6" w:name="_Toc17724329"/>
      <w:r w:rsidRPr="00B167CC">
        <w:t xml:space="preserve">Article </w:t>
      </w:r>
      <w:r>
        <w:t>6</w:t>
      </w:r>
      <w:r w:rsidRPr="00B167CC">
        <w:t>.</w:t>
      </w:r>
      <w:r>
        <w:t>3</w:t>
      </w:r>
      <w:r w:rsidRPr="00B167CC">
        <w:t xml:space="preserve"> </w:t>
      </w:r>
      <w:r>
        <w:t>-</w:t>
      </w:r>
      <w:r w:rsidRPr="00B167CC">
        <w:t> </w:t>
      </w:r>
      <w:r>
        <w:t xml:space="preserve">A l’achèvement des travaux </w:t>
      </w:r>
    </w:p>
    <w:p w14:paraId="20207D76" w14:textId="77777777" w:rsidR="00D65518" w:rsidRPr="003D1696" w:rsidRDefault="00D65518" w:rsidP="00D65518">
      <w:pPr>
        <w:spacing w:line="240" w:lineRule="auto"/>
        <w:jc w:val="both"/>
        <w:rPr>
          <w:rFonts w:cs="Calibri"/>
          <w:szCs w:val="19"/>
        </w:rPr>
      </w:pPr>
    </w:p>
    <w:p w14:paraId="1979CDE5" w14:textId="77777777" w:rsidR="00D65518" w:rsidRPr="003D1696" w:rsidRDefault="00D65518" w:rsidP="00D65518">
      <w:pPr>
        <w:numPr>
          <w:ilvl w:val="0"/>
          <w:numId w:val="26"/>
        </w:numPr>
        <w:spacing w:line="240" w:lineRule="auto"/>
        <w:jc w:val="both"/>
        <w:rPr>
          <w:rFonts w:cs="Calibri"/>
          <w:szCs w:val="19"/>
        </w:rPr>
      </w:pPr>
      <w:r w:rsidRPr="003D1696">
        <w:rPr>
          <w:rFonts w:cs="Calibri"/>
          <w:szCs w:val="19"/>
        </w:rPr>
        <w:t>Collecter et vérifier les factures, ainsi que toutes informations pouvant impacter les aides et subventions éventuelles</w:t>
      </w:r>
      <w:r>
        <w:rPr>
          <w:rFonts w:cs="Calibri"/>
          <w:szCs w:val="19"/>
        </w:rPr>
        <w:t> ;</w:t>
      </w:r>
    </w:p>
    <w:p w14:paraId="70DC7C3E" w14:textId="77777777" w:rsidR="00D65518" w:rsidRPr="003D1696" w:rsidRDefault="00D65518" w:rsidP="00D65518">
      <w:pPr>
        <w:numPr>
          <w:ilvl w:val="0"/>
          <w:numId w:val="26"/>
        </w:numPr>
        <w:spacing w:line="240" w:lineRule="auto"/>
        <w:jc w:val="both"/>
        <w:rPr>
          <w:rFonts w:cs="Calibri"/>
          <w:szCs w:val="19"/>
        </w:rPr>
      </w:pPr>
      <w:r w:rsidRPr="003D1696">
        <w:rPr>
          <w:rFonts w:cs="Calibri"/>
          <w:szCs w:val="19"/>
        </w:rPr>
        <w:t>Organiser une visite de chantier commune en vue de la réception</w:t>
      </w:r>
      <w:r>
        <w:rPr>
          <w:rFonts w:cs="Calibri"/>
          <w:szCs w:val="19"/>
        </w:rPr>
        <w:t> ;</w:t>
      </w:r>
    </w:p>
    <w:p w14:paraId="55973D40" w14:textId="77777777" w:rsidR="00D65518" w:rsidRPr="003D1696" w:rsidRDefault="00D65518" w:rsidP="00D65518">
      <w:pPr>
        <w:numPr>
          <w:ilvl w:val="0"/>
          <w:numId w:val="26"/>
        </w:numPr>
        <w:spacing w:line="240" w:lineRule="auto"/>
        <w:jc w:val="both"/>
        <w:rPr>
          <w:rFonts w:cs="Calibri"/>
          <w:szCs w:val="19"/>
        </w:rPr>
      </w:pPr>
      <w:r w:rsidRPr="003D1696">
        <w:rPr>
          <w:rFonts w:cs="Calibri"/>
          <w:szCs w:val="19"/>
        </w:rPr>
        <w:t>Organiser la réception</w:t>
      </w:r>
      <w:r>
        <w:rPr>
          <w:rFonts w:cs="Calibri"/>
          <w:szCs w:val="19"/>
        </w:rPr>
        <w:t> ;</w:t>
      </w:r>
    </w:p>
    <w:p w14:paraId="26159B4A" w14:textId="77777777" w:rsidR="00D65518" w:rsidRPr="003D1696" w:rsidRDefault="00D65518" w:rsidP="00D65518">
      <w:pPr>
        <w:numPr>
          <w:ilvl w:val="0"/>
          <w:numId w:val="26"/>
        </w:numPr>
        <w:spacing w:line="240" w:lineRule="auto"/>
        <w:jc w:val="both"/>
        <w:rPr>
          <w:rFonts w:cs="Calibri"/>
          <w:szCs w:val="19"/>
        </w:rPr>
      </w:pPr>
      <w:r w:rsidRPr="003D1696">
        <w:rPr>
          <w:rFonts w:cs="Calibri"/>
          <w:szCs w:val="19"/>
        </w:rPr>
        <w:t>Transmettre les fiches de satisfaction client, à compléter par ce dernier</w:t>
      </w:r>
      <w:r>
        <w:rPr>
          <w:rFonts w:cs="Calibri"/>
          <w:szCs w:val="19"/>
        </w:rPr>
        <w:t> ;</w:t>
      </w:r>
    </w:p>
    <w:p w14:paraId="25F333F6" w14:textId="77777777" w:rsidR="00D65518" w:rsidRPr="003D1696" w:rsidRDefault="00D65518" w:rsidP="00D65518">
      <w:pPr>
        <w:numPr>
          <w:ilvl w:val="0"/>
          <w:numId w:val="26"/>
        </w:numPr>
        <w:spacing w:line="240" w:lineRule="auto"/>
        <w:jc w:val="both"/>
        <w:rPr>
          <w:rFonts w:cs="Calibri"/>
          <w:szCs w:val="19"/>
        </w:rPr>
      </w:pPr>
      <w:r w:rsidRPr="003D1696">
        <w:rPr>
          <w:rFonts w:cs="Calibri"/>
          <w:szCs w:val="19"/>
        </w:rPr>
        <w:t>Conserver une copie de l’ensemble du dossier pendant 20 ans à compter de la réception.</w:t>
      </w:r>
    </w:p>
    <w:p w14:paraId="7E1D222E" w14:textId="77777777" w:rsidR="00D65518" w:rsidRPr="003D1696" w:rsidRDefault="00D65518" w:rsidP="00D65518">
      <w:pPr>
        <w:spacing w:line="240" w:lineRule="auto"/>
        <w:jc w:val="both"/>
        <w:rPr>
          <w:rFonts w:cs="Calibri"/>
          <w:szCs w:val="19"/>
        </w:rPr>
      </w:pPr>
    </w:p>
    <w:p w14:paraId="440F6BAB" w14:textId="4E7027D1" w:rsidR="00F533C3" w:rsidRPr="00D65518" w:rsidRDefault="00D65518" w:rsidP="00D65518">
      <w:pPr>
        <w:spacing w:line="240" w:lineRule="auto"/>
        <w:jc w:val="both"/>
        <w:rPr>
          <w:rFonts w:cs="Calibri"/>
          <w:szCs w:val="19"/>
        </w:rPr>
      </w:pPr>
      <w:r w:rsidRPr="003D1696">
        <w:rPr>
          <w:rFonts w:cs="Calibri"/>
          <w:szCs w:val="19"/>
        </w:rPr>
        <w:t>La mission du mandataire ne s’étend pas à la représentation en justice des membres du groupement. Elle se termine le jour de la réception des travaux ou bien, en cas de réserves, à la levée de ces dernières.</w:t>
      </w:r>
    </w:p>
    <w:p w14:paraId="0F97DE64" w14:textId="77777777" w:rsidR="00340A3B" w:rsidRPr="00340A3B" w:rsidRDefault="00340A3B" w:rsidP="00340A3B"/>
    <w:p w14:paraId="51DD2281" w14:textId="59D07CA9" w:rsidR="00542D7A" w:rsidRDefault="00542D7A" w:rsidP="001A026C">
      <w:pPr>
        <w:pStyle w:val="Titre1"/>
        <w:spacing w:before="0" w:after="0"/>
      </w:pPr>
      <w:r w:rsidRPr="00B167CC">
        <w:t xml:space="preserve">ARTICLE </w:t>
      </w:r>
      <w:r>
        <w:t>7</w:t>
      </w:r>
      <w:r w:rsidRPr="00B167CC">
        <w:t xml:space="preserve"> </w:t>
      </w:r>
      <w:r w:rsidR="00340A3B">
        <w:t>-</w:t>
      </w:r>
      <w:r>
        <w:t xml:space="preserve"> </w:t>
      </w:r>
      <w:r w:rsidR="00340A3B">
        <w:t xml:space="preserve">REGLEMENTS </w:t>
      </w:r>
    </w:p>
    <w:p w14:paraId="3C958A60" w14:textId="77777777" w:rsidR="00A37A72" w:rsidRDefault="00A37A72" w:rsidP="00A37A72">
      <w:pPr>
        <w:spacing w:line="240" w:lineRule="auto"/>
        <w:jc w:val="both"/>
        <w:rPr>
          <w:rFonts w:cs="Calibri"/>
          <w:szCs w:val="19"/>
        </w:rPr>
      </w:pPr>
    </w:p>
    <w:p w14:paraId="4B540B1F" w14:textId="77BD849E" w:rsidR="00A37A72" w:rsidRPr="003D1696" w:rsidRDefault="00A37A72" w:rsidP="00A37A72">
      <w:pPr>
        <w:spacing w:line="240" w:lineRule="auto"/>
        <w:jc w:val="both"/>
        <w:rPr>
          <w:rFonts w:cs="Calibri"/>
          <w:szCs w:val="19"/>
        </w:rPr>
      </w:pPr>
      <w:r w:rsidRPr="003D1696">
        <w:rPr>
          <w:rFonts w:cs="Calibri"/>
          <w:szCs w:val="19"/>
        </w:rPr>
        <w:t xml:space="preserve">Chaque membre, y compris le mandataire, est payé directement par le client conformément au tableau défini à l’article 6 </w:t>
      </w:r>
      <w:r>
        <w:rPr>
          <w:rFonts w:cs="Calibri"/>
          <w:szCs w:val="19"/>
        </w:rPr>
        <w:t>du marché global</w:t>
      </w:r>
      <w:r w:rsidRPr="003D1696">
        <w:rPr>
          <w:rFonts w:cs="Calibri"/>
          <w:szCs w:val="19"/>
        </w:rPr>
        <w:t>.</w:t>
      </w:r>
    </w:p>
    <w:p w14:paraId="2B8188A1" w14:textId="4FEA4AC8" w:rsidR="00542D7A" w:rsidRPr="00A37A72" w:rsidRDefault="00A37A72" w:rsidP="00A37A72">
      <w:pPr>
        <w:spacing w:line="240" w:lineRule="auto"/>
        <w:jc w:val="both"/>
        <w:rPr>
          <w:rFonts w:cs="Calibri"/>
          <w:szCs w:val="19"/>
        </w:rPr>
      </w:pPr>
      <w:r w:rsidRPr="003D1696">
        <w:rPr>
          <w:rFonts w:cs="Calibri"/>
          <w:szCs w:val="19"/>
        </w:rPr>
        <w:t>A cet effet, chaq</w:t>
      </w:r>
      <w:r>
        <w:rPr>
          <w:rFonts w:cs="Calibri"/>
          <w:szCs w:val="19"/>
        </w:rPr>
        <w:t xml:space="preserve">ue membre du groupement doit </w:t>
      </w:r>
      <w:r w:rsidRPr="003D1696">
        <w:rPr>
          <w:rFonts w:cs="Calibri"/>
          <w:szCs w:val="19"/>
        </w:rPr>
        <w:t>fournir au mandataire les documents prescrits pour l’établissement des décomptes le concernant et l’indication de son compte bancaire pour transmission au client</w:t>
      </w:r>
      <w:r>
        <w:rPr>
          <w:rFonts w:cs="Calibri"/>
          <w:szCs w:val="19"/>
        </w:rPr>
        <w:t>.</w:t>
      </w:r>
    </w:p>
    <w:p w14:paraId="18F34C8C" w14:textId="77777777" w:rsidR="00340A3B" w:rsidRDefault="00340A3B" w:rsidP="001A026C">
      <w:pPr>
        <w:pStyle w:val="Titre1"/>
        <w:spacing w:before="0" w:after="0"/>
      </w:pPr>
    </w:p>
    <w:p w14:paraId="3749B73D" w14:textId="77777777" w:rsidR="00A37A72" w:rsidRDefault="008B6445" w:rsidP="00A37A72">
      <w:pPr>
        <w:pStyle w:val="Titre1"/>
        <w:spacing w:before="0" w:after="0"/>
      </w:pPr>
      <w:r w:rsidRPr="00B167CC">
        <w:t xml:space="preserve">ARTICLE </w:t>
      </w:r>
      <w:r>
        <w:t xml:space="preserve">8 </w:t>
      </w:r>
      <w:r w:rsidR="00371DFE">
        <w:t>-</w:t>
      </w:r>
      <w:r>
        <w:t xml:space="preserve"> </w:t>
      </w:r>
      <w:r w:rsidR="00A37A72">
        <w:t xml:space="preserve">RESPONSABILITE ET ASSURANCES </w:t>
      </w:r>
    </w:p>
    <w:p w14:paraId="0260945E" w14:textId="77777777" w:rsidR="00371DFE" w:rsidRDefault="00371DFE" w:rsidP="00224AB0">
      <w:pPr>
        <w:spacing w:line="240" w:lineRule="auto"/>
        <w:jc w:val="both"/>
        <w:rPr>
          <w:rFonts w:cs="Calibri"/>
          <w:szCs w:val="19"/>
        </w:rPr>
      </w:pPr>
    </w:p>
    <w:p w14:paraId="10FD8F16" w14:textId="77777777" w:rsidR="00A37A72" w:rsidRPr="003D1696" w:rsidRDefault="00A37A72" w:rsidP="00A37A72">
      <w:pPr>
        <w:spacing w:line="240" w:lineRule="auto"/>
        <w:jc w:val="both"/>
        <w:rPr>
          <w:rFonts w:cs="Calibri"/>
          <w:szCs w:val="19"/>
        </w:rPr>
      </w:pPr>
      <w:r w:rsidRPr="003D1696">
        <w:rPr>
          <w:rFonts w:cs="Calibri"/>
          <w:szCs w:val="19"/>
        </w:rPr>
        <w:t>Les membres du groupement ne sont pas solidaires entre eux. Chaque membre du groupement n’est donc tenu que des obligations lui incombant personnellement.</w:t>
      </w:r>
    </w:p>
    <w:p w14:paraId="6A67031A" w14:textId="77777777" w:rsidR="00A37A72" w:rsidRPr="003D1696" w:rsidRDefault="00A37A72" w:rsidP="00A37A72">
      <w:pPr>
        <w:spacing w:line="240" w:lineRule="auto"/>
        <w:jc w:val="both"/>
        <w:rPr>
          <w:rFonts w:cs="Calibri"/>
          <w:szCs w:val="19"/>
        </w:rPr>
      </w:pPr>
    </w:p>
    <w:p w14:paraId="0CEEDA8F" w14:textId="77777777" w:rsidR="00A37A72" w:rsidRPr="003D1696" w:rsidRDefault="00A37A72" w:rsidP="00A37A72">
      <w:pPr>
        <w:spacing w:line="240" w:lineRule="auto"/>
        <w:jc w:val="both"/>
        <w:rPr>
          <w:rFonts w:cs="Calibri"/>
          <w:szCs w:val="19"/>
        </w:rPr>
      </w:pPr>
      <w:r w:rsidRPr="003D1696">
        <w:rPr>
          <w:rFonts w:cs="Calibri"/>
          <w:szCs w:val="19"/>
        </w:rPr>
        <w:t xml:space="preserve">Chaque membre du groupement reconnaît avoir connaissance des clauses du marché et des engagements qu’il a ainsi souscrit, ainsi qu’avoir reçu tous les documents nécessaires en ce qui le concerne pour l’exécution des travaux à réaliser. </w:t>
      </w:r>
    </w:p>
    <w:p w14:paraId="424358D2" w14:textId="77777777" w:rsidR="00A37A72" w:rsidRPr="003D1696" w:rsidRDefault="00A37A72" w:rsidP="00A37A72">
      <w:pPr>
        <w:spacing w:line="240" w:lineRule="auto"/>
        <w:jc w:val="both"/>
        <w:rPr>
          <w:rFonts w:cs="Calibri"/>
          <w:szCs w:val="19"/>
        </w:rPr>
      </w:pPr>
    </w:p>
    <w:p w14:paraId="2CB344F6" w14:textId="77777777" w:rsidR="00A37A72" w:rsidRPr="003D1696" w:rsidRDefault="00A37A72" w:rsidP="00A37A72">
      <w:pPr>
        <w:spacing w:line="240" w:lineRule="auto"/>
        <w:jc w:val="both"/>
        <w:rPr>
          <w:rFonts w:cs="Calibri"/>
          <w:szCs w:val="19"/>
        </w:rPr>
      </w:pPr>
      <w:r w:rsidRPr="003D1696">
        <w:rPr>
          <w:rFonts w:cs="Calibri"/>
          <w:szCs w:val="19"/>
        </w:rPr>
        <w:t xml:space="preserve">Chaque membre du groupement s’engage à exécuter, selon la réglementation et les règles de l’art, les travaux qui lui sont confiés. Il assume sa responsabilité professionnelle, telle qu’elle est définie notamment par les articles 1792, 1792-2, 1792-3 et 1792-4-1 du code civil, dans les limites de la mission qui lui est confiée. </w:t>
      </w:r>
    </w:p>
    <w:p w14:paraId="74694E95" w14:textId="77777777" w:rsidR="00A37A72" w:rsidRPr="003D1696" w:rsidRDefault="00A37A72" w:rsidP="00A37A72">
      <w:pPr>
        <w:spacing w:line="240" w:lineRule="auto"/>
        <w:jc w:val="both"/>
        <w:rPr>
          <w:rFonts w:cs="Calibri"/>
          <w:szCs w:val="19"/>
        </w:rPr>
      </w:pPr>
    </w:p>
    <w:p w14:paraId="06F89355" w14:textId="77777777" w:rsidR="00A37A72" w:rsidRPr="003D1696" w:rsidRDefault="00A37A72" w:rsidP="00A37A72">
      <w:pPr>
        <w:spacing w:line="240" w:lineRule="auto"/>
        <w:jc w:val="both"/>
        <w:rPr>
          <w:rFonts w:cs="Calibri"/>
          <w:szCs w:val="19"/>
        </w:rPr>
      </w:pPr>
      <w:r w:rsidRPr="003D1696">
        <w:rPr>
          <w:rFonts w:cs="Calibri"/>
          <w:szCs w:val="19"/>
        </w:rPr>
        <w:t>Il doit justifier qu’il est assuré :</w:t>
      </w:r>
    </w:p>
    <w:p w14:paraId="0938D842" w14:textId="77777777" w:rsidR="00A37A72" w:rsidRPr="003D1696" w:rsidRDefault="00A37A72" w:rsidP="00A37A72">
      <w:pPr>
        <w:spacing w:line="240" w:lineRule="auto"/>
        <w:jc w:val="both"/>
        <w:rPr>
          <w:rFonts w:cs="Calibri"/>
          <w:szCs w:val="19"/>
        </w:rPr>
      </w:pPr>
      <w:r w:rsidRPr="003D1696">
        <w:rPr>
          <w:rFonts w:cs="Calibri"/>
          <w:szCs w:val="19"/>
        </w:rPr>
        <w:t>• en responsabilité civile contre les risques relevant de sa responsabilité civile notamment au titre des dommages sur existants et envers les tiers pendant et après exécution des travaux ;</w:t>
      </w:r>
    </w:p>
    <w:p w14:paraId="64CD0E2D" w14:textId="77777777" w:rsidR="00A37A72" w:rsidRPr="003D1696" w:rsidRDefault="00A37A72" w:rsidP="00A37A72">
      <w:pPr>
        <w:spacing w:line="240" w:lineRule="auto"/>
        <w:jc w:val="both"/>
        <w:rPr>
          <w:rFonts w:cs="Calibri"/>
          <w:szCs w:val="19"/>
        </w:rPr>
      </w:pPr>
      <w:r w:rsidRPr="003D1696">
        <w:rPr>
          <w:rFonts w:cs="Calibri"/>
          <w:szCs w:val="19"/>
        </w:rPr>
        <w:lastRenderedPageBreak/>
        <w:t>• en responsabilité décennale, pour les ouvrages soumis à assurance décennale obligatoire conformément à l’article L. 243-1-1 du code des assurances.</w:t>
      </w:r>
    </w:p>
    <w:p w14:paraId="29A5C903" w14:textId="77777777" w:rsidR="00A37A72" w:rsidRPr="003D1696" w:rsidRDefault="00A37A72" w:rsidP="00A37A72">
      <w:pPr>
        <w:spacing w:line="240" w:lineRule="auto"/>
        <w:jc w:val="both"/>
        <w:rPr>
          <w:rFonts w:cs="Calibri"/>
          <w:szCs w:val="19"/>
        </w:rPr>
      </w:pPr>
      <w:r w:rsidRPr="003D1696">
        <w:rPr>
          <w:rFonts w:cs="Calibri"/>
          <w:szCs w:val="19"/>
        </w:rPr>
        <w:t>Il s’engage à produire les attestations d’assurance (responsabilité civile décennale et responsabilité civile générale) en cours de validité au mandataire.</w:t>
      </w:r>
    </w:p>
    <w:p w14:paraId="581D4ACF" w14:textId="77777777" w:rsidR="00A37A72" w:rsidRPr="003D1696" w:rsidRDefault="00A37A72" w:rsidP="00A37A72">
      <w:pPr>
        <w:spacing w:line="240" w:lineRule="auto"/>
        <w:jc w:val="both"/>
        <w:rPr>
          <w:rFonts w:cs="Calibri"/>
          <w:szCs w:val="19"/>
        </w:rPr>
      </w:pPr>
    </w:p>
    <w:p w14:paraId="76CBD56A" w14:textId="77777777" w:rsidR="00A37A72" w:rsidRPr="003D1696" w:rsidRDefault="00A37A72" w:rsidP="00A37A72">
      <w:pPr>
        <w:spacing w:line="240" w:lineRule="auto"/>
        <w:jc w:val="both"/>
        <w:rPr>
          <w:rFonts w:cs="Calibri"/>
          <w:szCs w:val="19"/>
        </w:rPr>
      </w:pPr>
      <w:r w:rsidRPr="003D1696">
        <w:rPr>
          <w:rFonts w:cs="Calibri"/>
          <w:szCs w:val="19"/>
        </w:rPr>
        <w:t>En outre, le mandataire est responsable de sa mission telle qu’elle est définie à l’article 11 du marché. Il est assuré pour cette mission. Cette responsabilité cesse à la réception des travaux ou éventuellement à la levée des réserves.</w:t>
      </w:r>
    </w:p>
    <w:p w14:paraId="2854E66A" w14:textId="77777777" w:rsidR="003862A1" w:rsidRPr="00542D7A" w:rsidRDefault="003862A1" w:rsidP="00224AB0">
      <w:pPr>
        <w:spacing w:line="240" w:lineRule="auto"/>
      </w:pPr>
    </w:p>
    <w:p w14:paraId="68DFA00C" w14:textId="2FE91727" w:rsidR="008B6445" w:rsidRDefault="008B6445" w:rsidP="00224AB0">
      <w:pPr>
        <w:pStyle w:val="Titre1"/>
        <w:spacing w:before="0" w:after="0"/>
      </w:pPr>
      <w:bookmarkStart w:id="7" w:name="_Toc17724392"/>
      <w:bookmarkEnd w:id="6"/>
      <w:r w:rsidRPr="00B167CC">
        <w:t xml:space="preserve">ARTICLE </w:t>
      </w:r>
      <w:r>
        <w:t xml:space="preserve">9 </w:t>
      </w:r>
      <w:r w:rsidR="00A37A72">
        <w:t>-</w:t>
      </w:r>
      <w:r>
        <w:t xml:space="preserve"> </w:t>
      </w:r>
      <w:r w:rsidR="00A37A72">
        <w:t xml:space="preserve">INDEMNISATION ENTRE COTRAITANTS </w:t>
      </w:r>
    </w:p>
    <w:p w14:paraId="7ADFDC5B" w14:textId="73D32DFE" w:rsidR="00542D7A" w:rsidRDefault="00542D7A" w:rsidP="00224AB0">
      <w:pPr>
        <w:pStyle w:val="Titre1"/>
        <w:spacing w:before="0" w:after="0"/>
      </w:pPr>
    </w:p>
    <w:p w14:paraId="0DB5F648" w14:textId="1E050F06" w:rsidR="008F613B" w:rsidRPr="00A37A72" w:rsidRDefault="00A37A72" w:rsidP="00A37A72">
      <w:pPr>
        <w:spacing w:line="240" w:lineRule="auto"/>
        <w:jc w:val="both"/>
        <w:rPr>
          <w:rFonts w:cs="Calibri"/>
          <w:szCs w:val="19"/>
        </w:rPr>
      </w:pPr>
      <w:r w:rsidRPr="003D1696">
        <w:rPr>
          <w:rFonts w:cs="Calibri"/>
          <w:szCs w:val="19"/>
        </w:rPr>
        <w:t xml:space="preserve">Tout membre du groupement responsable d’un </w:t>
      </w:r>
      <w:r>
        <w:rPr>
          <w:rFonts w:cs="Calibri"/>
          <w:szCs w:val="19"/>
        </w:rPr>
        <w:t>manquement contractuel (retard, etc.)</w:t>
      </w:r>
      <w:r w:rsidRPr="003D1696">
        <w:rPr>
          <w:rFonts w:cs="Calibri"/>
          <w:szCs w:val="19"/>
        </w:rPr>
        <w:t xml:space="preserve"> doit indemniser les autres membres de toute charge supplémentaire qu’il leur aura ainsi occasionnée. Le membre victime produira les justificatifs des dépenses générées au membre responsable pour indemnisation.</w:t>
      </w:r>
    </w:p>
    <w:p w14:paraId="1509962A" w14:textId="77777777" w:rsidR="00A37A72" w:rsidRPr="008F613B" w:rsidRDefault="00A37A72" w:rsidP="00224AB0">
      <w:pPr>
        <w:spacing w:line="240" w:lineRule="auto"/>
      </w:pPr>
    </w:p>
    <w:p w14:paraId="0B2E76C2" w14:textId="6C6E4D7F" w:rsidR="008F613B" w:rsidRDefault="008F613B" w:rsidP="008F613B">
      <w:pPr>
        <w:pStyle w:val="Titre1"/>
        <w:spacing w:before="0" w:after="0"/>
      </w:pPr>
      <w:r w:rsidRPr="00B167CC">
        <w:t xml:space="preserve">ARTICLE </w:t>
      </w:r>
      <w:r>
        <w:t xml:space="preserve">10 </w:t>
      </w:r>
      <w:r w:rsidR="00A37A72">
        <w:t>-</w:t>
      </w:r>
      <w:r>
        <w:t xml:space="preserve"> </w:t>
      </w:r>
      <w:r w:rsidR="00A37A72">
        <w:t xml:space="preserve">COORDINATION SPS ET CANTONNEMENT DE CHANTIER </w:t>
      </w:r>
      <w:r>
        <w:t xml:space="preserve"> </w:t>
      </w:r>
    </w:p>
    <w:p w14:paraId="4A0E5CA7" w14:textId="77777777" w:rsidR="00A37A72" w:rsidRDefault="00A37A72" w:rsidP="00A37A72">
      <w:pPr>
        <w:spacing w:line="240" w:lineRule="auto"/>
        <w:jc w:val="both"/>
        <w:rPr>
          <w:rFonts w:cs="Calibri"/>
          <w:szCs w:val="19"/>
        </w:rPr>
      </w:pPr>
    </w:p>
    <w:p w14:paraId="5068DC04" w14:textId="24055114" w:rsidR="003862A1" w:rsidRPr="00A37A72" w:rsidRDefault="00A37A72" w:rsidP="001A026C">
      <w:pPr>
        <w:spacing w:line="240" w:lineRule="auto"/>
        <w:jc w:val="both"/>
        <w:rPr>
          <w:rFonts w:cs="Calibri"/>
          <w:szCs w:val="19"/>
        </w:rPr>
      </w:pPr>
      <w:r w:rsidRPr="003D1696">
        <w:rPr>
          <w:rFonts w:cs="Calibri"/>
          <w:szCs w:val="19"/>
        </w:rPr>
        <w:t>Chaque membre du groupement s’engage à veiller au respect des prescriptions légales et réglementaires applicables en matière de coordination de sécurité, protection et santé et de cantonnement de chantier lui incombant.</w:t>
      </w:r>
    </w:p>
    <w:p w14:paraId="10D7E3B7" w14:textId="77777777" w:rsidR="00224AB0" w:rsidRDefault="00224AB0" w:rsidP="001A026C">
      <w:pPr>
        <w:spacing w:line="240" w:lineRule="auto"/>
        <w:jc w:val="both"/>
        <w:rPr>
          <w:rFonts w:eastAsia="Calibri" w:cs="Calibri"/>
          <w:szCs w:val="19"/>
        </w:rPr>
      </w:pPr>
    </w:p>
    <w:p w14:paraId="157E438A" w14:textId="6AC8112D" w:rsidR="008F613B" w:rsidRDefault="008F613B" w:rsidP="008F613B">
      <w:pPr>
        <w:pStyle w:val="Titre1"/>
        <w:spacing w:before="0" w:after="0"/>
      </w:pPr>
      <w:r w:rsidRPr="00B167CC">
        <w:t xml:space="preserve">ARTICLE </w:t>
      </w:r>
      <w:r>
        <w:t xml:space="preserve">11 </w:t>
      </w:r>
      <w:r w:rsidR="00A37A72">
        <w:t>-</w:t>
      </w:r>
      <w:r>
        <w:t xml:space="preserve"> </w:t>
      </w:r>
      <w:r w:rsidR="00A37A72">
        <w:t xml:space="preserve">DEFAILLANCE D’UN MEMBRE DU GROUPEMENT </w:t>
      </w:r>
    </w:p>
    <w:p w14:paraId="1EDBF4A9" w14:textId="30C696E6" w:rsidR="00A37A72" w:rsidRDefault="00A37A72" w:rsidP="00A37A72">
      <w:pPr>
        <w:spacing w:line="240" w:lineRule="auto"/>
        <w:jc w:val="both"/>
        <w:rPr>
          <w:rFonts w:cs="Calibri"/>
          <w:b/>
          <w:szCs w:val="19"/>
        </w:rPr>
      </w:pPr>
    </w:p>
    <w:p w14:paraId="4D97B83E" w14:textId="604EF678" w:rsidR="00A37A72" w:rsidRPr="00A37A72" w:rsidRDefault="00A37A72" w:rsidP="00A37A72">
      <w:pPr>
        <w:spacing w:line="240" w:lineRule="auto"/>
        <w:jc w:val="both"/>
        <w:rPr>
          <w:rFonts w:cs="Calibri"/>
          <w:szCs w:val="19"/>
        </w:rPr>
      </w:pPr>
      <w:r w:rsidRPr="00A37A72">
        <w:rPr>
          <w:rFonts w:cs="Calibri"/>
          <w:szCs w:val="19"/>
        </w:rPr>
        <w:t xml:space="preserve">Les membres du groupement décident : </w:t>
      </w:r>
    </w:p>
    <w:p w14:paraId="505231A2" w14:textId="77777777" w:rsidR="00A37A72" w:rsidRDefault="00A37A72" w:rsidP="00A37A72">
      <w:pPr>
        <w:spacing w:line="240" w:lineRule="auto"/>
        <w:jc w:val="both"/>
        <w:rPr>
          <w:rFonts w:cs="Calibri"/>
          <w:b/>
          <w:szCs w:val="19"/>
        </w:rPr>
      </w:pPr>
    </w:p>
    <w:p w14:paraId="40092428" w14:textId="2159EB6E" w:rsidR="00A37A72" w:rsidRPr="00732430" w:rsidRDefault="00A37A72" w:rsidP="00A37A72">
      <w:pPr>
        <w:spacing w:line="240" w:lineRule="auto"/>
        <w:jc w:val="both"/>
        <w:rPr>
          <w:rFonts w:cs="Calibri"/>
          <w:b/>
          <w:szCs w:val="19"/>
        </w:rPr>
      </w:pPr>
      <w:r w:rsidRPr="00732430">
        <w:rPr>
          <w:rFonts w:cs="Calibri"/>
          <w:b/>
          <w:szCs w:val="19"/>
        </w:rPr>
        <w:t>1</w:t>
      </w:r>
      <w:r>
        <w:rPr>
          <w:rFonts w:cs="Calibri"/>
          <w:b/>
          <w:szCs w:val="19"/>
        </w:rPr>
        <w:t>1</w:t>
      </w:r>
      <w:r w:rsidRPr="00732430">
        <w:rPr>
          <w:rFonts w:cs="Calibri"/>
          <w:b/>
          <w:szCs w:val="19"/>
        </w:rPr>
        <w:t xml:space="preserve">.1 </w:t>
      </w:r>
      <w:r>
        <w:rPr>
          <w:rFonts w:cs="Calibri"/>
          <w:b/>
          <w:szCs w:val="19"/>
        </w:rPr>
        <w:t>-</w:t>
      </w:r>
      <w:r w:rsidRPr="00732430">
        <w:rPr>
          <w:rFonts w:cs="Calibri"/>
          <w:b/>
          <w:szCs w:val="19"/>
        </w:rPr>
        <w:t xml:space="preserve"> </w:t>
      </w:r>
      <w:r>
        <w:rPr>
          <w:rFonts w:cs="Calibri"/>
          <w:b/>
          <w:szCs w:val="19"/>
        </w:rPr>
        <w:t xml:space="preserve">Etat de défaillance </w:t>
      </w:r>
    </w:p>
    <w:p w14:paraId="57EFA7DD" w14:textId="77777777" w:rsidR="00A37A72" w:rsidRDefault="00A37A72" w:rsidP="00A37A72">
      <w:pPr>
        <w:spacing w:line="240" w:lineRule="auto"/>
        <w:jc w:val="both"/>
        <w:rPr>
          <w:rFonts w:cs="Calibri"/>
          <w:szCs w:val="19"/>
        </w:rPr>
      </w:pPr>
    </w:p>
    <w:p w14:paraId="216D973C" w14:textId="62079518" w:rsidR="00A37A72" w:rsidRPr="003D1696" w:rsidRDefault="00A37A72" w:rsidP="00A37A72">
      <w:pPr>
        <w:spacing w:line="240" w:lineRule="auto"/>
        <w:jc w:val="both"/>
        <w:rPr>
          <w:rFonts w:cs="Calibri"/>
          <w:szCs w:val="19"/>
        </w:rPr>
      </w:pPr>
      <w:r w:rsidRPr="003D1696">
        <w:rPr>
          <w:rFonts w:cs="Calibri"/>
          <w:szCs w:val="19"/>
        </w:rPr>
        <w:t xml:space="preserve">La défaillance d’un membre est constituée lorsqu’en cours d’exécution des travaux, il n’a pas satisfait à ses obligations dans le délai imparti par la mise en demeure du client ou du mandataire. </w:t>
      </w:r>
    </w:p>
    <w:p w14:paraId="044FA873" w14:textId="77777777" w:rsidR="00A37A72" w:rsidRPr="003D1696" w:rsidRDefault="00A37A72" w:rsidP="00A37A72">
      <w:pPr>
        <w:spacing w:line="240" w:lineRule="auto"/>
        <w:jc w:val="both"/>
        <w:rPr>
          <w:rFonts w:cs="Calibri"/>
          <w:szCs w:val="19"/>
        </w:rPr>
      </w:pPr>
    </w:p>
    <w:p w14:paraId="7EFDFA79" w14:textId="77777777" w:rsidR="00A37A72" w:rsidRPr="003D1696" w:rsidRDefault="00A37A72" w:rsidP="00A37A72">
      <w:pPr>
        <w:spacing w:line="240" w:lineRule="auto"/>
        <w:jc w:val="both"/>
        <w:rPr>
          <w:rFonts w:cs="Calibri"/>
          <w:szCs w:val="19"/>
        </w:rPr>
      </w:pPr>
      <w:r w:rsidRPr="003D1696">
        <w:rPr>
          <w:rFonts w:cs="Calibri"/>
          <w:szCs w:val="19"/>
        </w:rPr>
        <w:t>Sont notamment constitutifs d’un cas de défaillance :</w:t>
      </w:r>
    </w:p>
    <w:p w14:paraId="707EE4B9" w14:textId="24489162" w:rsidR="00A37A72" w:rsidRPr="003D1696" w:rsidRDefault="00F9028F" w:rsidP="00A37A72">
      <w:pPr>
        <w:numPr>
          <w:ilvl w:val="0"/>
          <w:numId w:val="27"/>
        </w:numPr>
        <w:spacing w:line="240" w:lineRule="auto"/>
        <w:jc w:val="both"/>
        <w:rPr>
          <w:rFonts w:cs="Calibri"/>
          <w:szCs w:val="19"/>
        </w:rPr>
      </w:pPr>
      <w:r>
        <w:rPr>
          <w:rFonts w:cs="Calibri"/>
          <w:szCs w:val="19"/>
        </w:rPr>
        <w:t>L</w:t>
      </w:r>
      <w:r w:rsidR="00A37A72" w:rsidRPr="003D1696">
        <w:rPr>
          <w:rFonts w:cs="Calibri"/>
          <w:szCs w:val="19"/>
        </w:rPr>
        <w:t>e fait pour un cotraitant de ne pas avoir fourni les garanties ou contre-garanties, les assurances prévues aux conditions particulières</w:t>
      </w:r>
      <w:r w:rsidR="00A37A72">
        <w:rPr>
          <w:rFonts w:cs="Calibri"/>
          <w:szCs w:val="19"/>
        </w:rPr>
        <w:t> ;</w:t>
      </w:r>
    </w:p>
    <w:p w14:paraId="4F197548" w14:textId="4759374B" w:rsidR="00A37A72" w:rsidRPr="003D1696" w:rsidRDefault="00F9028F" w:rsidP="00A37A72">
      <w:pPr>
        <w:numPr>
          <w:ilvl w:val="0"/>
          <w:numId w:val="27"/>
        </w:numPr>
        <w:spacing w:line="240" w:lineRule="auto"/>
        <w:jc w:val="both"/>
        <w:rPr>
          <w:rFonts w:cs="Calibri"/>
          <w:szCs w:val="19"/>
        </w:rPr>
      </w:pPr>
      <w:r>
        <w:rPr>
          <w:rFonts w:cs="Calibri"/>
          <w:szCs w:val="19"/>
        </w:rPr>
        <w:t>L</w:t>
      </w:r>
      <w:r w:rsidR="00A37A72" w:rsidRPr="003D1696">
        <w:rPr>
          <w:rFonts w:cs="Calibri"/>
          <w:szCs w:val="19"/>
        </w:rPr>
        <w:t xml:space="preserve">a carence grave d’un cotraitant compromettant la réalisation de l’objet de la convention. </w:t>
      </w:r>
    </w:p>
    <w:p w14:paraId="1EB53089" w14:textId="77777777" w:rsidR="00A37A72" w:rsidRPr="003D1696" w:rsidRDefault="00A37A72" w:rsidP="00A37A72">
      <w:pPr>
        <w:spacing w:line="240" w:lineRule="auto"/>
        <w:jc w:val="both"/>
        <w:rPr>
          <w:rFonts w:cs="Calibri"/>
          <w:szCs w:val="19"/>
        </w:rPr>
      </w:pPr>
    </w:p>
    <w:p w14:paraId="2813C865" w14:textId="77777777" w:rsidR="00A37A72" w:rsidRPr="003D1696" w:rsidRDefault="00A37A72" w:rsidP="00A37A72">
      <w:pPr>
        <w:spacing w:line="240" w:lineRule="auto"/>
        <w:jc w:val="both"/>
        <w:rPr>
          <w:rFonts w:cs="Calibri"/>
          <w:szCs w:val="19"/>
        </w:rPr>
      </w:pPr>
      <w:r w:rsidRPr="003D1696">
        <w:rPr>
          <w:rFonts w:cs="Calibri"/>
          <w:szCs w:val="19"/>
        </w:rPr>
        <w:t>Le mandataire informe immédiatement le client de toute défaillance d’un membre ayant donné lieu à mise en demeure. Si la mise en demeure reste sans effe</w:t>
      </w:r>
      <w:r>
        <w:rPr>
          <w:rFonts w:cs="Calibri"/>
          <w:szCs w:val="19"/>
        </w:rPr>
        <w:t>t à l’expiration d’un délai de 7</w:t>
      </w:r>
      <w:r w:rsidRPr="003D1696">
        <w:rPr>
          <w:rFonts w:cs="Calibri"/>
          <w:szCs w:val="19"/>
        </w:rPr>
        <w:t xml:space="preserve"> jours calendaires maximum, le mandataire, après avoir entendu l’entreprise conce</w:t>
      </w:r>
      <w:r>
        <w:rPr>
          <w:rFonts w:cs="Calibri"/>
          <w:szCs w:val="19"/>
        </w:rPr>
        <w:t>rnée, peut demander au client son éviction du groupement</w:t>
      </w:r>
      <w:r w:rsidRPr="003D1696">
        <w:rPr>
          <w:rFonts w:cs="Calibri"/>
          <w:szCs w:val="19"/>
        </w:rPr>
        <w:t xml:space="preserve">, ainsi que toute mesure qu’il juge appropriée pour le bon déroulement des travaux. </w:t>
      </w:r>
    </w:p>
    <w:p w14:paraId="73A98A94" w14:textId="77777777" w:rsidR="00A37A72" w:rsidRDefault="00A37A72" w:rsidP="001A026C">
      <w:pPr>
        <w:spacing w:line="240" w:lineRule="auto"/>
        <w:jc w:val="both"/>
        <w:rPr>
          <w:rFonts w:eastAsia="Calibri" w:cs="Calibri"/>
          <w:szCs w:val="19"/>
        </w:rPr>
      </w:pPr>
    </w:p>
    <w:p w14:paraId="31376B72" w14:textId="3470A456" w:rsidR="00A37A72" w:rsidRPr="00732430" w:rsidRDefault="00A37A72" w:rsidP="00A37A72">
      <w:pPr>
        <w:spacing w:line="240" w:lineRule="auto"/>
        <w:jc w:val="both"/>
        <w:rPr>
          <w:rFonts w:cs="Calibri"/>
          <w:b/>
          <w:szCs w:val="19"/>
        </w:rPr>
      </w:pPr>
      <w:r w:rsidRPr="00732430">
        <w:rPr>
          <w:rFonts w:cs="Calibri"/>
          <w:b/>
          <w:szCs w:val="19"/>
        </w:rPr>
        <w:t>1</w:t>
      </w:r>
      <w:r>
        <w:rPr>
          <w:rFonts w:cs="Calibri"/>
          <w:b/>
          <w:szCs w:val="19"/>
        </w:rPr>
        <w:t>1</w:t>
      </w:r>
      <w:r w:rsidRPr="00732430">
        <w:rPr>
          <w:rFonts w:cs="Calibri"/>
          <w:b/>
          <w:szCs w:val="19"/>
        </w:rPr>
        <w:t>.</w:t>
      </w:r>
      <w:r>
        <w:rPr>
          <w:rFonts w:cs="Calibri"/>
          <w:b/>
          <w:szCs w:val="19"/>
        </w:rPr>
        <w:t>2</w:t>
      </w:r>
      <w:r w:rsidRPr="00732430">
        <w:rPr>
          <w:rFonts w:cs="Calibri"/>
          <w:b/>
          <w:szCs w:val="19"/>
        </w:rPr>
        <w:t xml:space="preserve"> </w:t>
      </w:r>
      <w:r>
        <w:rPr>
          <w:rFonts w:cs="Calibri"/>
          <w:b/>
          <w:szCs w:val="19"/>
        </w:rPr>
        <w:t>-</w:t>
      </w:r>
      <w:r w:rsidRPr="00732430">
        <w:rPr>
          <w:rFonts w:cs="Calibri"/>
          <w:b/>
          <w:szCs w:val="19"/>
        </w:rPr>
        <w:t xml:space="preserve"> </w:t>
      </w:r>
      <w:r>
        <w:rPr>
          <w:rFonts w:cs="Calibri"/>
          <w:b/>
          <w:szCs w:val="19"/>
        </w:rPr>
        <w:t xml:space="preserve">Conséquences de la défaillance </w:t>
      </w:r>
    </w:p>
    <w:p w14:paraId="2907595C" w14:textId="77777777" w:rsidR="00A37A72" w:rsidRDefault="00A37A72" w:rsidP="00A37A72">
      <w:pPr>
        <w:spacing w:line="240" w:lineRule="auto"/>
        <w:jc w:val="both"/>
        <w:rPr>
          <w:rFonts w:cs="Calibri"/>
          <w:szCs w:val="19"/>
        </w:rPr>
      </w:pPr>
    </w:p>
    <w:p w14:paraId="535C111C" w14:textId="1BABCDEA" w:rsidR="00A37A72" w:rsidRPr="00F9028F" w:rsidRDefault="00A37A72" w:rsidP="00A37A72">
      <w:pPr>
        <w:spacing w:line="240" w:lineRule="auto"/>
        <w:jc w:val="both"/>
        <w:rPr>
          <w:rFonts w:cs="Calibri"/>
          <w:szCs w:val="19"/>
        </w:rPr>
      </w:pPr>
      <w:r w:rsidRPr="00F9028F">
        <w:rPr>
          <w:rFonts w:cs="Calibri"/>
          <w:szCs w:val="19"/>
        </w:rPr>
        <w:t>Dans le cas où le mandataire demande au client de prononcer la résiliation du marché du membre défaillant, cette résiliation entraîne de plein droit l’exclusion du membre défaillant du groupement ; il est alors établi un état des travaux exécutés par le membre défaillant, ainsi que de ses approvisionnements, installations et matériels :</w:t>
      </w:r>
    </w:p>
    <w:p w14:paraId="0E09454D" w14:textId="77777777" w:rsidR="00A37A72" w:rsidRPr="00F9028F" w:rsidRDefault="00A37A72" w:rsidP="00F9028F">
      <w:pPr>
        <w:pStyle w:val="Paragraphedeliste"/>
        <w:numPr>
          <w:ilvl w:val="0"/>
          <w:numId w:val="28"/>
        </w:numPr>
        <w:ind w:left="709" w:hanging="425"/>
        <w:jc w:val="both"/>
        <w:rPr>
          <w:rFonts w:ascii="Verdana" w:eastAsia="Times New Roman" w:hAnsi="Verdana" w:cs="Calibri"/>
          <w:sz w:val="19"/>
          <w:szCs w:val="19"/>
          <w:lang w:eastAsia="fr-FR"/>
        </w:rPr>
      </w:pPr>
      <w:proofErr w:type="gramStart"/>
      <w:r w:rsidRPr="00F9028F">
        <w:rPr>
          <w:rFonts w:ascii="Verdana" w:eastAsia="Times New Roman" w:hAnsi="Verdana" w:cs="Calibri"/>
          <w:sz w:val="19"/>
          <w:szCs w:val="19"/>
          <w:lang w:eastAsia="fr-FR"/>
        </w:rPr>
        <w:t>soit</w:t>
      </w:r>
      <w:proofErr w:type="gramEnd"/>
      <w:r w:rsidRPr="00F9028F">
        <w:rPr>
          <w:rFonts w:ascii="Verdana" w:eastAsia="Times New Roman" w:hAnsi="Verdana" w:cs="Calibri"/>
          <w:sz w:val="19"/>
          <w:szCs w:val="19"/>
          <w:lang w:eastAsia="fr-FR"/>
        </w:rPr>
        <w:t xml:space="preserve"> par la voie amiable et de façon contradictoire ;</w:t>
      </w:r>
    </w:p>
    <w:p w14:paraId="14B4648E" w14:textId="77777777" w:rsidR="00A37A72" w:rsidRPr="00F9028F" w:rsidRDefault="00A37A72" w:rsidP="00F9028F">
      <w:pPr>
        <w:pStyle w:val="Paragraphedeliste"/>
        <w:numPr>
          <w:ilvl w:val="0"/>
          <w:numId w:val="28"/>
        </w:numPr>
        <w:ind w:hanging="76"/>
        <w:jc w:val="both"/>
        <w:rPr>
          <w:rFonts w:ascii="Verdana" w:eastAsia="Times New Roman" w:hAnsi="Verdana" w:cs="Calibri"/>
          <w:sz w:val="19"/>
          <w:szCs w:val="19"/>
          <w:lang w:eastAsia="fr-FR"/>
        </w:rPr>
      </w:pPr>
      <w:proofErr w:type="gramStart"/>
      <w:r w:rsidRPr="00F9028F">
        <w:rPr>
          <w:rFonts w:ascii="Verdana" w:eastAsia="Times New Roman" w:hAnsi="Verdana" w:cs="Calibri"/>
          <w:sz w:val="19"/>
          <w:szCs w:val="19"/>
          <w:lang w:eastAsia="fr-FR"/>
        </w:rPr>
        <w:t>soit</w:t>
      </w:r>
      <w:proofErr w:type="gramEnd"/>
      <w:r w:rsidRPr="00F9028F">
        <w:rPr>
          <w:rFonts w:ascii="Verdana" w:eastAsia="Times New Roman" w:hAnsi="Verdana" w:cs="Calibri"/>
          <w:sz w:val="19"/>
          <w:szCs w:val="19"/>
          <w:lang w:eastAsia="fr-FR"/>
        </w:rPr>
        <w:t xml:space="preserve"> par la voie judiciaire sous l’autorité d’un expert. </w:t>
      </w:r>
    </w:p>
    <w:p w14:paraId="67825D4C" w14:textId="77777777" w:rsidR="00A37A72" w:rsidRPr="00F9028F" w:rsidRDefault="00A37A72" w:rsidP="00A37A72">
      <w:pPr>
        <w:spacing w:line="240" w:lineRule="auto"/>
        <w:jc w:val="both"/>
        <w:rPr>
          <w:rFonts w:cs="Calibri"/>
          <w:szCs w:val="19"/>
        </w:rPr>
      </w:pPr>
      <w:r w:rsidRPr="00F9028F">
        <w:rPr>
          <w:rFonts w:cs="Calibri"/>
          <w:szCs w:val="19"/>
        </w:rPr>
        <w:t xml:space="preserve">Il sera donné connaissance de cet état à l’entreprise qui reprendra le marché du membre défaillant. </w:t>
      </w:r>
    </w:p>
    <w:p w14:paraId="0650CD71" w14:textId="77777777" w:rsidR="00A37A72" w:rsidRDefault="00A37A72" w:rsidP="00A37A72">
      <w:pPr>
        <w:spacing w:line="240" w:lineRule="auto"/>
        <w:jc w:val="both"/>
        <w:rPr>
          <w:rFonts w:cs="Calibri"/>
          <w:szCs w:val="19"/>
        </w:rPr>
      </w:pPr>
    </w:p>
    <w:p w14:paraId="64E62304" w14:textId="77777777" w:rsidR="00A37A72" w:rsidRPr="00A37A72" w:rsidRDefault="00A37A72" w:rsidP="00A37A72">
      <w:pPr>
        <w:spacing w:line="240" w:lineRule="auto"/>
        <w:jc w:val="both"/>
        <w:rPr>
          <w:rFonts w:cs="Calibri"/>
          <w:szCs w:val="19"/>
        </w:rPr>
      </w:pPr>
      <w:r w:rsidRPr="00A37A72">
        <w:rPr>
          <w:rFonts w:cs="Calibri"/>
          <w:szCs w:val="19"/>
        </w:rPr>
        <w:t>Une nouvelle entreprise est, après consultation des membres du groupement, proposée au client par le mandataire pour la reprise et la continuation des travaux, sous réserve qu’elle adhère à la présente convention.</w:t>
      </w:r>
    </w:p>
    <w:p w14:paraId="6BDA4EC8" w14:textId="77777777" w:rsidR="00A37A72" w:rsidRPr="00A37A72" w:rsidRDefault="00A37A72" w:rsidP="00A37A72">
      <w:pPr>
        <w:spacing w:line="240" w:lineRule="auto"/>
        <w:jc w:val="both"/>
        <w:rPr>
          <w:rFonts w:cs="Calibri"/>
          <w:szCs w:val="19"/>
        </w:rPr>
      </w:pPr>
    </w:p>
    <w:p w14:paraId="310D31F0" w14:textId="77777777" w:rsidR="00A37A72" w:rsidRPr="00A37A72" w:rsidRDefault="00A37A72" w:rsidP="00A37A72">
      <w:pPr>
        <w:spacing w:line="240" w:lineRule="auto"/>
        <w:jc w:val="both"/>
        <w:rPr>
          <w:rFonts w:cs="Calibri"/>
          <w:szCs w:val="19"/>
        </w:rPr>
      </w:pPr>
      <w:r w:rsidRPr="00A37A72">
        <w:rPr>
          <w:rFonts w:cs="Calibri"/>
          <w:szCs w:val="19"/>
        </w:rPr>
        <w:t xml:space="preserve">Tous les frais et préjudices résultant de la défaillance d’un membre sont à sa charge, notamment : supplément de prix résultant de la passation d’un nouveau marché, pénalités de retard et pertes de primes, reprises de malfaçons, mesures conservatoires, etc. </w:t>
      </w:r>
    </w:p>
    <w:p w14:paraId="62419196" w14:textId="77777777" w:rsidR="00A37A72" w:rsidRPr="00A37A72" w:rsidRDefault="00A37A72" w:rsidP="00A37A72">
      <w:pPr>
        <w:spacing w:line="240" w:lineRule="auto"/>
        <w:jc w:val="both"/>
        <w:rPr>
          <w:rFonts w:cs="Calibri"/>
          <w:szCs w:val="19"/>
        </w:rPr>
      </w:pPr>
    </w:p>
    <w:p w14:paraId="087B19B0" w14:textId="77777777" w:rsidR="00A37A72" w:rsidRPr="00A37A72" w:rsidRDefault="00A37A72" w:rsidP="00A37A72">
      <w:pPr>
        <w:spacing w:line="240" w:lineRule="auto"/>
        <w:jc w:val="both"/>
        <w:rPr>
          <w:rFonts w:cs="Calibri"/>
          <w:szCs w:val="19"/>
        </w:rPr>
      </w:pPr>
      <w:r w:rsidRPr="00A37A72">
        <w:rPr>
          <w:rFonts w:cs="Calibri"/>
          <w:szCs w:val="19"/>
        </w:rPr>
        <w:t xml:space="preserve">Pour le cas où sa défaillance serait constituée, hormis le cas de sauvegarde, redressement ou de liquidation judiciaire, chaque membre du groupement : </w:t>
      </w:r>
    </w:p>
    <w:p w14:paraId="75952184" w14:textId="43DDCBC2" w:rsidR="00A37A72" w:rsidRPr="00A37A72" w:rsidRDefault="00A37A72" w:rsidP="00F9028F">
      <w:pPr>
        <w:pStyle w:val="Paragraphedeliste"/>
        <w:numPr>
          <w:ilvl w:val="0"/>
          <w:numId w:val="29"/>
        </w:numPr>
        <w:ind w:hanging="76"/>
        <w:jc w:val="both"/>
        <w:rPr>
          <w:rFonts w:ascii="Verdana" w:hAnsi="Verdana" w:cs="Calibri"/>
          <w:sz w:val="19"/>
          <w:szCs w:val="19"/>
        </w:rPr>
      </w:pPr>
      <w:proofErr w:type="gramStart"/>
      <w:r w:rsidRPr="00A37A72">
        <w:rPr>
          <w:rFonts w:ascii="Verdana" w:hAnsi="Verdana" w:cs="Calibri"/>
          <w:sz w:val="19"/>
          <w:szCs w:val="19"/>
        </w:rPr>
        <w:t>renonce</w:t>
      </w:r>
      <w:proofErr w:type="gramEnd"/>
      <w:r w:rsidRPr="00A37A72">
        <w:rPr>
          <w:rFonts w:ascii="Verdana" w:hAnsi="Verdana" w:cs="Calibri"/>
          <w:sz w:val="19"/>
          <w:szCs w:val="19"/>
        </w:rPr>
        <w:t xml:space="preserve"> dès à présent à recevoir toute somme dont le client lui serait redevable, à due </w:t>
      </w:r>
      <w:r w:rsidR="00F9028F">
        <w:rPr>
          <w:rFonts w:ascii="Verdana" w:hAnsi="Verdana" w:cs="Calibri"/>
          <w:sz w:val="19"/>
          <w:szCs w:val="19"/>
        </w:rPr>
        <w:tab/>
      </w:r>
      <w:r w:rsidRPr="00A37A72">
        <w:rPr>
          <w:rFonts w:ascii="Verdana" w:hAnsi="Verdana" w:cs="Calibri"/>
          <w:sz w:val="19"/>
          <w:szCs w:val="19"/>
        </w:rPr>
        <w:t xml:space="preserve">concurrence du montant des conséquences financières imputables à cette défaillance ; </w:t>
      </w:r>
    </w:p>
    <w:p w14:paraId="2CA79C86" w14:textId="314E3C2F" w:rsidR="00A37A72" w:rsidRDefault="00A37A72" w:rsidP="00F9028F">
      <w:pPr>
        <w:pStyle w:val="Paragraphedeliste"/>
        <w:numPr>
          <w:ilvl w:val="0"/>
          <w:numId w:val="29"/>
        </w:numPr>
        <w:ind w:left="567" w:hanging="283"/>
        <w:jc w:val="both"/>
        <w:rPr>
          <w:rFonts w:ascii="Verdana" w:hAnsi="Verdana" w:cs="Calibri"/>
          <w:sz w:val="19"/>
          <w:szCs w:val="19"/>
        </w:rPr>
      </w:pPr>
      <w:proofErr w:type="gramStart"/>
      <w:r w:rsidRPr="00A37A72">
        <w:rPr>
          <w:rFonts w:ascii="Verdana" w:hAnsi="Verdana" w:cs="Calibri"/>
          <w:sz w:val="19"/>
          <w:szCs w:val="19"/>
        </w:rPr>
        <w:lastRenderedPageBreak/>
        <w:t>donne</w:t>
      </w:r>
      <w:proofErr w:type="gramEnd"/>
      <w:r w:rsidRPr="00A37A72">
        <w:rPr>
          <w:rFonts w:ascii="Verdana" w:hAnsi="Verdana" w:cs="Calibri"/>
          <w:sz w:val="19"/>
          <w:szCs w:val="19"/>
        </w:rPr>
        <w:t xml:space="preserve"> mandat spécial au mandataire de conclure avec le client une stipulation pour autrui par laquelle ce dernier s’engage à retenir le montant précité et à le verser aux autres membres</w:t>
      </w:r>
      <w:r w:rsidR="00F9028F">
        <w:rPr>
          <w:rFonts w:ascii="Verdana" w:hAnsi="Verdana" w:cs="Calibri"/>
          <w:sz w:val="19"/>
          <w:szCs w:val="19"/>
        </w:rPr>
        <w:t xml:space="preserve">  </w:t>
      </w:r>
      <w:r w:rsidRPr="00A37A72">
        <w:rPr>
          <w:rFonts w:ascii="Verdana" w:hAnsi="Verdana" w:cs="Calibri"/>
          <w:sz w:val="19"/>
          <w:szCs w:val="19"/>
        </w:rPr>
        <w:t>suivant les indications du mandataire ;</w:t>
      </w:r>
    </w:p>
    <w:p w14:paraId="21DCE71B" w14:textId="1D6E5460" w:rsidR="00BD27FD" w:rsidRPr="00A37A72" w:rsidRDefault="00A37A72" w:rsidP="00F9028F">
      <w:pPr>
        <w:pStyle w:val="Paragraphedeliste"/>
        <w:numPr>
          <w:ilvl w:val="0"/>
          <w:numId w:val="29"/>
        </w:numPr>
        <w:ind w:left="567" w:hanging="283"/>
        <w:jc w:val="both"/>
        <w:rPr>
          <w:rFonts w:ascii="Verdana" w:hAnsi="Verdana" w:cs="Calibri"/>
          <w:sz w:val="19"/>
          <w:szCs w:val="19"/>
        </w:rPr>
      </w:pPr>
      <w:proofErr w:type="gramStart"/>
      <w:r w:rsidRPr="00A37A72">
        <w:rPr>
          <w:rFonts w:ascii="Verdana" w:hAnsi="Verdana" w:cs="Calibri"/>
          <w:sz w:val="19"/>
          <w:szCs w:val="19"/>
        </w:rPr>
        <w:t>s’engage</w:t>
      </w:r>
      <w:proofErr w:type="gramEnd"/>
      <w:r w:rsidRPr="00A37A72">
        <w:rPr>
          <w:rFonts w:ascii="Verdana" w:hAnsi="Verdana" w:cs="Calibri"/>
          <w:sz w:val="19"/>
          <w:szCs w:val="19"/>
        </w:rPr>
        <w:t xml:space="preserve"> à laisser sur le chantier et à mettre à la disposition de son ou de ses remplaçants, à la demande du mandataire, les approvisionnements, installations et matériels qu’il a fournis et ce jusqu’à complète exécution des travaux prévus dans le marché et dans ses avenants éventuels ou jusqu’à l’apurement des comptes entre les membres du groupement.</w:t>
      </w:r>
    </w:p>
    <w:p w14:paraId="1E6266A9" w14:textId="1773BC26" w:rsidR="00A37A72" w:rsidRDefault="00A37A72" w:rsidP="001A026C">
      <w:pPr>
        <w:spacing w:line="240" w:lineRule="auto"/>
        <w:jc w:val="both"/>
        <w:rPr>
          <w:rFonts w:eastAsia="Calibri" w:cs="Calibri"/>
          <w:szCs w:val="19"/>
        </w:rPr>
      </w:pPr>
    </w:p>
    <w:p w14:paraId="4B498A82" w14:textId="39BB1FC5" w:rsidR="00A37A72" w:rsidRDefault="00A37A72" w:rsidP="00A37A72">
      <w:pPr>
        <w:spacing w:line="240" w:lineRule="auto"/>
        <w:jc w:val="both"/>
        <w:rPr>
          <w:rFonts w:cs="Calibri"/>
          <w:b/>
          <w:szCs w:val="19"/>
        </w:rPr>
      </w:pPr>
      <w:r w:rsidRPr="00732430">
        <w:rPr>
          <w:rFonts w:cs="Calibri"/>
          <w:b/>
          <w:szCs w:val="19"/>
        </w:rPr>
        <w:t>1</w:t>
      </w:r>
      <w:r>
        <w:rPr>
          <w:rFonts w:cs="Calibri"/>
          <w:b/>
          <w:szCs w:val="19"/>
        </w:rPr>
        <w:t>1</w:t>
      </w:r>
      <w:r w:rsidRPr="00732430">
        <w:rPr>
          <w:rFonts w:cs="Calibri"/>
          <w:b/>
          <w:szCs w:val="19"/>
        </w:rPr>
        <w:t>.</w:t>
      </w:r>
      <w:r>
        <w:rPr>
          <w:rFonts w:cs="Calibri"/>
          <w:b/>
          <w:szCs w:val="19"/>
        </w:rPr>
        <w:t>3</w:t>
      </w:r>
      <w:r w:rsidRPr="00732430">
        <w:rPr>
          <w:rFonts w:cs="Calibri"/>
          <w:b/>
          <w:szCs w:val="19"/>
        </w:rPr>
        <w:t xml:space="preserve"> </w:t>
      </w:r>
      <w:r>
        <w:rPr>
          <w:rFonts w:cs="Calibri"/>
          <w:b/>
          <w:szCs w:val="19"/>
        </w:rPr>
        <w:t>-</w:t>
      </w:r>
      <w:r w:rsidRPr="00732430">
        <w:rPr>
          <w:rFonts w:cs="Calibri"/>
          <w:b/>
          <w:szCs w:val="19"/>
        </w:rPr>
        <w:t xml:space="preserve"> </w:t>
      </w:r>
      <w:r>
        <w:rPr>
          <w:rFonts w:cs="Calibri"/>
          <w:b/>
          <w:szCs w:val="19"/>
        </w:rPr>
        <w:t xml:space="preserve">Défaillance du mandataire </w:t>
      </w:r>
    </w:p>
    <w:p w14:paraId="5ABE9152" w14:textId="5BD9DEF0" w:rsidR="00A37A72" w:rsidRDefault="00A37A72" w:rsidP="00A37A72">
      <w:pPr>
        <w:spacing w:line="240" w:lineRule="auto"/>
        <w:jc w:val="both"/>
        <w:rPr>
          <w:rFonts w:cs="Calibri"/>
          <w:b/>
          <w:szCs w:val="19"/>
        </w:rPr>
      </w:pPr>
    </w:p>
    <w:p w14:paraId="4C825F8B" w14:textId="77777777" w:rsidR="00A37A72" w:rsidRPr="003D1696" w:rsidRDefault="00A37A72" w:rsidP="00A37A72">
      <w:pPr>
        <w:spacing w:line="240" w:lineRule="auto"/>
        <w:rPr>
          <w:rFonts w:cs="Calibri"/>
          <w:szCs w:val="19"/>
        </w:rPr>
      </w:pPr>
      <w:r w:rsidRPr="003D1696">
        <w:rPr>
          <w:rFonts w:cs="Calibri"/>
          <w:szCs w:val="19"/>
        </w:rPr>
        <w:t>En cas de défaillance du mandataire :</w:t>
      </w:r>
    </w:p>
    <w:p w14:paraId="409835D5" w14:textId="77777777" w:rsidR="00A37A72" w:rsidRPr="003D1696" w:rsidRDefault="00A37A72" w:rsidP="00A62EDB">
      <w:pPr>
        <w:numPr>
          <w:ilvl w:val="0"/>
          <w:numId w:val="30"/>
        </w:numPr>
        <w:spacing w:line="240" w:lineRule="auto"/>
        <w:ind w:left="567" w:hanging="283"/>
        <w:jc w:val="both"/>
        <w:rPr>
          <w:rFonts w:cs="Calibri"/>
          <w:szCs w:val="19"/>
        </w:rPr>
      </w:pPr>
      <w:proofErr w:type="gramStart"/>
      <w:r w:rsidRPr="003D1696">
        <w:rPr>
          <w:rFonts w:cs="Calibri"/>
          <w:szCs w:val="19"/>
        </w:rPr>
        <w:t>le</w:t>
      </w:r>
      <w:proofErr w:type="gramEnd"/>
      <w:r w:rsidRPr="003D1696">
        <w:rPr>
          <w:rFonts w:cs="Calibri"/>
          <w:szCs w:val="19"/>
        </w:rPr>
        <w:t xml:space="preserve"> membre du groupement dont la part des travaux est la plus importante en montant assurera la représentation provisoire des autres membres jusqu’à la désignation d’un nouveau mandataire ;</w:t>
      </w:r>
    </w:p>
    <w:p w14:paraId="2A55FA28" w14:textId="77777777" w:rsidR="00A37A72" w:rsidRPr="003D1696" w:rsidRDefault="00A37A72" w:rsidP="00A62EDB">
      <w:pPr>
        <w:numPr>
          <w:ilvl w:val="0"/>
          <w:numId w:val="30"/>
        </w:numPr>
        <w:spacing w:line="240" w:lineRule="auto"/>
        <w:ind w:left="567" w:hanging="283"/>
        <w:jc w:val="both"/>
        <w:rPr>
          <w:rFonts w:cs="Calibri"/>
          <w:szCs w:val="19"/>
        </w:rPr>
      </w:pPr>
      <w:proofErr w:type="gramStart"/>
      <w:r w:rsidRPr="003D1696">
        <w:rPr>
          <w:rFonts w:cs="Calibri"/>
          <w:szCs w:val="19"/>
        </w:rPr>
        <w:t>faute</w:t>
      </w:r>
      <w:proofErr w:type="gramEnd"/>
      <w:r w:rsidRPr="003D1696">
        <w:rPr>
          <w:rFonts w:cs="Calibri"/>
          <w:szCs w:val="19"/>
        </w:rPr>
        <w:t xml:space="preserve"> d’accord d’un des autres membres pour s’y substituer, le membre dont la part des travaux est la plus importante en montant engagera une concertation avec le client.</w:t>
      </w:r>
    </w:p>
    <w:p w14:paraId="4E05B04E" w14:textId="77777777" w:rsidR="00A37A72" w:rsidRDefault="00A37A72" w:rsidP="001A026C">
      <w:pPr>
        <w:spacing w:line="240" w:lineRule="auto"/>
        <w:jc w:val="both"/>
        <w:rPr>
          <w:rFonts w:eastAsia="Calibri" w:cs="Calibri"/>
          <w:szCs w:val="19"/>
        </w:rPr>
      </w:pPr>
    </w:p>
    <w:p w14:paraId="27F1BE15" w14:textId="34D79904" w:rsidR="008F613B" w:rsidRDefault="008F613B" w:rsidP="008F613B">
      <w:pPr>
        <w:pStyle w:val="Titre1"/>
        <w:spacing w:before="0" w:after="0"/>
      </w:pPr>
      <w:r w:rsidRPr="00B167CC">
        <w:t xml:space="preserve">ARTICLE </w:t>
      </w:r>
      <w:r>
        <w:t>1</w:t>
      </w:r>
      <w:r w:rsidR="001C7757">
        <w:t>2</w:t>
      </w:r>
      <w:r>
        <w:t xml:space="preserve"> </w:t>
      </w:r>
      <w:r w:rsidR="00A37A72">
        <w:t>-</w:t>
      </w:r>
      <w:r>
        <w:t xml:space="preserve"> </w:t>
      </w:r>
      <w:r w:rsidR="00A37A72">
        <w:t xml:space="preserve">CLAUSE PENALE </w:t>
      </w:r>
    </w:p>
    <w:p w14:paraId="5FD2A809" w14:textId="2F85484C" w:rsidR="00A37A72" w:rsidRDefault="00A37A72" w:rsidP="00A37A72"/>
    <w:p w14:paraId="61AFB856" w14:textId="77777777" w:rsidR="00A37A72" w:rsidRDefault="00A37A72" w:rsidP="00A37A72">
      <w:pPr>
        <w:tabs>
          <w:tab w:val="left" w:pos="567"/>
        </w:tabs>
        <w:spacing w:line="240" w:lineRule="auto"/>
        <w:jc w:val="both"/>
        <w:rPr>
          <w:rFonts w:cs="Calibri"/>
          <w:szCs w:val="19"/>
        </w:rPr>
      </w:pPr>
      <w:r>
        <w:rPr>
          <w:rFonts w:cs="Calibri"/>
          <w:szCs w:val="19"/>
        </w:rPr>
        <w:t>A défaut d’exécution par l’un</w:t>
      </w:r>
      <w:r w:rsidRPr="003D1696">
        <w:rPr>
          <w:rFonts w:cs="Calibri"/>
          <w:szCs w:val="19"/>
        </w:rPr>
        <w:t xml:space="preserve"> des membres du groupement des engagements pris dans l’offre et après mise en demeure par lettre recommandée avec accusé de réception lui fixant </w:t>
      </w:r>
      <w:proofErr w:type="gramStart"/>
      <w:r w:rsidRPr="003D1696">
        <w:rPr>
          <w:rFonts w:cs="Calibri"/>
          <w:szCs w:val="19"/>
        </w:rPr>
        <w:t xml:space="preserve">un ultime délai de </w:t>
      </w:r>
      <w:r>
        <w:rPr>
          <w:rFonts w:cs="Calibri"/>
          <w:szCs w:val="19"/>
        </w:rPr>
        <w:t>7</w:t>
      </w:r>
      <w:r w:rsidRPr="003D1696">
        <w:rPr>
          <w:rFonts w:cs="Calibri"/>
          <w:szCs w:val="19"/>
        </w:rPr>
        <w:t xml:space="preserve"> jours calendaires</w:t>
      </w:r>
      <w:proofErr w:type="gramEnd"/>
      <w:r w:rsidRPr="003D1696">
        <w:rPr>
          <w:rFonts w:cs="Calibri"/>
          <w:szCs w:val="19"/>
        </w:rPr>
        <w:t xml:space="preserve"> pour remplir ses obligations et demeurée infructueuse, le membre concerné devra verser au mandataire, pour répartition entre les membres du groupement, une somme de</w:t>
      </w:r>
      <w:r>
        <w:rPr>
          <w:rFonts w:cs="Calibri"/>
          <w:szCs w:val="19"/>
        </w:rPr>
        <w:t xml:space="preserve"> : </w:t>
      </w:r>
    </w:p>
    <w:p w14:paraId="42723D76" w14:textId="65CE2AB7" w:rsidR="00A37A72" w:rsidRPr="003D1696" w:rsidRDefault="00A37A72" w:rsidP="00A37A72">
      <w:pPr>
        <w:tabs>
          <w:tab w:val="left" w:pos="567"/>
        </w:tabs>
        <w:spacing w:line="240" w:lineRule="auto"/>
        <w:jc w:val="both"/>
        <w:rPr>
          <w:rFonts w:cs="Calibri"/>
          <w:szCs w:val="19"/>
        </w:rPr>
      </w:pPr>
      <w:r w:rsidRPr="00F9028F">
        <w:rPr>
          <w:rFonts w:cs="Calibri"/>
          <w:szCs w:val="19"/>
          <w:shd w:val="clear" w:color="auto" w:fill="D0F1F8"/>
        </w:rPr>
        <w:t xml:space="preserve">                                    </w:t>
      </w:r>
      <w:r w:rsidRPr="00F9028F">
        <w:rPr>
          <w:rFonts w:cs="Calibri"/>
          <w:szCs w:val="19"/>
        </w:rPr>
        <w:t xml:space="preserve"> </w:t>
      </w:r>
      <w:proofErr w:type="gramStart"/>
      <w:r w:rsidRPr="003D1696">
        <w:rPr>
          <w:rFonts w:cs="Calibri"/>
          <w:szCs w:val="19"/>
        </w:rPr>
        <w:t>euros</w:t>
      </w:r>
      <w:proofErr w:type="gramEnd"/>
      <w:r w:rsidRPr="003D1696">
        <w:rPr>
          <w:rFonts w:cs="Calibri"/>
          <w:szCs w:val="19"/>
        </w:rPr>
        <w:t xml:space="preserve">, à titre de dommages-intérêts forfaitaires. </w:t>
      </w:r>
    </w:p>
    <w:p w14:paraId="1BC98B96" w14:textId="4E1601EC" w:rsidR="00BD27FD" w:rsidRDefault="00BD27FD" w:rsidP="008F613B">
      <w:pPr>
        <w:rPr>
          <w:rFonts w:cs="Calibri"/>
          <w:b/>
          <w:szCs w:val="19"/>
        </w:rPr>
      </w:pPr>
    </w:p>
    <w:p w14:paraId="4D4EBA96" w14:textId="7C3D1BB2" w:rsidR="008F613B" w:rsidRDefault="008F613B" w:rsidP="008F613B">
      <w:pPr>
        <w:pStyle w:val="Titre1"/>
        <w:spacing w:before="0" w:after="0"/>
      </w:pPr>
      <w:r w:rsidRPr="00B167CC">
        <w:t xml:space="preserve">ARTICLE </w:t>
      </w:r>
      <w:r>
        <w:t>1</w:t>
      </w:r>
      <w:r w:rsidR="001C7757">
        <w:t>3</w:t>
      </w:r>
      <w:r>
        <w:t xml:space="preserve"> </w:t>
      </w:r>
      <w:r w:rsidR="001C7757">
        <w:t>-</w:t>
      </w:r>
      <w:r>
        <w:t xml:space="preserve"> </w:t>
      </w:r>
      <w:r w:rsidR="001C7757">
        <w:t xml:space="preserve">FIN DE LA CONVENTION </w:t>
      </w:r>
    </w:p>
    <w:p w14:paraId="114906B6" w14:textId="39932831" w:rsidR="00BD27FD" w:rsidRDefault="00BD27FD" w:rsidP="00BD27FD"/>
    <w:p w14:paraId="2F7D9D26" w14:textId="33221630" w:rsidR="008F613B" w:rsidRDefault="001C7757" w:rsidP="001C7757">
      <w:pPr>
        <w:tabs>
          <w:tab w:val="left" w:pos="567"/>
        </w:tabs>
        <w:spacing w:line="240" w:lineRule="auto"/>
        <w:jc w:val="both"/>
        <w:rPr>
          <w:rFonts w:cs="Calibri"/>
          <w:szCs w:val="19"/>
        </w:rPr>
      </w:pPr>
      <w:r w:rsidRPr="003D1696">
        <w:rPr>
          <w:rFonts w:cs="Calibri"/>
          <w:szCs w:val="19"/>
        </w:rPr>
        <w:t>La présent</w:t>
      </w:r>
      <w:r>
        <w:rPr>
          <w:rFonts w:cs="Calibri"/>
          <w:szCs w:val="19"/>
        </w:rPr>
        <w:t>e convention prend fin dans les mêmes conditions que le marché global</w:t>
      </w:r>
      <w:r w:rsidRPr="003D1696">
        <w:rPr>
          <w:rFonts w:cs="Calibri"/>
          <w:szCs w:val="19"/>
        </w:rPr>
        <w:t>.</w:t>
      </w:r>
    </w:p>
    <w:p w14:paraId="7E0AD0CD" w14:textId="77777777" w:rsidR="001C7757" w:rsidRDefault="001C7757" w:rsidP="008F613B"/>
    <w:p w14:paraId="71814FED" w14:textId="3C29D97B" w:rsidR="008F613B" w:rsidRDefault="008F613B" w:rsidP="008F613B">
      <w:pPr>
        <w:pStyle w:val="Titre1"/>
        <w:spacing w:before="0" w:after="0"/>
      </w:pPr>
      <w:r w:rsidRPr="00B167CC">
        <w:t xml:space="preserve">ARTICLE </w:t>
      </w:r>
      <w:r>
        <w:t xml:space="preserve">14 </w:t>
      </w:r>
      <w:r w:rsidR="00BD27FD">
        <w:t>-</w:t>
      </w:r>
      <w:r>
        <w:t xml:space="preserve"> PROTECTION DES DONNEES</w:t>
      </w:r>
    </w:p>
    <w:p w14:paraId="2C891D99" w14:textId="23414F39" w:rsidR="00BD27FD" w:rsidRDefault="00BD27FD" w:rsidP="00BD27FD"/>
    <w:p w14:paraId="1B8912FA" w14:textId="555BA052" w:rsidR="00BD27FD" w:rsidRPr="00BD27FD" w:rsidRDefault="00BD27FD" w:rsidP="00BD27FD">
      <w:pPr>
        <w:tabs>
          <w:tab w:val="left" w:pos="567"/>
        </w:tabs>
        <w:spacing w:line="240" w:lineRule="auto"/>
        <w:jc w:val="both"/>
        <w:rPr>
          <w:rFonts w:cs="Calibri"/>
          <w:szCs w:val="19"/>
        </w:rPr>
      </w:pPr>
      <w:r>
        <w:rPr>
          <w:rFonts w:cs="Calibri"/>
          <w:szCs w:val="19"/>
        </w:rPr>
        <w:t>Les parties sont respectivement tenues au respect des règles relatives à la protection des données à caractère personnel auxquelles elles ont accès dans le cadre de l’exécution du contrat, conformément aux dispositions légales et réglementaires applicables.</w:t>
      </w:r>
    </w:p>
    <w:p w14:paraId="1BA5C45D" w14:textId="416AEEDD" w:rsidR="008F613B" w:rsidRDefault="008F613B" w:rsidP="008F613B"/>
    <w:p w14:paraId="2E45530A" w14:textId="4F5C8229" w:rsidR="008F613B" w:rsidRDefault="008F613B" w:rsidP="008F613B">
      <w:pPr>
        <w:pStyle w:val="Titre1"/>
        <w:spacing w:before="0" w:after="0"/>
      </w:pPr>
      <w:r w:rsidRPr="00B167CC">
        <w:t xml:space="preserve">ARTICLE </w:t>
      </w:r>
      <w:r>
        <w:t>1</w:t>
      </w:r>
      <w:r w:rsidR="00BD27FD">
        <w:t>5</w:t>
      </w:r>
      <w:r>
        <w:t xml:space="preserve"> </w:t>
      </w:r>
      <w:r w:rsidR="00BD27FD">
        <w:t>-</w:t>
      </w:r>
      <w:r>
        <w:t xml:space="preserve"> REGLEMENT DES LITIGES </w:t>
      </w:r>
    </w:p>
    <w:p w14:paraId="076BB363" w14:textId="77777777" w:rsidR="003862A1" w:rsidRDefault="003862A1" w:rsidP="001A026C">
      <w:pPr>
        <w:spacing w:line="240" w:lineRule="auto"/>
        <w:jc w:val="both"/>
        <w:rPr>
          <w:rFonts w:eastAsia="Calibri" w:cs="Calibri"/>
          <w:szCs w:val="19"/>
        </w:rPr>
      </w:pPr>
    </w:p>
    <w:p w14:paraId="72F079A9" w14:textId="77777777" w:rsidR="001C7757" w:rsidRPr="003D1696" w:rsidRDefault="001C7757" w:rsidP="001C7757">
      <w:pPr>
        <w:tabs>
          <w:tab w:val="left" w:pos="567"/>
        </w:tabs>
        <w:spacing w:line="240" w:lineRule="auto"/>
        <w:jc w:val="both"/>
        <w:rPr>
          <w:rFonts w:cs="Calibri"/>
          <w:szCs w:val="19"/>
        </w:rPr>
      </w:pPr>
      <w:bookmarkStart w:id="8" w:name="_Toc17724398"/>
      <w:bookmarkEnd w:id="7"/>
      <w:r w:rsidRPr="003D1696">
        <w:rPr>
          <w:rFonts w:cs="Calibri"/>
          <w:szCs w:val="19"/>
        </w:rPr>
        <w:t>En cas de différend concernant l’exécution de la présente convention, les parties rechercheront une solution amiable du litige, avant toute solution judiciaire éventuelle.</w:t>
      </w:r>
    </w:p>
    <w:p w14:paraId="5CA452DD" w14:textId="3BACF033" w:rsidR="001C7757" w:rsidRPr="001C7757" w:rsidRDefault="001C7757" w:rsidP="001C7757">
      <w:pPr>
        <w:tabs>
          <w:tab w:val="left" w:pos="567"/>
        </w:tabs>
        <w:spacing w:line="240" w:lineRule="auto"/>
        <w:jc w:val="both"/>
      </w:pPr>
      <w:r w:rsidRPr="003D1696">
        <w:rPr>
          <w:rFonts w:cs="Calibri"/>
          <w:szCs w:val="19"/>
        </w:rPr>
        <w:t xml:space="preserve"> </w:t>
      </w:r>
    </w:p>
    <w:p w14:paraId="691471C0" w14:textId="3578C071" w:rsidR="00CC6085" w:rsidRDefault="00AB5FF1" w:rsidP="001A026C">
      <w:pPr>
        <w:pStyle w:val="Titre1"/>
        <w:spacing w:before="0" w:after="0"/>
      </w:pPr>
      <w:r w:rsidRPr="00B167CC">
        <w:t xml:space="preserve">ARTICLE  </w:t>
      </w:r>
      <w:r w:rsidR="006F58DF" w:rsidRPr="00B167CC">
        <w:t>1</w:t>
      </w:r>
      <w:r w:rsidR="008F613B">
        <w:t>6</w:t>
      </w:r>
      <w:r w:rsidRPr="00B167CC">
        <w:t xml:space="preserve"> </w:t>
      </w:r>
      <w:r w:rsidR="008B6445">
        <w:t>-</w:t>
      </w:r>
      <w:r w:rsidRPr="00B167CC">
        <w:t xml:space="preserve"> DISPOSITIONS </w:t>
      </w:r>
      <w:bookmarkEnd w:id="8"/>
      <w:r w:rsidR="008B6445">
        <w:t xml:space="preserve">PARTICULIERES </w:t>
      </w:r>
    </w:p>
    <w:p w14:paraId="32A1AA00" w14:textId="77777777" w:rsidR="008B6445" w:rsidRPr="008B6445" w:rsidRDefault="008B6445" w:rsidP="001A026C">
      <w:pPr>
        <w:spacing w:line="240" w:lineRule="auto"/>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1A026C" w:rsidRPr="00B167CC" w14:paraId="44D4428A" w14:textId="77777777" w:rsidTr="00F03B2D">
        <w:trPr>
          <w:cantSplit/>
          <w:trHeight w:val="283"/>
        </w:trPr>
        <w:tc>
          <w:tcPr>
            <w:tcW w:w="10065" w:type="dxa"/>
            <w:tcBorders>
              <w:bottom w:val="dotted" w:sz="4" w:space="0" w:color="auto"/>
            </w:tcBorders>
            <w:shd w:val="clear" w:color="auto" w:fill="D0F1F8"/>
            <w:vAlign w:val="center"/>
          </w:tcPr>
          <w:p w14:paraId="48C4E6BA" w14:textId="77777777" w:rsidR="001A026C" w:rsidRPr="00B167CC" w:rsidRDefault="001A026C"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1A026C" w:rsidRPr="00B167CC" w14:paraId="6DAF406B" w14:textId="77777777" w:rsidTr="00F03B2D">
        <w:trPr>
          <w:cantSplit/>
          <w:trHeight w:val="283"/>
        </w:trPr>
        <w:tc>
          <w:tcPr>
            <w:tcW w:w="10065" w:type="dxa"/>
            <w:tcBorders>
              <w:bottom w:val="dotted" w:sz="4" w:space="0" w:color="auto"/>
            </w:tcBorders>
            <w:shd w:val="clear" w:color="auto" w:fill="D0F1F8"/>
            <w:vAlign w:val="center"/>
          </w:tcPr>
          <w:p w14:paraId="1E09813A" w14:textId="77777777" w:rsidR="001A026C" w:rsidRPr="00B167CC" w:rsidRDefault="001A026C"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r w:rsidR="001A026C" w:rsidRPr="00B167CC" w14:paraId="05272B84" w14:textId="77777777" w:rsidTr="00F03B2D">
        <w:trPr>
          <w:cantSplit/>
          <w:trHeight w:val="283"/>
        </w:trPr>
        <w:tc>
          <w:tcPr>
            <w:tcW w:w="10065" w:type="dxa"/>
            <w:tcBorders>
              <w:bottom w:val="dotted" w:sz="4" w:space="0" w:color="auto"/>
            </w:tcBorders>
            <w:shd w:val="clear" w:color="auto" w:fill="D0F1F8"/>
            <w:vAlign w:val="center"/>
          </w:tcPr>
          <w:p w14:paraId="77474B78" w14:textId="77777777" w:rsidR="001A026C" w:rsidRPr="00B167CC" w:rsidRDefault="001A026C" w:rsidP="00F03B2D">
            <w:pPr>
              <w:spacing w:line="240" w:lineRule="auto"/>
              <w:jc w:val="both"/>
              <w:rPr>
                <w:szCs w:val="19"/>
              </w:rPr>
            </w:pPr>
            <w:r w:rsidRPr="00B167CC">
              <w:rPr>
                <w:szCs w:val="19"/>
              </w:rPr>
              <w:fldChar w:fldCharType="begin">
                <w:ffData>
                  <w:name w:val="Texte123"/>
                  <w:enabled/>
                  <w:calcOnExit w:val="0"/>
                  <w:textInput/>
                </w:ffData>
              </w:fldChar>
            </w:r>
            <w:r w:rsidRPr="00B167CC">
              <w:rPr>
                <w:szCs w:val="19"/>
              </w:rPr>
              <w:instrText xml:space="preserve"> FORMTEXT </w:instrText>
            </w:r>
            <w:r w:rsidR="00D0554B">
              <w:rPr>
                <w:szCs w:val="19"/>
              </w:rPr>
            </w:r>
            <w:r w:rsidR="00D0554B">
              <w:rPr>
                <w:szCs w:val="19"/>
              </w:rPr>
              <w:fldChar w:fldCharType="separate"/>
            </w:r>
            <w:r w:rsidRPr="00B167CC">
              <w:rPr>
                <w:szCs w:val="19"/>
              </w:rPr>
              <w:fldChar w:fldCharType="end"/>
            </w:r>
          </w:p>
        </w:tc>
      </w:tr>
    </w:tbl>
    <w:p w14:paraId="523143A0" w14:textId="77777777" w:rsidR="00234CA6" w:rsidRPr="00B167CC" w:rsidRDefault="00234CA6" w:rsidP="001A026C">
      <w:pPr>
        <w:spacing w:line="240" w:lineRule="auto"/>
        <w:jc w:val="both"/>
        <w:rPr>
          <w:szCs w:val="19"/>
        </w:rPr>
      </w:pPr>
    </w:p>
    <w:p w14:paraId="71D9B412" w14:textId="47DE13F8" w:rsidR="005E76DB" w:rsidRDefault="005E76DB" w:rsidP="001A026C">
      <w:pPr>
        <w:spacing w:line="240" w:lineRule="auto"/>
        <w:jc w:val="both"/>
        <w:rPr>
          <w:szCs w:val="19"/>
        </w:rPr>
      </w:pPr>
    </w:p>
    <w:p w14:paraId="4C4B4C74" w14:textId="257F33D3" w:rsidR="00A62EDB" w:rsidRPr="00732430" w:rsidRDefault="00460A1A" w:rsidP="00A62EDB">
      <w:pPr>
        <w:spacing w:line="240" w:lineRule="auto"/>
        <w:rPr>
          <w:rFonts w:cs="Calibri"/>
          <w:szCs w:val="19"/>
        </w:rPr>
      </w:pPr>
      <w:r w:rsidRPr="00732430">
        <w:rPr>
          <w:rFonts w:cs="Calibri"/>
          <w:szCs w:val="19"/>
        </w:rPr>
        <w:t>L</w:t>
      </w:r>
      <w:r>
        <w:rPr>
          <w:rFonts w:cs="Calibri"/>
          <w:szCs w:val="19"/>
        </w:rPr>
        <w:t>’</w:t>
      </w:r>
      <w:r w:rsidRPr="00732430">
        <w:rPr>
          <w:rFonts w:cs="Calibri"/>
          <w:szCs w:val="19"/>
        </w:rPr>
        <w:t xml:space="preserve">architecte mandataire (cachet et signature) </w:t>
      </w:r>
      <w:r w:rsidRPr="00732430">
        <w:rPr>
          <w:rFonts w:cs="Calibri"/>
          <w:szCs w:val="19"/>
        </w:rPr>
        <w:tab/>
        <w:t xml:space="preserve">    </w:t>
      </w:r>
      <w:r w:rsidR="00A62EDB">
        <w:rPr>
          <w:rFonts w:cs="Calibri"/>
          <w:szCs w:val="19"/>
        </w:rPr>
        <w:t xml:space="preserve"> </w:t>
      </w:r>
      <w:r w:rsidR="00A62EDB" w:rsidRPr="00732430">
        <w:rPr>
          <w:rFonts w:cs="Calibri"/>
          <w:szCs w:val="19"/>
        </w:rPr>
        <w:t>L’entreprise cotraitante (cachet et signature)</w:t>
      </w:r>
    </w:p>
    <w:p w14:paraId="7E1AAADA" w14:textId="7FC0CA90" w:rsidR="00460A1A" w:rsidRPr="00732430" w:rsidRDefault="00460A1A" w:rsidP="00460A1A">
      <w:pPr>
        <w:spacing w:line="240" w:lineRule="auto"/>
        <w:rPr>
          <w:rFonts w:cs="Calibri"/>
          <w:szCs w:val="19"/>
        </w:rPr>
      </w:pPr>
    </w:p>
    <w:p w14:paraId="60197616" w14:textId="77777777" w:rsidR="00460A1A" w:rsidRPr="00732430" w:rsidRDefault="00460A1A" w:rsidP="00460A1A">
      <w:pPr>
        <w:spacing w:line="240" w:lineRule="auto"/>
        <w:rPr>
          <w:rFonts w:cs="Calibri"/>
          <w:szCs w:val="19"/>
        </w:rPr>
      </w:pPr>
    </w:p>
    <w:p w14:paraId="4BD424CD" w14:textId="77777777" w:rsidR="00460A1A" w:rsidRPr="00732430" w:rsidRDefault="00460A1A" w:rsidP="00460A1A">
      <w:pPr>
        <w:spacing w:line="240" w:lineRule="auto"/>
        <w:rPr>
          <w:rFonts w:cs="Calibri"/>
          <w:szCs w:val="19"/>
        </w:rPr>
      </w:pPr>
    </w:p>
    <w:p w14:paraId="212FD26A" w14:textId="77777777" w:rsidR="00A62EDB" w:rsidRPr="00732430" w:rsidRDefault="00A62EDB" w:rsidP="00A62EDB">
      <w:pPr>
        <w:spacing w:line="240" w:lineRule="auto"/>
        <w:rPr>
          <w:rFonts w:cs="Calibri"/>
          <w:szCs w:val="19"/>
        </w:rPr>
      </w:pPr>
      <w:r w:rsidRPr="00732430">
        <w:rPr>
          <w:rFonts w:cs="Calibri"/>
          <w:szCs w:val="19"/>
        </w:rPr>
        <w:t>L</w:t>
      </w:r>
      <w:r>
        <w:rPr>
          <w:rFonts w:cs="Calibri"/>
          <w:szCs w:val="19"/>
        </w:rPr>
        <w:t>’</w:t>
      </w:r>
      <w:r w:rsidRPr="00732430">
        <w:rPr>
          <w:rFonts w:cs="Calibri"/>
          <w:szCs w:val="19"/>
        </w:rPr>
        <w:t xml:space="preserve">architecte mandataire (cachet et signature) </w:t>
      </w:r>
      <w:r w:rsidRPr="00732430">
        <w:rPr>
          <w:rFonts w:cs="Calibri"/>
          <w:szCs w:val="19"/>
        </w:rPr>
        <w:tab/>
        <w:t xml:space="preserve">    </w:t>
      </w:r>
      <w:r>
        <w:rPr>
          <w:rFonts w:cs="Calibri"/>
          <w:szCs w:val="19"/>
        </w:rPr>
        <w:t xml:space="preserve"> </w:t>
      </w:r>
      <w:r w:rsidRPr="00732430">
        <w:rPr>
          <w:rFonts w:cs="Calibri"/>
          <w:szCs w:val="19"/>
        </w:rPr>
        <w:t>L’entreprise cotraitante (cachet et signature)</w:t>
      </w:r>
    </w:p>
    <w:p w14:paraId="24949B26" w14:textId="77777777" w:rsidR="00460A1A" w:rsidRPr="00732430" w:rsidRDefault="00460A1A" w:rsidP="00460A1A">
      <w:pPr>
        <w:spacing w:line="240" w:lineRule="auto"/>
        <w:rPr>
          <w:rFonts w:cs="Calibri"/>
          <w:szCs w:val="19"/>
        </w:rPr>
      </w:pPr>
    </w:p>
    <w:p w14:paraId="44088FFA" w14:textId="77777777" w:rsidR="00460A1A" w:rsidRPr="00732430" w:rsidRDefault="00460A1A" w:rsidP="00460A1A">
      <w:pPr>
        <w:spacing w:line="240" w:lineRule="auto"/>
        <w:rPr>
          <w:rFonts w:cs="Calibri"/>
          <w:szCs w:val="19"/>
        </w:rPr>
      </w:pPr>
    </w:p>
    <w:p w14:paraId="4BE812C2" w14:textId="77777777" w:rsidR="00A62EDB" w:rsidRDefault="00A62EDB" w:rsidP="00A62EDB">
      <w:pPr>
        <w:spacing w:line="240" w:lineRule="auto"/>
        <w:rPr>
          <w:rFonts w:cs="Calibri"/>
          <w:szCs w:val="19"/>
        </w:rPr>
      </w:pPr>
    </w:p>
    <w:p w14:paraId="42A7F3D7" w14:textId="21248142" w:rsidR="00A62EDB" w:rsidRPr="00732430" w:rsidRDefault="00A62EDB" w:rsidP="00A62EDB">
      <w:pPr>
        <w:spacing w:line="240" w:lineRule="auto"/>
        <w:rPr>
          <w:rFonts w:cs="Calibri"/>
          <w:szCs w:val="19"/>
        </w:rPr>
      </w:pPr>
      <w:r w:rsidRPr="00732430">
        <w:rPr>
          <w:rFonts w:cs="Calibri"/>
          <w:szCs w:val="19"/>
        </w:rPr>
        <w:t>L</w:t>
      </w:r>
      <w:r>
        <w:rPr>
          <w:rFonts w:cs="Calibri"/>
          <w:szCs w:val="19"/>
        </w:rPr>
        <w:t>’</w:t>
      </w:r>
      <w:r w:rsidRPr="00732430">
        <w:rPr>
          <w:rFonts w:cs="Calibri"/>
          <w:szCs w:val="19"/>
        </w:rPr>
        <w:t xml:space="preserve">architecte mandataire (cachet et signature) </w:t>
      </w:r>
      <w:r w:rsidRPr="00732430">
        <w:rPr>
          <w:rFonts w:cs="Calibri"/>
          <w:szCs w:val="19"/>
        </w:rPr>
        <w:tab/>
        <w:t xml:space="preserve">    </w:t>
      </w:r>
      <w:r>
        <w:rPr>
          <w:rFonts w:cs="Calibri"/>
          <w:szCs w:val="19"/>
        </w:rPr>
        <w:t xml:space="preserve"> </w:t>
      </w:r>
    </w:p>
    <w:p w14:paraId="17884CF4" w14:textId="77777777" w:rsidR="00460A1A" w:rsidRPr="00732430" w:rsidRDefault="00460A1A" w:rsidP="00460A1A">
      <w:pPr>
        <w:spacing w:line="240" w:lineRule="auto"/>
        <w:rPr>
          <w:rFonts w:cs="Calibri"/>
          <w:szCs w:val="19"/>
        </w:rPr>
      </w:pPr>
    </w:p>
    <w:p w14:paraId="62FCEC07" w14:textId="77777777" w:rsidR="00460A1A" w:rsidRPr="00732430" w:rsidRDefault="00460A1A" w:rsidP="00460A1A">
      <w:pPr>
        <w:spacing w:line="240" w:lineRule="auto"/>
        <w:rPr>
          <w:rFonts w:cs="Calibri"/>
          <w:szCs w:val="19"/>
        </w:rPr>
      </w:pPr>
    </w:p>
    <w:p w14:paraId="1BF7BC03" w14:textId="77777777" w:rsidR="00460A1A" w:rsidRPr="00732430" w:rsidRDefault="00460A1A" w:rsidP="00460A1A">
      <w:pPr>
        <w:spacing w:line="240" w:lineRule="auto"/>
        <w:rPr>
          <w:rFonts w:cs="Calibri"/>
          <w:szCs w:val="19"/>
        </w:rPr>
      </w:pPr>
    </w:p>
    <w:p w14:paraId="09F46F0C" w14:textId="77777777" w:rsidR="00460A1A" w:rsidRPr="00732430" w:rsidRDefault="00460A1A" w:rsidP="00460A1A">
      <w:pPr>
        <w:spacing w:line="240" w:lineRule="auto"/>
        <w:rPr>
          <w:rFonts w:cs="Calibri"/>
          <w:szCs w:val="19"/>
        </w:rPr>
      </w:pPr>
    </w:p>
    <w:p w14:paraId="58E328ED" w14:textId="1BF3E45F" w:rsidR="005E15B4" w:rsidRDefault="005E15B4" w:rsidP="005E15B4">
      <w:pPr>
        <w:spacing w:line="240" w:lineRule="auto"/>
        <w:jc w:val="both"/>
        <w:rPr>
          <w:rFonts w:cs="Calibri"/>
          <w:szCs w:val="19"/>
        </w:rPr>
      </w:pPr>
    </w:p>
    <w:p w14:paraId="768CC542" w14:textId="11787063" w:rsidR="00A62EDB" w:rsidRDefault="00A62EDB" w:rsidP="005E15B4">
      <w:pPr>
        <w:spacing w:line="240" w:lineRule="auto"/>
        <w:jc w:val="both"/>
        <w:rPr>
          <w:rFonts w:cs="Calibri"/>
          <w:szCs w:val="19"/>
        </w:rPr>
      </w:pPr>
    </w:p>
    <w:sectPr w:rsidR="00A62EDB" w:rsidSect="00F8409A">
      <w:headerReference w:type="default" r:id="rId8"/>
      <w:footerReference w:type="default" r:id="rId9"/>
      <w:pgSz w:w="11906" w:h="16838" w:code="9"/>
      <w:pgMar w:top="567" w:right="1134" w:bottom="851" w:left="567" w:header="709" w:footer="45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73C1E" w14:textId="77777777" w:rsidR="00D0554B" w:rsidRDefault="00D0554B" w:rsidP="00F11832">
      <w:pPr>
        <w:spacing w:line="240" w:lineRule="auto"/>
      </w:pPr>
      <w:r>
        <w:separator/>
      </w:r>
    </w:p>
  </w:endnote>
  <w:endnote w:type="continuationSeparator" w:id="0">
    <w:p w14:paraId="1FFCA62C" w14:textId="77777777" w:rsidR="00D0554B" w:rsidRDefault="00D0554B" w:rsidP="00F11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Neue-Thin">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76A14" w14:textId="3A928329" w:rsidR="00340A3B" w:rsidRPr="001F37CB" w:rsidRDefault="00340A3B" w:rsidP="000319F4">
    <w:pPr>
      <w:pStyle w:val="Pieddepage"/>
      <w:pBdr>
        <w:top w:val="single" w:sz="12" w:space="1" w:color="4BACC6"/>
      </w:pBdr>
      <w:jc w:val="center"/>
      <w:rPr>
        <w:i/>
        <w:iCs/>
        <w:sz w:val="14"/>
        <w:szCs w:val="14"/>
      </w:rPr>
    </w:pPr>
    <w:r>
      <w:rPr>
        <w:i/>
        <w:iCs/>
        <w:sz w:val="16"/>
        <w:szCs w:val="18"/>
      </w:rPr>
      <w:t xml:space="preserve">Convention de cotraitance </w:t>
    </w:r>
    <w:r w:rsidRPr="003B6A66">
      <w:rPr>
        <w:i/>
        <w:iCs/>
        <w:sz w:val="16"/>
        <w:szCs w:val="18"/>
      </w:rPr>
      <w:t>–</w:t>
    </w:r>
    <w:r>
      <w:rPr>
        <w:i/>
        <w:iCs/>
        <w:sz w:val="16"/>
        <w:szCs w:val="18"/>
      </w:rPr>
      <w:t xml:space="preserve"> V1 – 12/04/2021 </w:t>
    </w:r>
    <w:r w:rsidRPr="003B6A66">
      <w:rPr>
        <w:i/>
        <w:iCs/>
        <w:sz w:val="16"/>
        <w:szCs w:val="18"/>
      </w:rPr>
      <w:t xml:space="preserve">- </w:t>
    </w:r>
    <w:r w:rsidRPr="001F37CB">
      <w:rPr>
        <w:i/>
        <w:iCs/>
        <w:sz w:val="14"/>
        <w:szCs w:val="14"/>
      </w:rPr>
      <w:t xml:space="preserve">Page </w:t>
    </w:r>
    <w:r w:rsidRPr="001F37CB">
      <w:rPr>
        <w:i/>
        <w:iCs/>
        <w:sz w:val="14"/>
        <w:szCs w:val="14"/>
      </w:rPr>
      <w:fldChar w:fldCharType="begin"/>
    </w:r>
    <w:r w:rsidRPr="001F37CB">
      <w:rPr>
        <w:i/>
        <w:iCs/>
        <w:sz w:val="14"/>
        <w:szCs w:val="14"/>
      </w:rPr>
      <w:instrText xml:space="preserve"> PAGE </w:instrText>
    </w:r>
    <w:r w:rsidRPr="001F37CB">
      <w:rPr>
        <w:i/>
        <w:iCs/>
        <w:sz w:val="14"/>
        <w:szCs w:val="14"/>
      </w:rPr>
      <w:fldChar w:fldCharType="separate"/>
    </w:r>
    <w:r>
      <w:rPr>
        <w:i/>
        <w:iCs/>
        <w:noProof/>
        <w:sz w:val="14"/>
        <w:szCs w:val="14"/>
      </w:rPr>
      <w:t>24</w:t>
    </w:r>
    <w:r w:rsidRPr="001F37CB">
      <w:rPr>
        <w:i/>
        <w:iCs/>
        <w:sz w:val="14"/>
        <w:szCs w:val="14"/>
      </w:rPr>
      <w:fldChar w:fldCharType="end"/>
    </w:r>
    <w:r w:rsidRPr="001F37CB">
      <w:rPr>
        <w:i/>
        <w:iCs/>
        <w:sz w:val="14"/>
        <w:szCs w:val="14"/>
      </w:rPr>
      <w:t xml:space="preserve"> sur </w:t>
    </w:r>
    <w:r w:rsidRPr="001F37CB">
      <w:rPr>
        <w:i/>
        <w:iCs/>
        <w:sz w:val="14"/>
        <w:szCs w:val="14"/>
      </w:rPr>
      <w:fldChar w:fldCharType="begin"/>
    </w:r>
    <w:r w:rsidRPr="001F37CB">
      <w:rPr>
        <w:i/>
        <w:iCs/>
        <w:sz w:val="14"/>
        <w:szCs w:val="14"/>
      </w:rPr>
      <w:instrText xml:space="preserve"> NUMPAGES </w:instrText>
    </w:r>
    <w:r w:rsidRPr="001F37CB">
      <w:rPr>
        <w:i/>
        <w:iCs/>
        <w:sz w:val="14"/>
        <w:szCs w:val="14"/>
      </w:rPr>
      <w:fldChar w:fldCharType="separate"/>
    </w:r>
    <w:r>
      <w:rPr>
        <w:i/>
        <w:iCs/>
        <w:noProof/>
        <w:sz w:val="14"/>
        <w:szCs w:val="14"/>
      </w:rPr>
      <w:t>38</w:t>
    </w:r>
    <w:r w:rsidRPr="001F37CB">
      <w:rPr>
        <w:i/>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6CDD9" w14:textId="77777777" w:rsidR="00D0554B" w:rsidRDefault="00D0554B" w:rsidP="00F11832">
      <w:pPr>
        <w:spacing w:line="240" w:lineRule="auto"/>
      </w:pPr>
      <w:r>
        <w:separator/>
      </w:r>
    </w:p>
  </w:footnote>
  <w:footnote w:type="continuationSeparator" w:id="0">
    <w:p w14:paraId="4A288279" w14:textId="77777777" w:rsidR="00D0554B" w:rsidRDefault="00D0554B" w:rsidP="00F11832">
      <w:pPr>
        <w:spacing w:line="240" w:lineRule="auto"/>
      </w:pPr>
      <w:r>
        <w:continuationSeparator/>
      </w:r>
    </w:p>
  </w:footnote>
  <w:footnote w:id="1">
    <w:p w14:paraId="150485DD" w14:textId="77777777" w:rsidR="00340A3B" w:rsidRPr="00F9028F" w:rsidRDefault="00340A3B" w:rsidP="00F533C3">
      <w:pPr>
        <w:pStyle w:val="Notedebasdepage"/>
        <w:rPr>
          <w:sz w:val="18"/>
          <w:szCs w:val="18"/>
        </w:rPr>
      </w:pPr>
      <w:r w:rsidRPr="00F9028F">
        <w:rPr>
          <w:rStyle w:val="Appelnotedebasdep"/>
          <w:sz w:val="18"/>
          <w:szCs w:val="18"/>
        </w:rPr>
        <w:footnoteRef/>
      </w:r>
      <w:r w:rsidRPr="00F9028F">
        <w:rPr>
          <w:sz w:val="18"/>
          <w:szCs w:val="18"/>
        </w:rPr>
        <w:t xml:space="preserve"> Cf. guides pratiques CAPEB sur la gestion des interfaces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09302" w14:textId="77777777" w:rsidR="00340A3B" w:rsidRPr="0077718A" w:rsidRDefault="00340A3B" w:rsidP="0077718A">
    <w:pPr>
      <w:pStyle w:val="En-tte"/>
      <w:jc w:val="center"/>
      <w:rPr>
        <w:color w:val="C0504D" w:themeColor="accent2"/>
        <w:sz w:val="28"/>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0DA8D24"/>
    <w:lvl w:ilvl="0">
      <w:start w:val="1"/>
      <w:numFmt w:val="bullet"/>
      <w:pStyle w:val="Listepuces"/>
      <w:lvlText w:val="-"/>
      <w:lvlJc w:val="left"/>
      <w:pPr>
        <w:tabs>
          <w:tab w:val="num" w:pos="360"/>
        </w:tabs>
        <w:ind w:left="360" w:hanging="360"/>
      </w:pPr>
      <w:rPr>
        <w:rFonts w:ascii="Trebuchet MS" w:hAnsi="Trebuchet MS" w:hint="default"/>
      </w:rPr>
    </w:lvl>
  </w:abstractNum>
  <w:abstractNum w:abstractNumId="1" w15:restartNumberingAfterBreak="0">
    <w:nsid w:val="06FC2664"/>
    <w:multiLevelType w:val="hybridMultilevel"/>
    <w:tmpl w:val="CF06C3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0F727B"/>
    <w:multiLevelType w:val="hybridMultilevel"/>
    <w:tmpl w:val="35B26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C47E4"/>
    <w:multiLevelType w:val="multilevel"/>
    <w:tmpl w:val="E6B2BEF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FB83CFE"/>
    <w:multiLevelType w:val="hybridMultilevel"/>
    <w:tmpl w:val="36E08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AB6FA6"/>
    <w:multiLevelType w:val="hybridMultilevel"/>
    <w:tmpl w:val="EABE32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D9642F"/>
    <w:multiLevelType w:val="hybridMultilevel"/>
    <w:tmpl w:val="BF605F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2087870"/>
    <w:multiLevelType w:val="hybridMultilevel"/>
    <w:tmpl w:val="8D323B6A"/>
    <w:lvl w:ilvl="0" w:tplc="18C24DDE">
      <w:numFmt w:val="bullet"/>
      <w:lvlText w:val="-"/>
      <w:lvlJc w:val="left"/>
      <w:pPr>
        <w:ind w:left="720" w:hanging="360"/>
      </w:pPr>
      <w:rPr>
        <w:rFonts w:ascii="Verdana" w:eastAsia="Times New Roman" w:hAnsi="Verdana" w:cs="HelveticaNeue-Thi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7C4E67"/>
    <w:multiLevelType w:val="hybridMultilevel"/>
    <w:tmpl w:val="309C53A4"/>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382DFA"/>
    <w:multiLevelType w:val="hybridMultilevel"/>
    <w:tmpl w:val="1F66125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68769C6"/>
    <w:multiLevelType w:val="multilevel"/>
    <w:tmpl w:val="E6B2BEF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6F20617"/>
    <w:multiLevelType w:val="hybridMultilevel"/>
    <w:tmpl w:val="3F10D324"/>
    <w:lvl w:ilvl="0" w:tplc="206ADEE2">
      <w:start w:val="5"/>
      <w:numFmt w:val="bullet"/>
      <w:lvlText w:val="-"/>
      <w:lvlJc w:val="left"/>
      <w:pPr>
        <w:ind w:left="1071" w:hanging="360"/>
      </w:pPr>
      <w:rPr>
        <w:rFonts w:ascii="Verdana" w:eastAsia="Times New Roman" w:hAnsi="Verdana" w:cs="Times New Roman"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12" w15:restartNumberingAfterBreak="0">
    <w:nsid w:val="1D841A0C"/>
    <w:multiLevelType w:val="hybridMultilevel"/>
    <w:tmpl w:val="0D46A594"/>
    <w:lvl w:ilvl="0" w:tplc="3BC8C2C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F7C1A20"/>
    <w:multiLevelType w:val="hybridMultilevel"/>
    <w:tmpl w:val="E2B83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E65BB6"/>
    <w:multiLevelType w:val="hybridMultilevel"/>
    <w:tmpl w:val="28E4184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56E1AC1"/>
    <w:multiLevelType w:val="hybridMultilevel"/>
    <w:tmpl w:val="4C2ED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8B2309"/>
    <w:multiLevelType w:val="hybridMultilevel"/>
    <w:tmpl w:val="8B2EF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843FF6"/>
    <w:multiLevelType w:val="hybridMultilevel"/>
    <w:tmpl w:val="FEF25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687982"/>
    <w:multiLevelType w:val="hybridMultilevel"/>
    <w:tmpl w:val="82BCC82C"/>
    <w:lvl w:ilvl="0" w:tplc="040C0001">
      <w:start w:val="1"/>
      <w:numFmt w:val="bullet"/>
      <w:lvlText w:val=""/>
      <w:lvlJc w:val="left"/>
      <w:pPr>
        <w:ind w:left="720" w:hanging="360"/>
      </w:pPr>
      <w:rPr>
        <w:rFonts w:ascii="Symbol" w:hAnsi="Symbol"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B82CC3"/>
    <w:multiLevelType w:val="hybridMultilevel"/>
    <w:tmpl w:val="32DEE088"/>
    <w:lvl w:ilvl="0" w:tplc="46E2DBF8">
      <w:start w:val="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9C0AB0"/>
    <w:multiLevelType w:val="hybridMultilevel"/>
    <w:tmpl w:val="4E0EF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483AA7"/>
    <w:multiLevelType w:val="hybridMultilevel"/>
    <w:tmpl w:val="5C70C00E"/>
    <w:lvl w:ilvl="0" w:tplc="1C149D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973331"/>
    <w:multiLevelType w:val="hybridMultilevel"/>
    <w:tmpl w:val="428A16DC"/>
    <w:lvl w:ilvl="0" w:tplc="3B0205E8">
      <w:start w:val="1"/>
      <w:numFmt w:val="bullet"/>
      <w:lvlText w:val="-"/>
      <w:lvlJc w:val="left"/>
      <w:pPr>
        <w:ind w:left="14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47A9E64">
      <w:start w:val="1"/>
      <w:numFmt w:val="bullet"/>
      <w:lvlText w:val="o"/>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027217E2">
      <w:start w:val="1"/>
      <w:numFmt w:val="bullet"/>
      <w:lvlText w:val="▪"/>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E0622AE">
      <w:start w:val="1"/>
      <w:numFmt w:val="bullet"/>
      <w:lvlText w:val="•"/>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95C430A">
      <w:start w:val="1"/>
      <w:numFmt w:val="bullet"/>
      <w:lvlText w:val="o"/>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1E449BC">
      <w:start w:val="1"/>
      <w:numFmt w:val="bullet"/>
      <w:lvlText w:val="▪"/>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32214EE">
      <w:start w:val="1"/>
      <w:numFmt w:val="bullet"/>
      <w:lvlText w:val="•"/>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8B0C712">
      <w:start w:val="1"/>
      <w:numFmt w:val="bullet"/>
      <w:lvlText w:val="o"/>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AF76DC96">
      <w:start w:val="1"/>
      <w:numFmt w:val="bullet"/>
      <w:lvlText w:val="▪"/>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43F3381"/>
    <w:multiLevelType w:val="hybridMultilevel"/>
    <w:tmpl w:val="896EA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760583"/>
    <w:multiLevelType w:val="hybridMultilevel"/>
    <w:tmpl w:val="C71068A0"/>
    <w:lvl w:ilvl="0" w:tplc="6F22F15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A296417"/>
    <w:multiLevelType w:val="multilevel"/>
    <w:tmpl w:val="E6B2BEF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18011ED"/>
    <w:multiLevelType w:val="hybridMultilevel"/>
    <w:tmpl w:val="A5D6A6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2725348"/>
    <w:multiLevelType w:val="hybridMultilevel"/>
    <w:tmpl w:val="1A1AC6C4"/>
    <w:lvl w:ilvl="0" w:tplc="DB48FC06">
      <w:start w:val="5"/>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C521CDA"/>
    <w:multiLevelType w:val="hybridMultilevel"/>
    <w:tmpl w:val="8028E9EE"/>
    <w:lvl w:ilvl="0" w:tplc="38A68A8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8033B9"/>
    <w:multiLevelType w:val="hybridMultilevel"/>
    <w:tmpl w:val="E31E9554"/>
    <w:lvl w:ilvl="0" w:tplc="EF2AB20C">
      <w:start w:val="5"/>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8"/>
  </w:num>
  <w:num w:numId="4">
    <w:abstractNumId w:val="29"/>
  </w:num>
  <w:num w:numId="5">
    <w:abstractNumId w:val="18"/>
  </w:num>
  <w:num w:numId="6">
    <w:abstractNumId w:val="13"/>
  </w:num>
  <w:num w:numId="7">
    <w:abstractNumId w:val="21"/>
  </w:num>
  <w:num w:numId="8">
    <w:abstractNumId w:val="22"/>
  </w:num>
  <w:num w:numId="9">
    <w:abstractNumId w:val="28"/>
  </w:num>
  <w:num w:numId="10">
    <w:abstractNumId w:val="27"/>
  </w:num>
  <w:num w:numId="11">
    <w:abstractNumId w:val="24"/>
  </w:num>
  <w:num w:numId="12">
    <w:abstractNumId w:val="11"/>
  </w:num>
  <w:num w:numId="13">
    <w:abstractNumId w:val="19"/>
  </w:num>
  <w:num w:numId="14">
    <w:abstractNumId w:val="7"/>
  </w:num>
  <w:num w:numId="15">
    <w:abstractNumId w:val="12"/>
  </w:num>
  <w:num w:numId="16">
    <w:abstractNumId w:val="3"/>
  </w:num>
  <w:num w:numId="17">
    <w:abstractNumId w:val="25"/>
  </w:num>
  <w:num w:numId="18">
    <w:abstractNumId w:val="10"/>
  </w:num>
  <w:num w:numId="19">
    <w:abstractNumId w:val="1"/>
  </w:num>
  <w:num w:numId="20">
    <w:abstractNumId w:val="5"/>
  </w:num>
  <w:num w:numId="21">
    <w:abstractNumId w:val="6"/>
  </w:num>
  <w:num w:numId="22">
    <w:abstractNumId w:val="0"/>
  </w:num>
  <w:num w:numId="23">
    <w:abstractNumId w:val="15"/>
  </w:num>
  <w:num w:numId="24">
    <w:abstractNumId w:val="16"/>
  </w:num>
  <w:num w:numId="25">
    <w:abstractNumId w:val="4"/>
  </w:num>
  <w:num w:numId="26">
    <w:abstractNumId w:val="2"/>
  </w:num>
  <w:num w:numId="27">
    <w:abstractNumId w:val="23"/>
  </w:num>
  <w:num w:numId="28">
    <w:abstractNumId w:val="26"/>
  </w:num>
  <w:num w:numId="29">
    <w:abstractNumId w:val="14"/>
  </w:num>
  <w:num w:numId="3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FD"/>
    <w:rsid w:val="00003529"/>
    <w:rsid w:val="00003A66"/>
    <w:rsid w:val="0000510E"/>
    <w:rsid w:val="00006675"/>
    <w:rsid w:val="000076BC"/>
    <w:rsid w:val="00007C0E"/>
    <w:rsid w:val="00007D56"/>
    <w:rsid w:val="00010B47"/>
    <w:rsid w:val="00011417"/>
    <w:rsid w:val="00012C82"/>
    <w:rsid w:val="00013970"/>
    <w:rsid w:val="00014F18"/>
    <w:rsid w:val="00020FB8"/>
    <w:rsid w:val="000216DC"/>
    <w:rsid w:val="00024EBE"/>
    <w:rsid w:val="00025629"/>
    <w:rsid w:val="00025D13"/>
    <w:rsid w:val="00027471"/>
    <w:rsid w:val="0002749F"/>
    <w:rsid w:val="000274D0"/>
    <w:rsid w:val="0003089E"/>
    <w:rsid w:val="00031624"/>
    <w:rsid w:val="000319F4"/>
    <w:rsid w:val="0003363C"/>
    <w:rsid w:val="00034CE9"/>
    <w:rsid w:val="00035A7A"/>
    <w:rsid w:val="000369FB"/>
    <w:rsid w:val="00036FA4"/>
    <w:rsid w:val="000377A8"/>
    <w:rsid w:val="0003791C"/>
    <w:rsid w:val="00040554"/>
    <w:rsid w:val="00040640"/>
    <w:rsid w:val="000428A8"/>
    <w:rsid w:val="00043AC0"/>
    <w:rsid w:val="00044BCE"/>
    <w:rsid w:val="00045E3C"/>
    <w:rsid w:val="000460AD"/>
    <w:rsid w:val="00046A14"/>
    <w:rsid w:val="00046BA3"/>
    <w:rsid w:val="00047667"/>
    <w:rsid w:val="00047AB9"/>
    <w:rsid w:val="00050D2F"/>
    <w:rsid w:val="00053E46"/>
    <w:rsid w:val="000540DA"/>
    <w:rsid w:val="00054731"/>
    <w:rsid w:val="00055CC3"/>
    <w:rsid w:val="00057012"/>
    <w:rsid w:val="00060393"/>
    <w:rsid w:val="00060C24"/>
    <w:rsid w:val="00060DD7"/>
    <w:rsid w:val="00060DDB"/>
    <w:rsid w:val="0006172C"/>
    <w:rsid w:val="000618CC"/>
    <w:rsid w:val="00064B6A"/>
    <w:rsid w:val="000653DA"/>
    <w:rsid w:val="00066B0A"/>
    <w:rsid w:val="000676CC"/>
    <w:rsid w:val="000678F0"/>
    <w:rsid w:val="000707AD"/>
    <w:rsid w:val="0007165E"/>
    <w:rsid w:val="00071F59"/>
    <w:rsid w:val="000724ED"/>
    <w:rsid w:val="000726B0"/>
    <w:rsid w:val="00073A2E"/>
    <w:rsid w:val="00073CBA"/>
    <w:rsid w:val="0007746A"/>
    <w:rsid w:val="00080606"/>
    <w:rsid w:val="00080CE7"/>
    <w:rsid w:val="00081AB9"/>
    <w:rsid w:val="00083352"/>
    <w:rsid w:val="00084B9E"/>
    <w:rsid w:val="00085B02"/>
    <w:rsid w:val="00090326"/>
    <w:rsid w:val="00090A69"/>
    <w:rsid w:val="00090C31"/>
    <w:rsid w:val="00091C39"/>
    <w:rsid w:val="00091EF6"/>
    <w:rsid w:val="000930B5"/>
    <w:rsid w:val="00094A89"/>
    <w:rsid w:val="000950FF"/>
    <w:rsid w:val="0009566B"/>
    <w:rsid w:val="00095816"/>
    <w:rsid w:val="00095F2D"/>
    <w:rsid w:val="0009626C"/>
    <w:rsid w:val="000A209F"/>
    <w:rsid w:val="000A30E0"/>
    <w:rsid w:val="000A3991"/>
    <w:rsid w:val="000A468C"/>
    <w:rsid w:val="000A4F2D"/>
    <w:rsid w:val="000A63B4"/>
    <w:rsid w:val="000A70CD"/>
    <w:rsid w:val="000A7312"/>
    <w:rsid w:val="000B00A5"/>
    <w:rsid w:val="000B2CC6"/>
    <w:rsid w:val="000B3983"/>
    <w:rsid w:val="000B3DD2"/>
    <w:rsid w:val="000B4B8D"/>
    <w:rsid w:val="000B507A"/>
    <w:rsid w:val="000B5973"/>
    <w:rsid w:val="000C106F"/>
    <w:rsid w:val="000C17BF"/>
    <w:rsid w:val="000C34A1"/>
    <w:rsid w:val="000C353B"/>
    <w:rsid w:val="000C3B2B"/>
    <w:rsid w:val="000C4C6B"/>
    <w:rsid w:val="000C5863"/>
    <w:rsid w:val="000C6003"/>
    <w:rsid w:val="000D1851"/>
    <w:rsid w:val="000D22E1"/>
    <w:rsid w:val="000D4F7B"/>
    <w:rsid w:val="000D552D"/>
    <w:rsid w:val="000D6C43"/>
    <w:rsid w:val="000E14E4"/>
    <w:rsid w:val="000E1589"/>
    <w:rsid w:val="000E5AAE"/>
    <w:rsid w:val="000E67F8"/>
    <w:rsid w:val="000E6FAD"/>
    <w:rsid w:val="000F0492"/>
    <w:rsid w:val="000F195A"/>
    <w:rsid w:val="000F211F"/>
    <w:rsid w:val="000F2D93"/>
    <w:rsid w:val="000F3C1D"/>
    <w:rsid w:val="000F3F56"/>
    <w:rsid w:val="000F45FC"/>
    <w:rsid w:val="000F4884"/>
    <w:rsid w:val="0010058D"/>
    <w:rsid w:val="00101B80"/>
    <w:rsid w:val="00103223"/>
    <w:rsid w:val="00103C83"/>
    <w:rsid w:val="00104C9C"/>
    <w:rsid w:val="00104E8B"/>
    <w:rsid w:val="001050CC"/>
    <w:rsid w:val="00110886"/>
    <w:rsid w:val="001116E9"/>
    <w:rsid w:val="00111AF2"/>
    <w:rsid w:val="001136A3"/>
    <w:rsid w:val="001140B1"/>
    <w:rsid w:val="00115F84"/>
    <w:rsid w:val="00116FA5"/>
    <w:rsid w:val="00117EB6"/>
    <w:rsid w:val="00120D20"/>
    <w:rsid w:val="00121762"/>
    <w:rsid w:val="00121F3C"/>
    <w:rsid w:val="0012467D"/>
    <w:rsid w:val="001249CC"/>
    <w:rsid w:val="00124E70"/>
    <w:rsid w:val="0012571A"/>
    <w:rsid w:val="001265E5"/>
    <w:rsid w:val="00127552"/>
    <w:rsid w:val="00130283"/>
    <w:rsid w:val="00130306"/>
    <w:rsid w:val="00131330"/>
    <w:rsid w:val="001321CB"/>
    <w:rsid w:val="0013242E"/>
    <w:rsid w:val="00132C06"/>
    <w:rsid w:val="00133868"/>
    <w:rsid w:val="00135B84"/>
    <w:rsid w:val="00140417"/>
    <w:rsid w:val="00140F48"/>
    <w:rsid w:val="00143B14"/>
    <w:rsid w:val="00144156"/>
    <w:rsid w:val="00144696"/>
    <w:rsid w:val="00145127"/>
    <w:rsid w:val="00145CB0"/>
    <w:rsid w:val="001464DE"/>
    <w:rsid w:val="00147B54"/>
    <w:rsid w:val="00152B5C"/>
    <w:rsid w:val="0015380E"/>
    <w:rsid w:val="00153E7B"/>
    <w:rsid w:val="00160991"/>
    <w:rsid w:val="0016180F"/>
    <w:rsid w:val="0016207F"/>
    <w:rsid w:val="00162E50"/>
    <w:rsid w:val="00162FC4"/>
    <w:rsid w:val="00163065"/>
    <w:rsid w:val="00163F91"/>
    <w:rsid w:val="0016469F"/>
    <w:rsid w:val="00165529"/>
    <w:rsid w:val="00165E5C"/>
    <w:rsid w:val="00166B1C"/>
    <w:rsid w:val="00166C3A"/>
    <w:rsid w:val="0017001D"/>
    <w:rsid w:val="00171525"/>
    <w:rsid w:val="00171BC2"/>
    <w:rsid w:val="0017330A"/>
    <w:rsid w:val="001737FB"/>
    <w:rsid w:val="001753E9"/>
    <w:rsid w:val="001772FB"/>
    <w:rsid w:val="00177A75"/>
    <w:rsid w:val="001807B3"/>
    <w:rsid w:val="001819BB"/>
    <w:rsid w:val="0018271C"/>
    <w:rsid w:val="001828BC"/>
    <w:rsid w:val="001874D6"/>
    <w:rsid w:val="0019053D"/>
    <w:rsid w:val="0019072D"/>
    <w:rsid w:val="00190A82"/>
    <w:rsid w:val="00190D43"/>
    <w:rsid w:val="00190F62"/>
    <w:rsid w:val="001917D2"/>
    <w:rsid w:val="00191D43"/>
    <w:rsid w:val="00192BD7"/>
    <w:rsid w:val="0019306E"/>
    <w:rsid w:val="00193ABD"/>
    <w:rsid w:val="001954AE"/>
    <w:rsid w:val="00197613"/>
    <w:rsid w:val="001A026C"/>
    <w:rsid w:val="001A0BD8"/>
    <w:rsid w:val="001A0F31"/>
    <w:rsid w:val="001A12A3"/>
    <w:rsid w:val="001A3E92"/>
    <w:rsid w:val="001A4A1E"/>
    <w:rsid w:val="001A4D69"/>
    <w:rsid w:val="001A71BE"/>
    <w:rsid w:val="001A729D"/>
    <w:rsid w:val="001A7FD0"/>
    <w:rsid w:val="001B15FF"/>
    <w:rsid w:val="001B28A7"/>
    <w:rsid w:val="001B2C89"/>
    <w:rsid w:val="001B39EE"/>
    <w:rsid w:val="001B451F"/>
    <w:rsid w:val="001B5084"/>
    <w:rsid w:val="001B50E0"/>
    <w:rsid w:val="001B5317"/>
    <w:rsid w:val="001B5935"/>
    <w:rsid w:val="001C1020"/>
    <w:rsid w:val="001C2FC9"/>
    <w:rsid w:val="001C41F8"/>
    <w:rsid w:val="001C4346"/>
    <w:rsid w:val="001C7757"/>
    <w:rsid w:val="001D035D"/>
    <w:rsid w:val="001D1283"/>
    <w:rsid w:val="001D12C7"/>
    <w:rsid w:val="001D28AC"/>
    <w:rsid w:val="001D2B60"/>
    <w:rsid w:val="001D334F"/>
    <w:rsid w:val="001D4002"/>
    <w:rsid w:val="001D5E36"/>
    <w:rsid w:val="001D6512"/>
    <w:rsid w:val="001E0AFF"/>
    <w:rsid w:val="001E163C"/>
    <w:rsid w:val="001E4115"/>
    <w:rsid w:val="001E4909"/>
    <w:rsid w:val="001E4EBC"/>
    <w:rsid w:val="001E505D"/>
    <w:rsid w:val="001E63B2"/>
    <w:rsid w:val="001E6B91"/>
    <w:rsid w:val="001F1690"/>
    <w:rsid w:val="001F1C21"/>
    <w:rsid w:val="001F37CB"/>
    <w:rsid w:val="001F4C46"/>
    <w:rsid w:val="001F53BD"/>
    <w:rsid w:val="001F71DD"/>
    <w:rsid w:val="001F76EC"/>
    <w:rsid w:val="001F7B9B"/>
    <w:rsid w:val="002030D1"/>
    <w:rsid w:val="002040D0"/>
    <w:rsid w:val="00204BA8"/>
    <w:rsid w:val="002052EA"/>
    <w:rsid w:val="0020679D"/>
    <w:rsid w:val="00206C3B"/>
    <w:rsid w:val="0020752C"/>
    <w:rsid w:val="00211577"/>
    <w:rsid w:val="002117B2"/>
    <w:rsid w:val="00211A64"/>
    <w:rsid w:val="00211E8F"/>
    <w:rsid w:val="0021227A"/>
    <w:rsid w:val="00212D5E"/>
    <w:rsid w:val="00213E7D"/>
    <w:rsid w:val="00215196"/>
    <w:rsid w:val="002178DE"/>
    <w:rsid w:val="00220BF6"/>
    <w:rsid w:val="0022152B"/>
    <w:rsid w:val="00223290"/>
    <w:rsid w:val="00223521"/>
    <w:rsid w:val="002236FD"/>
    <w:rsid w:val="00224AB0"/>
    <w:rsid w:val="002257A1"/>
    <w:rsid w:val="00225B7F"/>
    <w:rsid w:val="00231C49"/>
    <w:rsid w:val="00233963"/>
    <w:rsid w:val="0023397A"/>
    <w:rsid w:val="00234CA6"/>
    <w:rsid w:val="00235417"/>
    <w:rsid w:val="00235B29"/>
    <w:rsid w:val="002374D6"/>
    <w:rsid w:val="00241906"/>
    <w:rsid w:val="00241E51"/>
    <w:rsid w:val="00242313"/>
    <w:rsid w:val="00242E70"/>
    <w:rsid w:val="0024341E"/>
    <w:rsid w:val="00251706"/>
    <w:rsid w:val="00253665"/>
    <w:rsid w:val="002537A3"/>
    <w:rsid w:val="002538EE"/>
    <w:rsid w:val="00255127"/>
    <w:rsid w:val="00256D9D"/>
    <w:rsid w:val="00256F03"/>
    <w:rsid w:val="0025753E"/>
    <w:rsid w:val="002575DF"/>
    <w:rsid w:val="002616D0"/>
    <w:rsid w:val="002628DE"/>
    <w:rsid w:val="002630FB"/>
    <w:rsid w:val="002635C2"/>
    <w:rsid w:val="00263BDE"/>
    <w:rsid w:val="002649C1"/>
    <w:rsid w:val="00265E36"/>
    <w:rsid w:val="002665DD"/>
    <w:rsid w:val="00266C04"/>
    <w:rsid w:val="00266D9D"/>
    <w:rsid w:val="002670AA"/>
    <w:rsid w:val="00270336"/>
    <w:rsid w:val="00270DAC"/>
    <w:rsid w:val="0027199A"/>
    <w:rsid w:val="00272786"/>
    <w:rsid w:val="002743D5"/>
    <w:rsid w:val="00274622"/>
    <w:rsid w:val="00274AA7"/>
    <w:rsid w:val="00275734"/>
    <w:rsid w:val="0027793B"/>
    <w:rsid w:val="00277A6C"/>
    <w:rsid w:val="0028054B"/>
    <w:rsid w:val="0028122E"/>
    <w:rsid w:val="002814D1"/>
    <w:rsid w:val="002820BC"/>
    <w:rsid w:val="002825D2"/>
    <w:rsid w:val="002845E5"/>
    <w:rsid w:val="00285517"/>
    <w:rsid w:val="00285C05"/>
    <w:rsid w:val="00290E6F"/>
    <w:rsid w:val="0029404F"/>
    <w:rsid w:val="00294057"/>
    <w:rsid w:val="00294852"/>
    <w:rsid w:val="00294FB7"/>
    <w:rsid w:val="00297DDE"/>
    <w:rsid w:val="002A1CC4"/>
    <w:rsid w:val="002A1E7A"/>
    <w:rsid w:val="002A21C7"/>
    <w:rsid w:val="002A2FAB"/>
    <w:rsid w:val="002A3470"/>
    <w:rsid w:val="002A35C9"/>
    <w:rsid w:val="002A56D0"/>
    <w:rsid w:val="002A5872"/>
    <w:rsid w:val="002A7F20"/>
    <w:rsid w:val="002B0497"/>
    <w:rsid w:val="002B0A2D"/>
    <w:rsid w:val="002B0F2C"/>
    <w:rsid w:val="002B11B7"/>
    <w:rsid w:val="002B1366"/>
    <w:rsid w:val="002B1C8F"/>
    <w:rsid w:val="002B23E1"/>
    <w:rsid w:val="002B4FF2"/>
    <w:rsid w:val="002B525E"/>
    <w:rsid w:val="002B62F3"/>
    <w:rsid w:val="002B661F"/>
    <w:rsid w:val="002B7258"/>
    <w:rsid w:val="002B7CA0"/>
    <w:rsid w:val="002C1A0B"/>
    <w:rsid w:val="002C2567"/>
    <w:rsid w:val="002C55FC"/>
    <w:rsid w:val="002C622D"/>
    <w:rsid w:val="002C64EC"/>
    <w:rsid w:val="002D027A"/>
    <w:rsid w:val="002D0AA2"/>
    <w:rsid w:val="002D0C7A"/>
    <w:rsid w:val="002D11E7"/>
    <w:rsid w:val="002D216F"/>
    <w:rsid w:val="002D2E6F"/>
    <w:rsid w:val="002D411F"/>
    <w:rsid w:val="002D58DD"/>
    <w:rsid w:val="002D6476"/>
    <w:rsid w:val="002D6EA0"/>
    <w:rsid w:val="002D73E9"/>
    <w:rsid w:val="002E0EE6"/>
    <w:rsid w:val="002E2A68"/>
    <w:rsid w:val="002E3C0B"/>
    <w:rsid w:val="002E3D1C"/>
    <w:rsid w:val="002E4E46"/>
    <w:rsid w:val="002E4F1B"/>
    <w:rsid w:val="002E5A35"/>
    <w:rsid w:val="002E5EB9"/>
    <w:rsid w:val="002E5F14"/>
    <w:rsid w:val="002F0666"/>
    <w:rsid w:val="002F1535"/>
    <w:rsid w:val="002F2682"/>
    <w:rsid w:val="002F3C21"/>
    <w:rsid w:val="002F3C47"/>
    <w:rsid w:val="002F3CE7"/>
    <w:rsid w:val="002F415B"/>
    <w:rsid w:val="002F4544"/>
    <w:rsid w:val="002F4D76"/>
    <w:rsid w:val="002F4E66"/>
    <w:rsid w:val="002F72F9"/>
    <w:rsid w:val="002F73D9"/>
    <w:rsid w:val="002F7D54"/>
    <w:rsid w:val="002F7F3C"/>
    <w:rsid w:val="00300830"/>
    <w:rsid w:val="00300DFB"/>
    <w:rsid w:val="00300FF2"/>
    <w:rsid w:val="0030110B"/>
    <w:rsid w:val="00304057"/>
    <w:rsid w:val="00304ED8"/>
    <w:rsid w:val="003050AC"/>
    <w:rsid w:val="00305645"/>
    <w:rsid w:val="00305E89"/>
    <w:rsid w:val="00306723"/>
    <w:rsid w:val="00307D03"/>
    <w:rsid w:val="00311105"/>
    <w:rsid w:val="00311388"/>
    <w:rsid w:val="003114A1"/>
    <w:rsid w:val="003118F4"/>
    <w:rsid w:val="00312201"/>
    <w:rsid w:val="00312F6C"/>
    <w:rsid w:val="003139A7"/>
    <w:rsid w:val="00317521"/>
    <w:rsid w:val="00317F1F"/>
    <w:rsid w:val="0032055C"/>
    <w:rsid w:val="00320A84"/>
    <w:rsid w:val="00321934"/>
    <w:rsid w:val="00322E84"/>
    <w:rsid w:val="00323A86"/>
    <w:rsid w:val="00323B12"/>
    <w:rsid w:val="00323C30"/>
    <w:rsid w:val="00324BED"/>
    <w:rsid w:val="003256A4"/>
    <w:rsid w:val="00325E8E"/>
    <w:rsid w:val="003262C8"/>
    <w:rsid w:val="003270F7"/>
    <w:rsid w:val="00330C43"/>
    <w:rsid w:val="00331DD3"/>
    <w:rsid w:val="00333339"/>
    <w:rsid w:val="003338EB"/>
    <w:rsid w:val="003341BD"/>
    <w:rsid w:val="00334706"/>
    <w:rsid w:val="00336851"/>
    <w:rsid w:val="00340982"/>
    <w:rsid w:val="00340A3B"/>
    <w:rsid w:val="00341BE2"/>
    <w:rsid w:val="00342F5D"/>
    <w:rsid w:val="0034309C"/>
    <w:rsid w:val="00343BC0"/>
    <w:rsid w:val="003448D2"/>
    <w:rsid w:val="00344DAE"/>
    <w:rsid w:val="00345764"/>
    <w:rsid w:val="00346612"/>
    <w:rsid w:val="00347073"/>
    <w:rsid w:val="003507D7"/>
    <w:rsid w:val="00350F85"/>
    <w:rsid w:val="00352CC1"/>
    <w:rsid w:val="003542C6"/>
    <w:rsid w:val="00356F9D"/>
    <w:rsid w:val="0035768C"/>
    <w:rsid w:val="00357BC4"/>
    <w:rsid w:val="00360327"/>
    <w:rsid w:val="00361F15"/>
    <w:rsid w:val="003634C1"/>
    <w:rsid w:val="003641A0"/>
    <w:rsid w:val="003653A7"/>
    <w:rsid w:val="00366900"/>
    <w:rsid w:val="00370BBC"/>
    <w:rsid w:val="00370DE8"/>
    <w:rsid w:val="00371930"/>
    <w:rsid w:val="00371DFE"/>
    <w:rsid w:val="003748D6"/>
    <w:rsid w:val="00375656"/>
    <w:rsid w:val="00376052"/>
    <w:rsid w:val="003764D1"/>
    <w:rsid w:val="00377E20"/>
    <w:rsid w:val="00380C16"/>
    <w:rsid w:val="00381308"/>
    <w:rsid w:val="003814B8"/>
    <w:rsid w:val="00383571"/>
    <w:rsid w:val="003856E1"/>
    <w:rsid w:val="00385884"/>
    <w:rsid w:val="00386260"/>
    <w:rsid w:val="003862A1"/>
    <w:rsid w:val="00390A83"/>
    <w:rsid w:val="00391936"/>
    <w:rsid w:val="003925AC"/>
    <w:rsid w:val="00392B8C"/>
    <w:rsid w:val="00393403"/>
    <w:rsid w:val="003945FD"/>
    <w:rsid w:val="003952F9"/>
    <w:rsid w:val="00395F66"/>
    <w:rsid w:val="00396308"/>
    <w:rsid w:val="003967DB"/>
    <w:rsid w:val="00396960"/>
    <w:rsid w:val="003A00A1"/>
    <w:rsid w:val="003A1D5B"/>
    <w:rsid w:val="003A29ED"/>
    <w:rsid w:val="003A4158"/>
    <w:rsid w:val="003A5725"/>
    <w:rsid w:val="003A5754"/>
    <w:rsid w:val="003A6611"/>
    <w:rsid w:val="003A6D03"/>
    <w:rsid w:val="003B1807"/>
    <w:rsid w:val="003B2986"/>
    <w:rsid w:val="003B35A7"/>
    <w:rsid w:val="003B35CD"/>
    <w:rsid w:val="003B38CD"/>
    <w:rsid w:val="003B3AD8"/>
    <w:rsid w:val="003B3FBD"/>
    <w:rsid w:val="003B4B7D"/>
    <w:rsid w:val="003B5303"/>
    <w:rsid w:val="003B5671"/>
    <w:rsid w:val="003B604F"/>
    <w:rsid w:val="003B6A66"/>
    <w:rsid w:val="003B7515"/>
    <w:rsid w:val="003C144E"/>
    <w:rsid w:val="003C1B57"/>
    <w:rsid w:val="003C2893"/>
    <w:rsid w:val="003C2F57"/>
    <w:rsid w:val="003C3BD6"/>
    <w:rsid w:val="003C4D8B"/>
    <w:rsid w:val="003C513A"/>
    <w:rsid w:val="003C699C"/>
    <w:rsid w:val="003D145C"/>
    <w:rsid w:val="003D1723"/>
    <w:rsid w:val="003D31F7"/>
    <w:rsid w:val="003D3718"/>
    <w:rsid w:val="003D3B15"/>
    <w:rsid w:val="003D3E9A"/>
    <w:rsid w:val="003D4188"/>
    <w:rsid w:val="003D4598"/>
    <w:rsid w:val="003D4770"/>
    <w:rsid w:val="003D4C81"/>
    <w:rsid w:val="003D5B06"/>
    <w:rsid w:val="003D6C1F"/>
    <w:rsid w:val="003D7BAE"/>
    <w:rsid w:val="003E0168"/>
    <w:rsid w:val="003E0B3C"/>
    <w:rsid w:val="003E1109"/>
    <w:rsid w:val="003E3DB2"/>
    <w:rsid w:val="003E3F37"/>
    <w:rsid w:val="003E40E1"/>
    <w:rsid w:val="003E53C7"/>
    <w:rsid w:val="003F1B72"/>
    <w:rsid w:val="003F2437"/>
    <w:rsid w:val="003F2E90"/>
    <w:rsid w:val="003F3F9D"/>
    <w:rsid w:val="003F4173"/>
    <w:rsid w:val="003F433B"/>
    <w:rsid w:val="003F5E9A"/>
    <w:rsid w:val="003F600E"/>
    <w:rsid w:val="00400AD3"/>
    <w:rsid w:val="00401D30"/>
    <w:rsid w:val="0040315A"/>
    <w:rsid w:val="00403A73"/>
    <w:rsid w:val="004067C5"/>
    <w:rsid w:val="00406E54"/>
    <w:rsid w:val="00411CD0"/>
    <w:rsid w:val="00412E3C"/>
    <w:rsid w:val="0041497B"/>
    <w:rsid w:val="00414A5E"/>
    <w:rsid w:val="004152D1"/>
    <w:rsid w:val="00415585"/>
    <w:rsid w:val="00416BF7"/>
    <w:rsid w:val="00421DDF"/>
    <w:rsid w:val="004221E8"/>
    <w:rsid w:val="004223E2"/>
    <w:rsid w:val="00422745"/>
    <w:rsid w:val="00423CF9"/>
    <w:rsid w:val="004240E0"/>
    <w:rsid w:val="004247C9"/>
    <w:rsid w:val="004260F6"/>
    <w:rsid w:val="00426AB0"/>
    <w:rsid w:val="00426FAF"/>
    <w:rsid w:val="0042713B"/>
    <w:rsid w:val="0043062C"/>
    <w:rsid w:val="004307D8"/>
    <w:rsid w:val="00430A4E"/>
    <w:rsid w:val="00430F38"/>
    <w:rsid w:val="00431AAA"/>
    <w:rsid w:val="00432691"/>
    <w:rsid w:val="00434509"/>
    <w:rsid w:val="004346D2"/>
    <w:rsid w:val="00434EBC"/>
    <w:rsid w:val="00436139"/>
    <w:rsid w:val="00437247"/>
    <w:rsid w:val="004377AA"/>
    <w:rsid w:val="004408E6"/>
    <w:rsid w:val="00441781"/>
    <w:rsid w:val="00441C13"/>
    <w:rsid w:val="00443778"/>
    <w:rsid w:val="00443A8B"/>
    <w:rsid w:val="00443E3B"/>
    <w:rsid w:val="00444488"/>
    <w:rsid w:val="0044452B"/>
    <w:rsid w:val="00444DF5"/>
    <w:rsid w:val="0044505E"/>
    <w:rsid w:val="00446079"/>
    <w:rsid w:val="00447781"/>
    <w:rsid w:val="00447A36"/>
    <w:rsid w:val="00450432"/>
    <w:rsid w:val="004504E8"/>
    <w:rsid w:val="004507B9"/>
    <w:rsid w:val="00450D30"/>
    <w:rsid w:val="00450DD1"/>
    <w:rsid w:val="00451C69"/>
    <w:rsid w:val="00452CAD"/>
    <w:rsid w:val="00454B4B"/>
    <w:rsid w:val="0045609C"/>
    <w:rsid w:val="0045790D"/>
    <w:rsid w:val="00457996"/>
    <w:rsid w:val="00460A1A"/>
    <w:rsid w:val="004627F4"/>
    <w:rsid w:val="004632AF"/>
    <w:rsid w:val="004638A5"/>
    <w:rsid w:val="00464683"/>
    <w:rsid w:val="00465FBF"/>
    <w:rsid w:val="00466887"/>
    <w:rsid w:val="00471D27"/>
    <w:rsid w:val="00473353"/>
    <w:rsid w:val="00473850"/>
    <w:rsid w:val="004766C1"/>
    <w:rsid w:val="004768F9"/>
    <w:rsid w:val="004769E8"/>
    <w:rsid w:val="00476F9E"/>
    <w:rsid w:val="0048072F"/>
    <w:rsid w:val="00484220"/>
    <w:rsid w:val="00485E06"/>
    <w:rsid w:val="004879FA"/>
    <w:rsid w:val="00490648"/>
    <w:rsid w:val="0049151E"/>
    <w:rsid w:val="0049154A"/>
    <w:rsid w:val="004931A3"/>
    <w:rsid w:val="004945F0"/>
    <w:rsid w:val="004959FE"/>
    <w:rsid w:val="0049653A"/>
    <w:rsid w:val="004979F6"/>
    <w:rsid w:val="004A016F"/>
    <w:rsid w:val="004A0682"/>
    <w:rsid w:val="004A08B3"/>
    <w:rsid w:val="004A0D06"/>
    <w:rsid w:val="004A3240"/>
    <w:rsid w:val="004A3501"/>
    <w:rsid w:val="004A484E"/>
    <w:rsid w:val="004A6850"/>
    <w:rsid w:val="004A6943"/>
    <w:rsid w:val="004A6F53"/>
    <w:rsid w:val="004A78A5"/>
    <w:rsid w:val="004B1826"/>
    <w:rsid w:val="004B3484"/>
    <w:rsid w:val="004B37F6"/>
    <w:rsid w:val="004B3894"/>
    <w:rsid w:val="004C03A8"/>
    <w:rsid w:val="004C0908"/>
    <w:rsid w:val="004C2463"/>
    <w:rsid w:val="004C4120"/>
    <w:rsid w:val="004C4D14"/>
    <w:rsid w:val="004C5814"/>
    <w:rsid w:val="004C75B0"/>
    <w:rsid w:val="004C7F1C"/>
    <w:rsid w:val="004D0BCB"/>
    <w:rsid w:val="004D6186"/>
    <w:rsid w:val="004D71D3"/>
    <w:rsid w:val="004E05B0"/>
    <w:rsid w:val="004E0743"/>
    <w:rsid w:val="004E0E26"/>
    <w:rsid w:val="004E1147"/>
    <w:rsid w:val="004E1411"/>
    <w:rsid w:val="004E19B3"/>
    <w:rsid w:val="004E26FC"/>
    <w:rsid w:val="004E2B57"/>
    <w:rsid w:val="004E2D28"/>
    <w:rsid w:val="004E42E5"/>
    <w:rsid w:val="004E45B8"/>
    <w:rsid w:val="004E77D1"/>
    <w:rsid w:val="004E78DC"/>
    <w:rsid w:val="004E78E7"/>
    <w:rsid w:val="004E7D25"/>
    <w:rsid w:val="004E7E1E"/>
    <w:rsid w:val="004F02DB"/>
    <w:rsid w:val="004F1988"/>
    <w:rsid w:val="004F25A5"/>
    <w:rsid w:val="004F3144"/>
    <w:rsid w:val="004F5514"/>
    <w:rsid w:val="004F5FC8"/>
    <w:rsid w:val="004F7029"/>
    <w:rsid w:val="004F7525"/>
    <w:rsid w:val="00501724"/>
    <w:rsid w:val="00501A7B"/>
    <w:rsid w:val="005021E4"/>
    <w:rsid w:val="00502541"/>
    <w:rsid w:val="00503736"/>
    <w:rsid w:val="00503976"/>
    <w:rsid w:val="0050720A"/>
    <w:rsid w:val="0051116D"/>
    <w:rsid w:val="00511624"/>
    <w:rsid w:val="0051256D"/>
    <w:rsid w:val="005155A6"/>
    <w:rsid w:val="00516B4B"/>
    <w:rsid w:val="00516B4D"/>
    <w:rsid w:val="00517016"/>
    <w:rsid w:val="005173AA"/>
    <w:rsid w:val="00517BCA"/>
    <w:rsid w:val="0052033F"/>
    <w:rsid w:val="005205B9"/>
    <w:rsid w:val="00520CB1"/>
    <w:rsid w:val="00520E19"/>
    <w:rsid w:val="00520FB6"/>
    <w:rsid w:val="005211F5"/>
    <w:rsid w:val="005212BB"/>
    <w:rsid w:val="00522172"/>
    <w:rsid w:val="00524D18"/>
    <w:rsid w:val="00525A99"/>
    <w:rsid w:val="00525C1D"/>
    <w:rsid w:val="00526222"/>
    <w:rsid w:val="005279C7"/>
    <w:rsid w:val="00530D3A"/>
    <w:rsid w:val="00530DB5"/>
    <w:rsid w:val="00532192"/>
    <w:rsid w:val="005321C6"/>
    <w:rsid w:val="00532573"/>
    <w:rsid w:val="005329EC"/>
    <w:rsid w:val="00536482"/>
    <w:rsid w:val="00536D9D"/>
    <w:rsid w:val="00540961"/>
    <w:rsid w:val="005415E9"/>
    <w:rsid w:val="005429B7"/>
    <w:rsid w:val="00542D7A"/>
    <w:rsid w:val="00542FAD"/>
    <w:rsid w:val="00543A14"/>
    <w:rsid w:val="0054506A"/>
    <w:rsid w:val="0054659F"/>
    <w:rsid w:val="005475C7"/>
    <w:rsid w:val="00547BBF"/>
    <w:rsid w:val="0055074F"/>
    <w:rsid w:val="00550D36"/>
    <w:rsid w:val="00550F89"/>
    <w:rsid w:val="0055180F"/>
    <w:rsid w:val="00555C3E"/>
    <w:rsid w:val="00555D75"/>
    <w:rsid w:val="00556EC2"/>
    <w:rsid w:val="00560B90"/>
    <w:rsid w:val="00562CB0"/>
    <w:rsid w:val="005635AF"/>
    <w:rsid w:val="005637F0"/>
    <w:rsid w:val="00564F60"/>
    <w:rsid w:val="00565356"/>
    <w:rsid w:val="005655B0"/>
    <w:rsid w:val="00566A19"/>
    <w:rsid w:val="00570555"/>
    <w:rsid w:val="00570645"/>
    <w:rsid w:val="005720C5"/>
    <w:rsid w:val="00573CA8"/>
    <w:rsid w:val="005743F2"/>
    <w:rsid w:val="00574BC4"/>
    <w:rsid w:val="00577174"/>
    <w:rsid w:val="005776F1"/>
    <w:rsid w:val="005818DE"/>
    <w:rsid w:val="00583DD3"/>
    <w:rsid w:val="00585CE2"/>
    <w:rsid w:val="00586852"/>
    <w:rsid w:val="005876A2"/>
    <w:rsid w:val="0058796D"/>
    <w:rsid w:val="00590C8F"/>
    <w:rsid w:val="0059192E"/>
    <w:rsid w:val="005923D7"/>
    <w:rsid w:val="005935EF"/>
    <w:rsid w:val="00593DE5"/>
    <w:rsid w:val="00594F54"/>
    <w:rsid w:val="00595481"/>
    <w:rsid w:val="00595586"/>
    <w:rsid w:val="0059606D"/>
    <w:rsid w:val="00596395"/>
    <w:rsid w:val="005A0C51"/>
    <w:rsid w:val="005A17EC"/>
    <w:rsid w:val="005A411F"/>
    <w:rsid w:val="005A4DC7"/>
    <w:rsid w:val="005A55C5"/>
    <w:rsid w:val="005A61A8"/>
    <w:rsid w:val="005B31F3"/>
    <w:rsid w:val="005B330B"/>
    <w:rsid w:val="005B3832"/>
    <w:rsid w:val="005B3F34"/>
    <w:rsid w:val="005B514A"/>
    <w:rsid w:val="005C0793"/>
    <w:rsid w:val="005C1325"/>
    <w:rsid w:val="005C49DD"/>
    <w:rsid w:val="005C624F"/>
    <w:rsid w:val="005D0021"/>
    <w:rsid w:val="005D0857"/>
    <w:rsid w:val="005D1A5E"/>
    <w:rsid w:val="005D2032"/>
    <w:rsid w:val="005D2C1E"/>
    <w:rsid w:val="005D2D7C"/>
    <w:rsid w:val="005D30B9"/>
    <w:rsid w:val="005D31FF"/>
    <w:rsid w:val="005D3A82"/>
    <w:rsid w:val="005D3CCA"/>
    <w:rsid w:val="005D40E8"/>
    <w:rsid w:val="005D4569"/>
    <w:rsid w:val="005D5D2D"/>
    <w:rsid w:val="005D663B"/>
    <w:rsid w:val="005D6FB1"/>
    <w:rsid w:val="005D76F9"/>
    <w:rsid w:val="005D7ECC"/>
    <w:rsid w:val="005E15B4"/>
    <w:rsid w:val="005E1F8B"/>
    <w:rsid w:val="005E2B05"/>
    <w:rsid w:val="005E2CF2"/>
    <w:rsid w:val="005E31F6"/>
    <w:rsid w:val="005E39EC"/>
    <w:rsid w:val="005E4020"/>
    <w:rsid w:val="005E5C23"/>
    <w:rsid w:val="005E6B14"/>
    <w:rsid w:val="005E76DB"/>
    <w:rsid w:val="005F0459"/>
    <w:rsid w:val="005F0C8B"/>
    <w:rsid w:val="005F1401"/>
    <w:rsid w:val="005F22D9"/>
    <w:rsid w:val="005F3251"/>
    <w:rsid w:val="005F4DCD"/>
    <w:rsid w:val="005F6E53"/>
    <w:rsid w:val="005F78ED"/>
    <w:rsid w:val="00602486"/>
    <w:rsid w:val="006062C8"/>
    <w:rsid w:val="00606D03"/>
    <w:rsid w:val="00607704"/>
    <w:rsid w:val="006079C1"/>
    <w:rsid w:val="00607C78"/>
    <w:rsid w:val="0061077F"/>
    <w:rsid w:val="00610BD0"/>
    <w:rsid w:val="006133E6"/>
    <w:rsid w:val="006150F6"/>
    <w:rsid w:val="00615682"/>
    <w:rsid w:val="00616D47"/>
    <w:rsid w:val="00617EEA"/>
    <w:rsid w:val="00620205"/>
    <w:rsid w:val="00620293"/>
    <w:rsid w:val="0062035E"/>
    <w:rsid w:val="00623345"/>
    <w:rsid w:val="006245C2"/>
    <w:rsid w:val="00624684"/>
    <w:rsid w:val="00625C64"/>
    <w:rsid w:val="00626B7E"/>
    <w:rsid w:val="00632262"/>
    <w:rsid w:val="006324E3"/>
    <w:rsid w:val="006328B8"/>
    <w:rsid w:val="00632B1F"/>
    <w:rsid w:val="00632D52"/>
    <w:rsid w:val="00634910"/>
    <w:rsid w:val="00634B00"/>
    <w:rsid w:val="006364C6"/>
    <w:rsid w:val="00636E2F"/>
    <w:rsid w:val="00637EFF"/>
    <w:rsid w:val="00641AC0"/>
    <w:rsid w:val="00642581"/>
    <w:rsid w:val="0064272B"/>
    <w:rsid w:val="00643D69"/>
    <w:rsid w:val="00643EB8"/>
    <w:rsid w:val="00643F7A"/>
    <w:rsid w:val="00645112"/>
    <w:rsid w:val="00645D9F"/>
    <w:rsid w:val="00646C6C"/>
    <w:rsid w:val="00646EE7"/>
    <w:rsid w:val="00646FDA"/>
    <w:rsid w:val="0065118F"/>
    <w:rsid w:val="00653455"/>
    <w:rsid w:val="00653FB4"/>
    <w:rsid w:val="00654BA3"/>
    <w:rsid w:val="006566A2"/>
    <w:rsid w:val="00656C88"/>
    <w:rsid w:val="006573D0"/>
    <w:rsid w:val="00661ADF"/>
    <w:rsid w:val="00661EC0"/>
    <w:rsid w:val="00662A4B"/>
    <w:rsid w:val="0066346F"/>
    <w:rsid w:val="006638CF"/>
    <w:rsid w:val="00663F04"/>
    <w:rsid w:val="00666715"/>
    <w:rsid w:val="006679FC"/>
    <w:rsid w:val="00667F6F"/>
    <w:rsid w:val="00670A84"/>
    <w:rsid w:val="00671117"/>
    <w:rsid w:val="00673FC7"/>
    <w:rsid w:val="00674279"/>
    <w:rsid w:val="00676836"/>
    <w:rsid w:val="00677128"/>
    <w:rsid w:val="006775D2"/>
    <w:rsid w:val="00681AD2"/>
    <w:rsid w:val="0068254D"/>
    <w:rsid w:val="00682CAA"/>
    <w:rsid w:val="00682E6E"/>
    <w:rsid w:val="0068439E"/>
    <w:rsid w:val="00684946"/>
    <w:rsid w:val="0068505C"/>
    <w:rsid w:val="00685179"/>
    <w:rsid w:val="00685A2C"/>
    <w:rsid w:val="00687895"/>
    <w:rsid w:val="0069086C"/>
    <w:rsid w:val="00691491"/>
    <w:rsid w:val="00693F19"/>
    <w:rsid w:val="00694754"/>
    <w:rsid w:val="00694922"/>
    <w:rsid w:val="00695DF1"/>
    <w:rsid w:val="00696060"/>
    <w:rsid w:val="00697659"/>
    <w:rsid w:val="006A1035"/>
    <w:rsid w:val="006A1D19"/>
    <w:rsid w:val="006A218E"/>
    <w:rsid w:val="006A21A7"/>
    <w:rsid w:val="006A2E8F"/>
    <w:rsid w:val="006A42A8"/>
    <w:rsid w:val="006A5618"/>
    <w:rsid w:val="006A7398"/>
    <w:rsid w:val="006A7B11"/>
    <w:rsid w:val="006A7DB0"/>
    <w:rsid w:val="006B03E3"/>
    <w:rsid w:val="006B28D7"/>
    <w:rsid w:val="006B3623"/>
    <w:rsid w:val="006B36ED"/>
    <w:rsid w:val="006B4154"/>
    <w:rsid w:val="006B5AA5"/>
    <w:rsid w:val="006B5FF0"/>
    <w:rsid w:val="006B6048"/>
    <w:rsid w:val="006B6536"/>
    <w:rsid w:val="006B6E4F"/>
    <w:rsid w:val="006C20C4"/>
    <w:rsid w:val="006C21B2"/>
    <w:rsid w:val="006C28CA"/>
    <w:rsid w:val="006C2D2E"/>
    <w:rsid w:val="006C33A4"/>
    <w:rsid w:val="006C3E2A"/>
    <w:rsid w:val="006C4BF8"/>
    <w:rsid w:val="006C64D2"/>
    <w:rsid w:val="006C6631"/>
    <w:rsid w:val="006C73C9"/>
    <w:rsid w:val="006C7E4F"/>
    <w:rsid w:val="006D18B2"/>
    <w:rsid w:val="006D1E28"/>
    <w:rsid w:val="006D2ECB"/>
    <w:rsid w:val="006D33E3"/>
    <w:rsid w:val="006D3599"/>
    <w:rsid w:val="006D39A0"/>
    <w:rsid w:val="006D3AE9"/>
    <w:rsid w:val="006D3CCA"/>
    <w:rsid w:val="006D51E2"/>
    <w:rsid w:val="006D6B12"/>
    <w:rsid w:val="006D7229"/>
    <w:rsid w:val="006D793A"/>
    <w:rsid w:val="006E1DB2"/>
    <w:rsid w:val="006E3C63"/>
    <w:rsid w:val="006E3D53"/>
    <w:rsid w:val="006E46DC"/>
    <w:rsid w:val="006E5AC3"/>
    <w:rsid w:val="006E68C9"/>
    <w:rsid w:val="006F0319"/>
    <w:rsid w:val="006F0350"/>
    <w:rsid w:val="006F1615"/>
    <w:rsid w:val="006F2ACC"/>
    <w:rsid w:val="006F4F00"/>
    <w:rsid w:val="006F5225"/>
    <w:rsid w:val="006F58DF"/>
    <w:rsid w:val="006F6B14"/>
    <w:rsid w:val="00701885"/>
    <w:rsid w:val="0070190B"/>
    <w:rsid w:val="00702573"/>
    <w:rsid w:val="00702A79"/>
    <w:rsid w:val="00706893"/>
    <w:rsid w:val="00706B2D"/>
    <w:rsid w:val="007107D4"/>
    <w:rsid w:val="00710A00"/>
    <w:rsid w:val="007122D5"/>
    <w:rsid w:val="00713CA6"/>
    <w:rsid w:val="00714537"/>
    <w:rsid w:val="007147D0"/>
    <w:rsid w:val="00715268"/>
    <w:rsid w:val="00717D41"/>
    <w:rsid w:val="00721403"/>
    <w:rsid w:val="00721A75"/>
    <w:rsid w:val="0072313D"/>
    <w:rsid w:val="00726E2B"/>
    <w:rsid w:val="007275F3"/>
    <w:rsid w:val="00730244"/>
    <w:rsid w:val="007308D2"/>
    <w:rsid w:val="00732BBB"/>
    <w:rsid w:val="00732CF8"/>
    <w:rsid w:val="00733ECF"/>
    <w:rsid w:val="00735483"/>
    <w:rsid w:val="00735A91"/>
    <w:rsid w:val="00736A8F"/>
    <w:rsid w:val="00737264"/>
    <w:rsid w:val="007402EE"/>
    <w:rsid w:val="0074092F"/>
    <w:rsid w:val="007420E9"/>
    <w:rsid w:val="00742EE8"/>
    <w:rsid w:val="00743986"/>
    <w:rsid w:val="007446C9"/>
    <w:rsid w:val="00744F50"/>
    <w:rsid w:val="00746688"/>
    <w:rsid w:val="007467E5"/>
    <w:rsid w:val="00746C11"/>
    <w:rsid w:val="00746C2E"/>
    <w:rsid w:val="007472CD"/>
    <w:rsid w:val="00751973"/>
    <w:rsid w:val="00752968"/>
    <w:rsid w:val="00753255"/>
    <w:rsid w:val="0075468F"/>
    <w:rsid w:val="00754D00"/>
    <w:rsid w:val="00755C5E"/>
    <w:rsid w:val="0075602D"/>
    <w:rsid w:val="00757E51"/>
    <w:rsid w:val="00760389"/>
    <w:rsid w:val="00760C67"/>
    <w:rsid w:val="00760F87"/>
    <w:rsid w:val="00760F8D"/>
    <w:rsid w:val="00761F16"/>
    <w:rsid w:val="007625FC"/>
    <w:rsid w:val="00764087"/>
    <w:rsid w:val="007644BB"/>
    <w:rsid w:val="00764B96"/>
    <w:rsid w:val="00764DC1"/>
    <w:rsid w:val="0076547F"/>
    <w:rsid w:val="00765C24"/>
    <w:rsid w:val="00766070"/>
    <w:rsid w:val="00774025"/>
    <w:rsid w:val="00775074"/>
    <w:rsid w:val="00775225"/>
    <w:rsid w:val="00776579"/>
    <w:rsid w:val="00776F63"/>
    <w:rsid w:val="0077718A"/>
    <w:rsid w:val="0078211F"/>
    <w:rsid w:val="00782E2D"/>
    <w:rsid w:val="00783811"/>
    <w:rsid w:val="007845F9"/>
    <w:rsid w:val="007900AF"/>
    <w:rsid w:val="007908C6"/>
    <w:rsid w:val="00790F8E"/>
    <w:rsid w:val="007922AB"/>
    <w:rsid w:val="00796A44"/>
    <w:rsid w:val="00796D07"/>
    <w:rsid w:val="007A0B9C"/>
    <w:rsid w:val="007A3242"/>
    <w:rsid w:val="007A3709"/>
    <w:rsid w:val="007A4220"/>
    <w:rsid w:val="007A425B"/>
    <w:rsid w:val="007A5F3A"/>
    <w:rsid w:val="007A6071"/>
    <w:rsid w:val="007A6ED9"/>
    <w:rsid w:val="007A72CE"/>
    <w:rsid w:val="007B08A4"/>
    <w:rsid w:val="007B0F17"/>
    <w:rsid w:val="007B14DD"/>
    <w:rsid w:val="007B2878"/>
    <w:rsid w:val="007B2B13"/>
    <w:rsid w:val="007B2F85"/>
    <w:rsid w:val="007B6DF8"/>
    <w:rsid w:val="007B70A1"/>
    <w:rsid w:val="007B7708"/>
    <w:rsid w:val="007C0817"/>
    <w:rsid w:val="007C1860"/>
    <w:rsid w:val="007C35AD"/>
    <w:rsid w:val="007C4F7A"/>
    <w:rsid w:val="007C7955"/>
    <w:rsid w:val="007D06F8"/>
    <w:rsid w:val="007D0BD1"/>
    <w:rsid w:val="007D10E2"/>
    <w:rsid w:val="007D1433"/>
    <w:rsid w:val="007D3F4A"/>
    <w:rsid w:val="007D697F"/>
    <w:rsid w:val="007E058D"/>
    <w:rsid w:val="007E4E4B"/>
    <w:rsid w:val="007E539B"/>
    <w:rsid w:val="007E5871"/>
    <w:rsid w:val="007E7EC1"/>
    <w:rsid w:val="007F0228"/>
    <w:rsid w:val="007F118C"/>
    <w:rsid w:val="007F39C8"/>
    <w:rsid w:val="007F42E2"/>
    <w:rsid w:val="007F6184"/>
    <w:rsid w:val="007F636E"/>
    <w:rsid w:val="007F6F1D"/>
    <w:rsid w:val="007F73A1"/>
    <w:rsid w:val="008007D0"/>
    <w:rsid w:val="00803FDE"/>
    <w:rsid w:val="00804A75"/>
    <w:rsid w:val="00804D7D"/>
    <w:rsid w:val="00805EE5"/>
    <w:rsid w:val="008077AD"/>
    <w:rsid w:val="00807F82"/>
    <w:rsid w:val="008108A2"/>
    <w:rsid w:val="00811123"/>
    <w:rsid w:val="0081376E"/>
    <w:rsid w:val="008137CC"/>
    <w:rsid w:val="0081554F"/>
    <w:rsid w:val="00815616"/>
    <w:rsid w:val="00816A90"/>
    <w:rsid w:val="00816C16"/>
    <w:rsid w:val="008178BB"/>
    <w:rsid w:val="00820193"/>
    <w:rsid w:val="0082041F"/>
    <w:rsid w:val="0082046A"/>
    <w:rsid w:val="0082169D"/>
    <w:rsid w:val="0082237A"/>
    <w:rsid w:val="00825CC4"/>
    <w:rsid w:val="0082744B"/>
    <w:rsid w:val="0082744E"/>
    <w:rsid w:val="00827575"/>
    <w:rsid w:val="0083080C"/>
    <w:rsid w:val="00830ABA"/>
    <w:rsid w:val="00831ECC"/>
    <w:rsid w:val="0083325A"/>
    <w:rsid w:val="00840FF3"/>
    <w:rsid w:val="00841D7B"/>
    <w:rsid w:val="0084263C"/>
    <w:rsid w:val="00842734"/>
    <w:rsid w:val="008428D7"/>
    <w:rsid w:val="0084403C"/>
    <w:rsid w:val="008441EF"/>
    <w:rsid w:val="00844CE0"/>
    <w:rsid w:val="00844FC2"/>
    <w:rsid w:val="008450E1"/>
    <w:rsid w:val="00846899"/>
    <w:rsid w:val="00846961"/>
    <w:rsid w:val="00851404"/>
    <w:rsid w:val="00851421"/>
    <w:rsid w:val="008514EC"/>
    <w:rsid w:val="00851514"/>
    <w:rsid w:val="008515DA"/>
    <w:rsid w:val="0085286F"/>
    <w:rsid w:val="008547D2"/>
    <w:rsid w:val="00861137"/>
    <w:rsid w:val="00861EED"/>
    <w:rsid w:val="008628DF"/>
    <w:rsid w:val="00862989"/>
    <w:rsid w:val="00863BD5"/>
    <w:rsid w:val="00865130"/>
    <w:rsid w:val="0086616C"/>
    <w:rsid w:val="0086631E"/>
    <w:rsid w:val="00866B9A"/>
    <w:rsid w:val="0086753B"/>
    <w:rsid w:val="0087028C"/>
    <w:rsid w:val="008716A1"/>
    <w:rsid w:val="00871BC4"/>
    <w:rsid w:val="00873810"/>
    <w:rsid w:val="0087502B"/>
    <w:rsid w:val="00877641"/>
    <w:rsid w:val="0088154B"/>
    <w:rsid w:val="008841D3"/>
    <w:rsid w:val="00884280"/>
    <w:rsid w:val="00890696"/>
    <w:rsid w:val="00890CB4"/>
    <w:rsid w:val="00890D93"/>
    <w:rsid w:val="00891085"/>
    <w:rsid w:val="00892663"/>
    <w:rsid w:val="00892FE3"/>
    <w:rsid w:val="0089329A"/>
    <w:rsid w:val="008933E7"/>
    <w:rsid w:val="00893AE8"/>
    <w:rsid w:val="0089434B"/>
    <w:rsid w:val="00896BBD"/>
    <w:rsid w:val="008A0C40"/>
    <w:rsid w:val="008A120D"/>
    <w:rsid w:val="008A17A1"/>
    <w:rsid w:val="008A17FA"/>
    <w:rsid w:val="008A276E"/>
    <w:rsid w:val="008A3EBE"/>
    <w:rsid w:val="008A3FBE"/>
    <w:rsid w:val="008A5EB2"/>
    <w:rsid w:val="008A6F0C"/>
    <w:rsid w:val="008A7F97"/>
    <w:rsid w:val="008B0A0E"/>
    <w:rsid w:val="008B362A"/>
    <w:rsid w:val="008B3CAB"/>
    <w:rsid w:val="008B3F25"/>
    <w:rsid w:val="008B4104"/>
    <w:rsid w:val="008B6445"/>
    <w:rsid w:val="008B697C"/>
    <w:rsid w:val="008B754B"/>
    <w:rsid w:val="008B78BE"/>
    <w:rsid w:val="008B7C2E"/>
    <w:rsid w:val="008C0C51"/>
    <w:rsid w:val="008C18FC"/>
    <w:rsid w:val="008C1C31"/>
    <w:rsid w:val="008C4E88"/>
    <w:rsid w:val="008C59C5"/>
    <w:rsid w:val="008C5C85"/>
    <w:rsid w:val="008C5CA3"/>
    <w:rsid w:val="008C76E4"/>
    <w:rsid w:val="008D3553"/>
    <w:rsid w:val="008D3CE1"/>
    <w:rsid w:val="008D401A"/>
    <w:rsid w:val="008D48AC"/>
    <w:rsid w:val="008D4AFE"/>
    <w:rsid w:val="008D4F50"/>
    <w:rsid w:val="008D53EA"/>
    <w:rsid w:val="008D78DB"/>
    <w:rsid w:val="008D7A9B"/>
    <w:rsid w:val="008D7F84"/>
    <w:rsid w:val="008E116A"/>
    <w:rsid w:val="008E14E8"/>
    <w:rsid w:val="008E1DDD"/>
    <w:rsid w:val="008E3651"/>
    <w:rsid w:val="008E5103"/>
    <w:rsid w:val="008E5EF7"/>
    <w:rsid w:val="008E632D"/>
    <w:rsid w:val="008E6569"/>
    <w:rsid w:val="008E684B"/>
    <w:rsid w:val="008F041A"/>
    <w:rsid w:val="008F0585"/>
    <w:rsid w:val="008F26BC"/>
    <w:rsid w:val="008F416F"/>
    <w:rsid w:val="008F4739"/>
    <w:rsid w:val="008F537B"/>
    <w:rsid w:val="008F613B"/>
    <w:rsid w:val="008F64E8"/>
    <w:rsid w:val="00900638"/>
    <w:rsid w:val="00902543"/>
    <w:rsid w:val="00902E47"/>
    <w:rsid w:val="00903A0D"/>
    <w:rsid w:val="00903E46"/>
    <w:rsid w:val="0090449A"/>
    <w:rsid w:val="00905AA1"/>
    <w:rsid w:val="00906498"/>
    <w:rsid w:val="00906D7F"/>
    <w:rsid w:val="00911E7A"/>
    <w:rsid w:val="009123FE"/>
    <w:rsid w:val="00914462"/>
    <w:rsid w:val="0091449C"/>
    <w:rsid w:val="00916165"/>
    <w:rsid w:val="00916A45"/>
    <w:rsid w:val="0091752F"/>
    <w:rsid w:val="0091793F"/>
    <w:rsid w:val="009223C8"/>
    <w:rsid w:val="00923FC3"/>
    <w:rsid w:val="009241BC"/>
    <w:rsid w:val="00924269"/>
    <w:rsid w:val="00925535"/>
    <w:rsid w:val="0092736F"/>
    <w:rsid w:val="00930F5C"/>
    <w:rsid w:val="00931201"/>
    <w:rsid w:val="00931D3C"/>
    <w:rsid w:val="00935387"/>
    <w:rsid w:val="00935FA5"/>
    <w:rsid w:val="0093709F"/>
    <w:rsid w:val="009378C6"/>
    <w:rsid w:val="0093798E"/>
    <w:rsid w:val="00940DE1"/>
    <w:rsid w:val="00941757"/>
    <w:rsid w:val="00942064"/>
    <w:rsid w:val="0094307D"/>
    <w:rsid w:val="009468B4"/>
    <w:rsid w:val="009469D0"/>
    <w:rsid w:val="00946F8E"/>
    <w:rsid w:val="00947A5C"/>
    <w:rsid w:val="00947C1C"/>
    <w:rsid w:val="009512ED"/>
    <w:rsid w:val="009515A9"/>
    <w:rsid w:val="009531CC"/>
    <w:rsid w:val="00954225"/>
    <w:rsid w:val="00954E30"/>
    <w:rsid w:val="00954E8B"/>
    <w:rsid w:val="00956467"/>
    <w:rsid w:val="009608C3"/>
    <w:rsid w:val="00964CF6"/>
    <w:rsid w:val="00965517"/>
    <w:rsid w:val="0096558F"/>
    <w:rsid w:val="00965682"/>
    <w:rsid w:val="0096633C"/>
    <w:rsid w:val="009664AD"/>
    <w:rsid w:val="00967248"/>
    <w:rsid w:val="00970660"/>
    <w:rsid w:val="00971219"/>
    <w:rsid w:val="00971335"/>
    <w:rsid w:val="009719E5"/>
    <w:rsid w:val="009721FD"/>
    <w:rsid w:val="0097242A"/>
    <w:rsid w:val="009745DE"/>
    <w:rsid w:val="00974AFB"/>
    <w:rsid w:val="00975936"/>
    <w:rsid w:val="009765BE"/>
    <w:rsid w:val="00976E0A"/>
    <w:rsid w:val="00977006"/>
    <w:rsid w:val="00977747"/>
    <w:rsid w:val="00977988"/>
    <w:rsid w:val="00977A40"/>
    <w:rsid w:val="00977B7A"/>
    <w:rsid w:val="00977D5E"/>
    <w:rsid w:val="00980C9D"/>
    <w:rsid w:val="00982257"/>
    <w:rsid w:val="00982337"/>
    <w:rsid w:val="00983009"/>
    <w:rsid w:val="0098426E"/>
    <w:rsid w:val="009845F3"/>
    <w:rsid w:val="009857EA"/>
    <w:rsid w:val="009905A7"/>
    <w:rsid w:val="00990D4C"/>
    <w:rsid w:val="00992D05"/>
    <w:rsid w:val="00993873"/>
    <w:rsid w:val="009960D3"/>
    <w:rsid w:val="0099636F"/>
    <w:rsid w:val="00997211"/>
    <w:rsid w:val="00997701"/>
    <w:rsid w:val="00997799"/>
    <w:rsid w:val="009A191F"/>
    <w:rsid w:val="009A2125"/>
    <w:rsid w:val="009A2341"/>
    <w:rsid w:val="009A2574"/>
    <w:rsid w:val="009A5637"/>
    <w:rsid w:val="009A7D32"/>
    <w:rsid w:val="009B17CE"/>
    <w:rsid w:val="009B1E63"/>
    <w:rsid w:val="009B242B"/>
    <w:rsid w:val="009B46B4"/>
    <w:rsid w:val="009B4FA6"/>
    <w:rsid w:val="009B5DE4"/>
    <w:rsid w:val="009B5F53"/>
    <w:rsid w:val="009B62AF"/>
    <w:rsid w:val="009B6852"/>
    <w:rsid w:val="009B6A94"/>
    <w:rsid w:val="009B7165"/>
    <w:rsid w:val="009B7C24"/>
    <w:rsid w:val="009B7F02"/>
    <w:rsid w:val="009C04EC"/>
    <w:rsid w:val="009C0BED"/>
    <w:rsid w:val="009C1466"/>
    <w:rsid w:val="009C1DE3"/>
    <w:rsid w:val="009C1DF3"/>
    <w:rsid w:val="009C6310"/>
    <w:rsid w:val="009C74E9"/>
    <w:rsid w:val="009D07E3"/>
    <w:rsid w:val="009D279E"/>
    <w:rsid w:val="009D47C2"/>
    <w:rsid w:val="009D563D"/>
    <w:rsid w:val="009D5C2D"/>
    <w:rsid w:val="009D6851"/>
    <w:rsid w:val="009D7B3A"/>
    <w:rsid w:val="009E0B3D"/>
    <w:rsid w:val="009E0B73"/>
    <w:rsid w:val="009E0B93"/>
    <w:rsid w:val="009E2D4D"/>
    <w:rsid w:val="009E2FD8"/>
    <w:rsid w:val="009E312C"/>
    <w:rsid w:val="009E53C5"/>
    <w:rsid w:val="009E73AE"/>
    <w:rsid w:val="009E7F1D"/>
    <w:rsid w:val="009F1011"/>
    <w:rsid w:val="009F2341"/>
    <w:rsid w:val="009F23DF"/>
    <w:rsid w:val="009F2755"/>
    <w:rsid w:val="009F304A"/>
    <w:rsid w:val="009F3F34"/>
    <w:rsid w:val="009F5538"/>
    <w:rsid w:val="009F5680"/>
    <w:rsid w:val="009F56D5"/>
    <w:rsid w:val="009F58DA"/>
    <w:rsid w:val="009F5CED"/>
    <w:rsid w:val="009F6D2E"/>
    <w:rsid w:val="009F6DDE"/>
    <w:rsid w:val="00A0010C"/>
    <w:rsid w:val="00A025E6"/>
    <w:rsid w:val="00A02E60"/>
    <w:rsid w:val="00A02FCD"/>
    <w:rsid w:val="00A0526B"/>
    <w:rsid w:val="00A057F7"/>
    <w:rsid w:val="00A05BD9"/>
    <w:rsid w:val="00A06A5A"/>
    <w:rsid w:val="00A06E10"/>
    <w:rsid w:val="00A073CA"/>
    <w:rsid w:val="00A102B4"/>
    <w:rsid w:val="00A11F37"/>
    <w:rsid w:val="00A12A82"/>
    <w:rsid w:val="00A12EF6"/>
    <w:rsid w:val="00A15A4F"/>
    <w:rsid w:val="00A1678B"/>
    <w:rsid w:val="00A179F0"/>
    <w:rsid w:val="00A17F50"/>
    <w:rsid w:val="00A17F5F"/>
    <w:rsid w:val="00A202FB"/>
    <w:rsid w:val="00A214FA"/>
    <w:rsid w:val="00A220FB"/>
    <w:rsid w:val="00A224E1"/>
    <w:rsid w:val="00A22600"/>
    <w:rsid w:val="00A22FB6"/>
    <w:rsid w:val="00A25825"/>
    <w:rsid w:val="00A27E04"/>
    <w:rsid w:val="00A30703"/>
    <w:rsid w:val="00A3095C"/>
    <w:rsid w:val="00A312A2"/>
    <w:rsid w:val="00A31D8B"/>
    <w:rsid w:val="00A32644"/>
    <w:rsid w:val="00A3306F"/>
    <w:rsid w:val="00A36569"/>
    <w:rsid w:val="00A368D8"/>
    <w:rsid w:val="00A373C7"/>
    <w:rsid w:val="00A377B2"/>
    <w:rsid w:val="00A37A72"/>
    <w:rsid w:val="00A40D03"/>
    <w:rsid w:val="00A4298F"/>
    <w:rsid w:val="00A42CBF"/>
    <w:rsid w:val="00A431A0"/>
    <w:rsid w:val="00A436E6"/>
    <w:rsid w:val="00A44251"/>
    <w:rsid w:val="00A444BE"/>
    <w:rsid w:val="00A459AA"/>
    <w:rsid w:val="00A45C71"/>
    <w:rsid w:val="00A45E1C"/>
    <w:rsid w:val="00A45E89"/>
    <w:rsid w:val="00A45EA6"/>
    <w:rsid w:val="00A472B2"/>
    <w:rsid w:val="00A4754C"/>
    <w:rsid w:val="00A47BBB"/>
    <w:rsid w:val="00A51B47"/>
    <w:rsid w:val="00A51E33"/>
    <w:rsid w:val="00A52BD5"/>
    <w:rsid w:val="00A537E6"/>
    <w:rsid w:val="00A546DF"/>
    <w:rsid w:val="00A55741"/>
    <w:rsid w:val="00A557A0"/>
    <w:rsid w:val="00A55DB2"/>
    <w:rsid w:val="00A563FC"/>
    <w:rsid w:val="00A600DD"/>
    <w:rsid w:val="00A6126C"/>
    <w:rsid w:val="00A61F1D"/>
    <w:rsid w:val="00A622C4"/>
    <w:rsid w:val="00A62C5D"/>
    <w:rsid w:val="00A62EDB"/>
    <w:rsid w:val="00A63540"/>
    <w:rsid w:val="00A638B8"/>
    <w:rsid w:val="00A653F6"/>
    <w:rsid w:val="00A655C0"/>
    <w:rsid w:val="00A65715"/>
    <w:rsid w:val="00A66C77"/>
    <w:rsid w:val="00A67999"/>
    <w:rsid w:val="00A70218"/>
    <w:rsid w:val="00A728B8"/>
    <w:rsid w:val="00A728D4"/>
    <w:rsid w:val="00A745D5"/>
    <w:rsid w:val="00A75942"/>
    <w:rsid w:val="00A76F63"/>
    <w:rsid w:val="00A77DE7"/>
    <w:rsid w:val="00A8091E"/>
    <w:rsid w:val="00A83AB2"/>
    <w:rsid w:val="00A8415D"/>
    <w:rsid w:val="00A84D0B"/>
    <w:rsid w:val="00A86CA1"/>
    <w:rsid w:val="00A877BC"/>
    <w:rsid w:val="00A87A75"/>
    <w:rsid w:val="00A87EDB"/>
    <w:rsid w:val="00A87F2D"/>
    <w:rsid w:val="00A90FBE"/>
    <w:rsid w:val="00A91C3A"/>
    <w:rsid w:val="00A922E0"/>
    <w:rsid w:val="00A92624"/>
    <w:rsid w:val="00A928B9"/>
    <w:rsid w:val="00A93513"/>
    <w:rsid w:val="00A9417B"/>
    <w:rsid w:val="00A942FF"/>
    <w:rsid w:val="00A94303"/>
    <w:rsid w:val="00AA1D48"/>
    <w:rsid w:val="00AA2E8B"/>
    <w:rsid w:val="00AA37B2"/>
    <w:rsid w:val="00AA574B"/>
    <w:rsid w:val="00AA789E"/>
    <w:rsid w:val="00AB0746"/>
    <w:rsid w:val="00AB096C"/>
    <w:rsid w:val="00AB1190"/>
    <w:rsid w:val="00AB2AF9"/>
    <w:rsid w:val="00AB4189"/>
    <w:rsid w:val="00AB4B4F"/>
    <w:rsid w:val="00AB5FF1"/>
    <w:rsid w:val="00AB6231"/>
    <w:rsid w:val="00AB64A9"/>
    <w:rsid w:val="00AB70AD"/>
    <w:rsid w:val="00AC00A9"/>
    <w:rsid w:val="00AC215A"/>
    <w:rsid w:val="00AC2437"/>
    <w:rsid w:val="00AC3827"/>
    <w:rsid w:val="00AC3FDE"/>
    <w:rsid w:val="00AC43B7"/>
    <w:rsid w:val="00AC4695"/>
    <w:rsid w:val="00AC5B0D"/>
    <w:rsid w:val="00AC69BB"/>
    <w:rsid w:val="00AC6E0B"/>
    <w:rsid w:val="00AC75B5"/>
    <w:rsid w:val="00AC76C7"/>
    <w:rsid w:val="00AC7F68"/>
    <w:rsid w:val="00AD0EFC"/>
    <w:rsid w:val="00AD2255"/>
    <w:rsid w:val="00AD44C9"/>
    <w:rsid w:val="00AD5FEC"/>
    <w:rsid w:val="00AD73EA"/>
    <w:rsid w:val="00AE0F3C"/>
    <w:rsid w:val="00AE1776"/>
    <w:rsid w:val="00AE567E"/>
    <w:rsid w:val="00AE7273"/>
    <w:rsid w:val="00AE74C7"/>
    <w:rsid w:val="00AF02F0"/>
    <w:rsid w:val="00AF0D94"/>
    <w:rsid w:val="00AF21DC"/>
    <w:rsid w:val="00AF36A5"/>
    <w:rsid w:val="00AF4734"/>
    <w:rsid w:val="00AF47BD"/>
    <w:rsid w:val="00AF492A"/>
    <w:rsid w:val="00AF4CCD"/>
    <w:rsid w:val="00AF538F"/>
    <w:rsid w:val="00AF5775"/>
    <w:rsid w:val="00B00B0B"/>
    <w:rsid w:val="00B013B1"/>
    <w:rsid w:val="00B01983"/>
    <w:rsid w:val="00B01B1A"/>
    <w:rsid w:val="00B022A7"/>
    <w:rsid w:val="00B0310E"/>
    <w:rsid w:val="00B0399D"/>
    <w:rsid w:val="00B0402B"/>
    <w:rsid w:val="00B0482B"/>
    <w:rsid w:val="00B04E68"/>
    <w:rsid w:val="00B04FC2"/>
    <w:rsid w:val="00B06FCE"/>
    <w:rsid w:val="00B07154"/>
    <w:rsid w:val="00B07993"/>
    <w:rsid w:val="00B10B37"/>
    <w:rsid w:val="00B10B8D"/>
    <w:rsid w:val="00B12674"/>
    <w:rsid w:val="00B13DD6"/>
    <w:rsid w:val="00B140E5"/>
    <w:rsid w:val="00B160FA"/>
    <w:rsid w:val="00B167CC"/>
    <w:rsid w:val="00B16982"/>
    <w:rsid w:val="00B2077B"/>
    <w:rsid w:val="00B20E26"/>
    <w:rsid w:val="00B21002"/>
    <w:rsid w:val="00B21705"/>
    <w:rsid w:val="00B23001"/>
    <w:rsid w:val="00B25021"/>
    <w:rsid w:val="00B25210"/>
    <w:rsid w:val="00B270C1"/>
    <w:rsid w:val="00B2780C"/>
    <w:rsid w:val="00B278BE"/>
    <w:rsid w:val="00B27992"/>
    <w:rsid w:val="00B27F50"/>
    <w:rsid w:val="00B30B07"/>
    <w:rsid w:val="00B317B4"/>
    <w:rsid w:val="00B3291F"/>
    <w:rsid w:val="00B3405D"/>
    <w:rsid w:val="00B372A2"/>
    <w:rsid w:val="00B41363"/>
    <w:rsid w:val="00B42531"/>
    <w:rsid w:val="00B42870"/>
    <w:rsid w:val="00B4291C"/>
    <w:rsid w:val="00B42BFE"/>
    <w:rsid w:val="00B435A8"/>
    <w:rsid w:val="00B44F0A"/>
    <w:rsid w:val="00B456D7"/>
    <w:rsid w:val="00B4737E"/>
    <w:rsid w:val="00B476A3"/>
    <w:rsid w:val="00B47CD6"/>
    <w:rsid w:val="00B50FB1"/>
    <w:rsid w:val="00B5415B"/>
    <w:rsid w:val="00B54FC2"/>
    <w:rsid w:val="00B5533F"/>
    <w:rsid w:val="00B60E7C"/>
    <w:rsid w:val="00B6189F"/>
    <w:rsid w:val="00B62A79"/>
    <w:rsid w:val="00B62CC4"/>
    <w:rsid w:val="00B64066"/>
    <w:rsid w:val="00B65695"/>
    <w:rsid w:val="00B663EB"/>
    <w:rsid w:val="00B6718F"/>
    <w:rsid w:val="00B701C9"/>
    <w:rsid w:val="00B71643"/>
    <w:rsid w:val="00B71B27"/>
    <w:rsid w:val="00B72B70"/>
    <w:rsid w:val="00B72C08"/>
    <w:rsid w:val="00B7569A"/>
    <w:rsid w:val="00B80193"/>
    <w:rsid w:val="00B80D06"/>
    <w:rsid w:val="00B80EF3"/>
    <w:rsid w:val="00B813DB"/>
    <w:rsid w:val="00B817D6"/>
    <w:rsid w:val="00B8196A"/>
    <w:rsid w:val="00B83800"/>
    <w:rsid w:val="00B8429B"/>
    <w:rsid w:val="00B84394"/>
    <w:rsid w:val="00B8634C"/>
    <w:rsid w:val="00B86D14"/>
    <w:rsid w:val="00B87B13"/>
    <w:rsid w:val="00B87DC5"/>
    <w:rsid w:val="00B922D2"/>
    <w:rsid w:val="00B92A27"/>
    <w:rsid w:val="00B957BA"/>
    <w:rsid w:val="00B963A9"/>
    <w:rsid w:val="00B96A33"/>
    <w:rsid w:val="00BA16E4"/>
    <w:rsid w:val="00BA243F"/>
    <w:rsid w:val="00BA268F"/>
    <w:rsid w:val="00BA32F7"/>
    <w:rsid w:val="00BA3FD6"/>
    <w:rsid w:val="00BA56D5"/>
    <w:rsid w:val="00BB14F5"/>
    <w:rsid w:val="00BB285E"/>
    <w:rsid w:val="00BB2F62"/>
    <w:rsid w:val="00BB3801"/>
    <w:rsid w:val="00BB4157"/>
    <w:rsid w:val="00BB5443"/>
    <w:rsid w:val="00BB61F6"/>
    <w:rsid w:val="00BB76A2"/>
    <w:rsid w:val="00BC0931"/>
    <w:rsid w:val="00BC0FB9"/>
    <w:rsid w:val="00BC1AB4"/>
    <w:rsid w:val="00BC2484"/>
    <w:rsid w:val="00BD1209"/>
    <w:rsid w:val="00BD1799"/>
    <w:rsid w:val="00BD18FE"/>
    <w:rsid w:val="00BD27FD"/>
    <w:rsid w:val="00BD34AA"/>
    <w:rsid w:val="00BD48CC"/>
    <w:rsid w:val="00BD64E1"/>
    <w:rsid w:val="00BD70BE"/>
    <w:rsid w:val="00BD7F4F"/>
    <w:rsid w:val="00BE0EB8"/>
    <w:rsid w:val="00BE179B"/>
    <w:rsid w:val="00BE1D11"/>
    <w:rsid w:val="00BE20EA"/>
    <w:rsid w:val="00BE2AA2"/>
    <w:rsid w:val="00BE409F"/>
    <w:rsid w:val="00BE75EA"/>
    <w:rsid w:val="00BF05EE"/>
    <w:rsid w:val="00BF0830"/>
    <w:rsid w:val="00BF1AD9"/>
    <w:rsid w:val="00BF2484"/>
    <w:rsid w:val="00BF6157"/>
    <w:rsid w:val="00BF6D41"/>
    <w:rsid w:val="00BF7FAF"/>
    <w:rsid w:val="00C01311"/>
    <w:rsid w:val="00C0247A"/>
    <w:rsid w:val="00C02DA1"/>
    <w:rsid w:val="00C03282"/>
    <w:rsid w:val="00C038E4"/>
    <w:rsid w:val="00C03D5E"/>
    <w:rsid w:val="00C0529F"/>
    <w:rsid w:val="00C058E6"/>
    <w:rsid w:val="00C0779D"/>
    <w:rsid w:val="00C07DA9"/>
    <w:rsid w:val="00C11578"/>
    <w:rsid w:val="00C12307"/>
    <w:rsid w:val="00C13704"/>
    <w:rsid w:val="00C15D4E"/>
    <w:rsid w:val="00C17400"/>
    <w:rsid w:val="00C20527"/>
    <w:rsid w:val="00C218AB"/>
    <w:rsid w:val="00C22531"/>
    <w:rsid w:val="00C23471"/>
    <w:rsid w:val="00C24C61"/>
    <w:rsid w:val="00C25611"/>
    <w:rsid w:val="00C26E66"/>
    <w:rsid w:val="00C27671"/>
    <w:rsid w:val="00C314D5"/>
    <w:rsid w:val="00C31831"/>
    <w:rsid w:val="00C31CC0"/>
    <w:rsid w:val="00C32E32"/>
    <w:rsid w:val="00C33524"/>
    <w:rsid w:val="00C33904"/>
    <w:rsid w:val="00C33B3B"/>
    <w:rsid w:val="00C33E74"/>
    <w:rsid w:val="00C345FD"/>
    <w:rsid w:val="00C35EE9"/>
    <w:rsid w:val="00C364F5"/>
    <w:rsid w:val="00C3792D"/>
    <w:rsid w:val="00C409CF"/>
    <w:rsid w:val="00C4107A"/>
    <w:rsid w:val="00C410C5"/>
    <w:rsid w:val="00C425A5"/>
    <w:rsid w:val="00C43DE2"/>
    <w:rsid w:val="00C442FE"/>
    <w:rsid w:val="00C44FBD"/>
    <w:rsid w:val="00C4569C"/>
    <w:rsid w:val="00C45821"/>
    <w:rsid w:val="00C4678A"/>
    <w:rsid w:val="00C46D3C"/>
    <w:rsid w:val="00C47457"/>
    <w:rsid w:val="00C47B7E"/>
    <w:rsid w:val="00C47D1C"/>
    <w:rsid w:val="00C50514"/>
    <w:rsid w:val="00C51AC0"/>
    <w:rsid w:val="00C542B0"/>
    <w:rsid w:val="00C549B2"/>
    <w:rsid w:val="00C55998"/>
    <w:rsid w:val="00C5679A"/>
    <w:rsid w:val="00C56916"/>
    <w:rsid w:val="00C611EA"/>
    <w:rsid w:val="00C61B5A"/>
    <w:rsid w:val="00C61EC2"/>
    <w:rsid w:val="00C6383E"/>
    <w:rsid w:val="00C639BC"/>
    <w:rsid w:val="00C65B3A"/>
    <w:rsid w:val="00C6653C"/>
    <w:rsid w:val="00C66C34"/>
    <w:rsid w:val="00C67D00"/>
    <w:rsid w:val="00C70871"/>
    <w:rsid w:val="00C71897"/>
    <w:rsid w:val="00C75FA8"/>
    <w:rsid w:val="00C76552"/>
    <w:rsid w:val="00C77F1F"/>
    <w:rsid w:val="00C839FB"/>
    <w:rsid w:val="00C83E90"/>
    <w:rsid w:val="00C84D48"/>
    <w:rsid w:val="00C860CD"/>
    <w:rsid w:val="00C87AA0"/>
    <w:rsid w:val="00C916C2"/>
    <w:rsid w:val="00C959A9"/>
    <w:rsid w:val="00CA0A60"/>
    <w:rsid w:val="00CA1C84"/>
    <w:rsid w:val="00CA2387"/>
    <w:rsid w:val="00CA24F8"/>
    <w:rsid w:val="00CA27A5"/>
    <w:rsid w:val="00CA3996"/>
    <w:rsid w:val="00CA3ACB"/>
    <w:rsid w:val="00CA3E44"/>
    <w:rsid w:val="00CA5E42"/>
    <w:rsid w:val="00CB0E10"/>
    <w:rsid w:val="00CB1032"/>
    <w:rsid w:val="00CB1AED"/>
    <w:rsid w:val="00CB2757"/>
    <w:rsid w:val="00CB40C4"/>
    <w:rsid w:val="00CB421D"/>
    <w:rsid w:val="00CB553A"/>
    <w:rsid w:val="00CB6709"/>
    <w:rsid w:val="00CB68A6"/>
    <w:rsid w:val="00CB699F"/>
    <w:rsid w:val="00CB6D16"/>
    <w:rsid w:val="00CB70ED"/>
    <w:rsid w:val="00CB7281"/>
    <w:rsid w:val="00CB77C2"/>
    <w:rsid w:val="00CB79FF"/>
    <w:rsid w:val="00CC0416"/>
    <w:rsid w:val="00CC12E8"/>
    <w:rsid w:val="00CC1627"/>
    <w:rsid w:val="00CC2EAA"/>
    <w:rsid w:val="00CC4177"/>
    <w:rsid w:val="00CC430E"/>
    <w:rsid w:val="00CC4383"/>
    <w:rsid w:val="00CC4DB4"/>
    <w:rsid w:val="00CC6085"/>
    <w:rsid w:val="00CC7356"/>
    <w:rsid w:val="00CC77E2"/>
    <w:rsid w:val="00CC7BF7"/>
    <w:rsid w:val="00CD0B0C"/>
    <w:rsid w:val="00CD2A83"/>
    <w:rsid w:val="00CD3600"/>
    <w:rsid w:val="00CD3721"/>
    <w:rsid w:val="00CD3A22"/>
    <w:rsid w:val="00CD5F6A"/>
    <w:rsid w:val="00CD68D6"/>
    <w:rsid w:val="00CD6D7B"/>
    <w:rsid w:val="00CD7E55"/>
    <w:rsid w:val="00CE09D5"/>
    <w:rsid w:val="00CE12E3"/>
    <w:rsid w:val="00CE2B94"/>
    <w:rsid w:val="00CE3368"/>
    <w:rsid w:val="00CE42BE"/>
    <w:rsid w:val="00CE4BA1"/>
    <w:rsid w:val="00CE7210"/>
    <w:rsid w:val="00CF2B92"/>
    <w:rsid w:val="00CF3E49"/>
    <w:rsid w:val="00CF4743"/>
    <w:rsid w:val="00CF490C"/>
    <w:rsid w:val="00CF5703"/>
    <w:rsid w:val="00CF5BDD"/>
    <w:rsid w:val="00CF5D05"/>
    <w:rsid w:val="00CF5D70"/>
    <w:rsid w:val="00CF5ED8"/>
    <w:rsid w:val="00CF6690"/>
    <w:rsid w:val="00CF74B9"/>
    <w:rsid w:val="00CF7AAD"/>
    <w:rsid w:val="00D0075B"/>
    <w:rsid w:val="00D00B84"/>
    <w:rsid w:val="00D02001"/>
    <w:rsid w:val="00D02F4F"/>
    <w:rsid w:val="00D0554B"/>
    <w:rsid w:val="00D05BBF"/>
    <w:rsid w:val="00D05D9E"/>
    <w:rsid w:val="00D06F28"/>
    <w:rsid w:val="00D102AF"/>
    <w:rsid w:val="00D1359D"/>
    <w:rsid w:val="00D144FE"/>
    <w:rsid w:val="00D1491D"/>
    <w:rsid w:val="00D153CB"/>
    <w:rsid w:val="00D20B5C"/>
    <w:rsid w:val="00D228A5"/>
    <w:rsid w:val="00D2320E"/>
    <w:rsid w:val="00D23842"/>
    <w:rsid w:val="00D24B45"/>
    <w:rsid w:val="00D24BC2"/>
    <w:rsid w:val="00D25739"/>
    <w:rsid w:val="00D26578"/>
    <w:rsid w:val="00D26999"/>
    <w:rsid w:val="00D270AC"/>
    <w:rsid w:val="00D2785A"/>
    <w:rsid w:val="00D279D6"/>
    <w:rsid w:val="00D31035"/>
    <w:rsid w:val="00D31BDB"/>
    <w:rsid w:val="00D31E17"/>
    <w:rsid w:val="00D323B4"/>
    <w:rsid w:val="00D32EFA"/>
    <w:rsid w:val="00D3326D"/>
    <w:rsid w:val="00D33482"/>
    <w:rsid w:val="00D3422D"/>
    <w:rsid w:val="00D3641F"/>
    <w:rsid w:val="00D378DE"/>
    <w:rsid w:val="00D37A2E"/>
    <w:rsid w:val="00D37DBF"/>
    <w:rsid w:val="00D40AB6"/>
    <w:rsid w:val="00D415F7"/>
    <w:rsid w:val="00D437C8"/>
    <w:rsid w:val="00D44819"/>
    <w:rsid w:val="00D44F51"/>
    <w:rsid w:val="00D462F2"/>
    <w:rsid w:val="00D46527"/>
    <w:rsid w:val="00D46E09"/>
    <w:rsid w:val="00D52676"/>
    <w:rsid w:val="00D52697"/>
    <w:rsid w:val="00D55E82"/>
    <w:rsid w:val="00D55F97"/>
    <w:rsid w:val="00D57888"/>
    <w:rsid w:val="00D6032F"/>
    <w:rsid w:val="00D60767"/>
    <w:rsid w:val="00D60E7F"/>
    <w:rsid w:val="00D619AE"/>
    <w:rsid w:val="00D61CEC"/>
    <w:rsid w:val="00D62542"/>
    <w:rsid w:val="00D62D4E"/>
    <w:rsid w:val="00D65518"/>
    <w:rsid w:val="00D6743A"/>
    <w:rsid w:val="00D67463"/>
    <w:rsid w:val="00D67D1B"/>
    <w:rsid w:val="00D67F15"/>
    <w:rsid w:val="00D7237D"/>
    <w:rsid w:val="00D73CE7"/>
    <w:rsid w:val="00D76739"/>
    <w:rsid w:val="00D8071E"/>
    <w:rsid w:val="00D80CED"/>
    <w:rsid w:val="00D817CC"/>
    <w:rsid w:val="00D8187A"/>
    <w:rsid w:val="00D81BC4"/>
    <w:rsid w:val="00D8509E"/>
    <w:rsid w:val="00D851A5"/>
    <w:rsid w:val="00D85A2F"/>
    <w:rsid w:val="00D86427"/>
    <w:rsid w:val="00D90DD5"/>
    <w:rsid w:val="00D91978"/>
    <w:rsid w:val="00D925E6"/>
    <w:rsid w:val="00D93B8C"/>
    <w:rsid w:val="00D94640"/>
    <w:rsid w:val="00D949D2"/>
    <w:rsid w:val="00D94C0D"/>
    <w:rsid w:val="00D974CD"/>
    <w:rsid w:val="00DA07C9"/>
    <w:rsid w:val="00DA1A54"/>
    <w:rsid w:val="00DA45B2"/>
    <w:rsid w:val="00DA51F4"/>
    <w:rsid w:val="00DA75BD"/>
    <w:rsid w:val="00DB0C8F"/>
    <w:rsid w:val="00DB0E5D"/>
    <w:rsid w:val="00DB1951"/>
    <w:rsid w:val="00DB263F"/>
    <w:rsid w:val="00DB2727"/>
    <w:rsid w:val="00DB33B1"/>
    <w:rsid w:val="00DB3403"/>
    <w:rsid w:val="00DB3EF3"/>
    <w:rsid w:val="00DB4465"/>
    <w:rsid w:val="00DB450B"/>
    <w:rsid w:val="00DB4F9D"/>
    <w:rsid w:val="00DC00BC"/>
    <w:rsid w:val="00DC0D9A"/>
    <w:rsid w:val="00DC1EF8"/>
    <w:rsid w:val="00DC20C3"/>
    <w:rsid w:val="00DC2A24"/>
    <w:rsid w:val="00DC2E9B"/>
    <w:rsid w:val="00DC4F25"/>
    <w:rsid w:val="00DD0A02"/>
    <w:rsid w:val="00DD2C15"/>
    <w:rsid w:val="00DD61A9"/>
    <w:rsid w:val="00DD6AA8"/>
    <w:rsid w:val="00DE0268"/>
    <w:rsid w:val="00DE0365"/>
    <w:rsid w:val="00DE4201"/>
    <w:rsid w:val="00DE438B"/>
    <w:rsid w:val="00DE483D"/>
    <w:rsid w:val="00DE5E76"/>
    <w:rsid w:val="00DE61FD"/>
    <w:rsid w:val="00DE7E07"/>
    <w:rsid w:val="00DF146D"/>
    <w:rsid w:val="00DF1D79"/>
    <w:rsid w:val="00DF2A69"/>
    <w:rsid w:val="00DF2E6B"/>
    <w:rsid w:val="00DF562B"/>
    <w:rsid w:val="00DF5D28"/>
    <w:rsid w:val="00DF63CC"/>
    <w:rsid w:val="00DF6B8C"/>
    <w:rsid w:val="00DF7BEA"/>
    <w:rsid w:val="00E00DE0"/>
    <w:rsid w:val="00E01406"/>
    <w:rsid w:val="00E01DB5"/>
    <w:rsid w:val="00E02FAA"/>
    <w:rsid w:val="00E04471"/>
    <w:rsid w:val="00E04669"/>
    <w:rsid w:val="00E06277"/>
    <w:rsid w:val="00E06BBD"/>
    <w:rsid w:val="00E10B84"/>
    <w:rsid w:val="00E136B6"/>
    <w:rsid w:val="00E14F6C"/>
    <w:rsid w:val="00E17898"/>
    <w:rsid w:val="00E2145E"/>
    <w:rsid w:val="00E237F6"/>
    <w:rsid w:val="00E25E71"/>
    <w:rsid w:val="00E266D7"/>
    <w:rsid w:val="00E27921"/>
    <w:rsid w:val="00E27BB6"/>
    <w:rsid w:val="00E27DEE"/>
    <w:rsid w:val="00E31532"/>
    <w:rsid w:val="00E316BB"/>
    <w:rsid w:val="00E31939"/>
    <w:rsid w:val="00E31DA0"/>
    <w:rsid w:val="00E31E69"/>
    <w:rsid w:val="00E321E1"/>
    <w:rsid w:val="00E346EA"/>
    <w:rsid w:val="00E35314"/>
    <w:rsid w:val="00E3593B"/>
    <w:rsid w:val="00E36FCB"/>
    <w:rsid w:val="00E40E78"/>
    <w:rsid w:val="00E42D7A"/>
    <w:rsid w:val="00E42F1B"/>
    <w:rsid w:val="00E436B0"/>
    <w:rsid w:val="00E43FE3"/>
    <w:rsid w:val="00E445BB"/>
    <w:rsid w:val="00E446D2"/>
    <w:rsid w:val="00E45E72"/>
    <w:rsid w:val="00E4698E"/>
    <w:rsid w:val="00E4726A"/>
    <w:rsid w:val="00E5013B"/>
    <w:rsid w:val="00E51037"/>
    <w:rsid w:val="00E5103A"/>
    <w:rsid w:val="00E510EF"/>
    <w:rsid w:val="00E52AF6"/>
    <w:rsid w:val="00E53140"/>
    <w:rsid w:val="00E560C7"/>
    <w:rsid w:val="00E60ABC"/>
    <w:rsid w:val="00E611EA"/>
    <w:rsid w:val="00E6144D"/>
    <w:rsid w:val="00E624D6"/>
    <w:rsid w:val="00E62C12"/>
    <w:rsid w:val="00E63124"/>
    <w:rsid w:val="00E631FA"/>
    <w:rsid w:val="00E6402A"/>
    <w:rsid w:val="00E64118"/>
    <w:rsid w:val="00E716E6"/>
    <w:rsid w:val="00E72078"/>
    <w:rsid w:val="00E724C4"/>
    <w:rsid w:val="00E74F5E"/>
    <w:rsid w:val="00E77311"/>
    <w:rsid w:val="00E77A37"/>
    <w:rsid w:val="00E806DE"/>
    <w:rsid w:val="00E815D3"/>
    <w:rsid w:val="00E81C89"/>
    <w:rsid w:val="00E82DCA"/>
    <w:rsid w:val="00E8452A"/>
    <w:rsid w:val="00E84839"/>
    <w:rsid w:val="00E84A51"/>
    <w:rsid w:val="00E86A68"/>
    <w:rsid w:val="00E87061"/>
    <w:rsid w:val="00E877F8"/>
    <w:rsid w:val="00E902CE"/>
    <w:rsid w:val="00E91E1A"/>
    <w:rsid w:val="00E9293A"/>
    <w:rsid w:val="00E93D61"/>
    <w:rsid w:val="00E94061"/>
    <w:rsid w:val="00E94640"/>
    <w:rsid w:val="00E96241"/>
    <w:rsid w:val="00E975C1"/>
    <w:rsid w:val="00E97968"/>
    <w:rsid w:val="00E97D8B"/>
    <w:rsid w:val="00EA0021"/>
    <w:rsid w:val="00EA0D0C"/>
    <w:rsid w:val="00EA0D62"/>
    <w:rsid w:val="00EA22D7"/>
    <w:rsid w:val="00EA2DCC"/>
    <w:rsid w:val="00EA2F32"/>
    <w:rsid w:val="00EA3616"/>
    <w:rsid w:val="00EA3F03"/>
    <w:rsid w:val="00EA50A3"/>
    <w:rsid w:val="00EA52F8"/>
    <w:rsid w:val="00EA5822"/>
    <w:rsid w:val="00EA5AC3"/>
    <w:rsid w:val="00EA60F7"/>
    <w:rsid w:val="00EA7934"/>
    <w:rsid w:val="00EB0307"/>
    <w:rsid w:val="00EB0D68"/>
    <w:rsid w:val="00EB110B"/>
    <w:rsid w:val="00EB231D"/>
    <w:rsid w:val="00EB26FC"/>
    <w:rsid w:val="00EB397A"/>
    <w:rsid w:val="00EB5B73"/>
    <w:rsid w:val="00EB6016"/>
    <w:rsid w:val="00EB60EC"/>
    <w:rsid w:val="00EB63BC"/>
    <w:rsid w:val="00EB7304"/>
    <w:rsid w:val="00EB75A5"/>
    <w:rsid w:val="00EB78D7"/>
    <w:rsid w:val="00EB7AE5"/>
    <w:rsid w:val="00EC061D"/>
    <w:rsid w:val="00EC29E9"/>
    <w:rsid w:val="00EC3ECB"/>
    <w:rsid w:val="00EC4ABB"/>
    <w:rsid w:val="00EC60FD"/>
    <w:rsid w:val="00ED028C"/>
    <w:rsid w:val="00ED073D"/>
    <w:rsid w:val="00ED098D"/>
    <w:rsid w:val="00ED0DC8"/>
    <w:rsid w:val="00ED75EA"/>
    <w:rsid w:val="00ED7F38"/>
    <w:rsid w:val="00EE1880"/>
    <w:rsid w:val="00EE242C"/>
    <w:rsid w:val="00EE436E"/>
    <w:rsid w:val="00EE4C1F"/>
    <w:rsid w:val="00EF1204"/>
    <w:rsid w:val="00EF235A"/>
    <w:rsid w:val="00EF2AD6"/>
    <w:rsid w:val="00EF30AB"/>
    <w:rsid w:val="00EF35D9"/>
    <w:rsid w:val="00EF3F99"/>
    <w:rsid w:val="00EF4109"/>
    <w:rsid w:val="00EF6158"/>
    <w:rsid w:val="00EF6620"/>
    <w:rsid w:val="00EF78C7"/>
    <w:rsid w:val="00EF7E57"/>
    <w:rsid w:val="00F01836"/>
    <w:rsid w:val="00F02603"/>
    <w:rsid w:val="00F03152"/>
    <w:rsid w:val="00F031F1"/>
    <w:rsid w:val="00F03B2D"/>
    <w:rsid w:val="00F04C15"/>
    <w:rsid w:val="00F05453"/>
    <w:rsid w:val="00F05954"/>
    <w:rsid w:val="00F05F99"/>
    <w:rsid w:val="00F07FC0"/>
    <w:rsid w:val="00F1116D"/>
    <w:rsid w:val="00F11832"/>
    <w:rsid w:val="00F125BE"/>
    <w:rsid w:val="00F160FD"/>
    <w:rsid w:val="00F1624A"/>
    <w:rsid w:val="00F1669F"/>
    <w:rsid w:val="00F1738F"/>
    <w:rsid w:val="00F1749D"/>
    <w:rsid w:val="00F20385"/>
    <w:rsid w:val="00F20A93"/>
    <w:rsid w:val="00F21E37"/>
    <w:rsid w:val="00F22924"/>
    <w:rsid w:val="00F23183"/>
    <w:rsid w:val="00F23462"/>
    <w:rsid w:val="00F23F41"/>
    <w:rsid w:val="00F26B9D"/>
    <w:rsid w:val="00F2704F"/>
    <w:rsid w:val="00F30383"/>
    <w:rsid w:val="00F31D49"/>
    <w:rsid w:val="00F35AD0"/>
    <w:rsid w:val="00F36E82"/>
    <w:rsid w:val="00F37081"/>
    <w:rsid w:val="00F37263"/>
    <w:rsid w:val="00F3765B"/>
    <w:rsid w:val="00F403B9"/>
    <w:rsid w:val="00F4204D"/>
    <w:rsid w:val="00F42561"/>
    <w:rsid w:val="00F431A0"/>
    <w:rsid w:val="00F437D3"/>
    <w:rsid w:val="00F43C0F"/>
    <w:rsid w:val="00F441EF"/>
    <w:rsid w:val="00F4436A"/>
    <w:rsid w:val="00F445F0"/>
    <w:rsid w:val="00F44B37"/>
    <w:rsid w:val="00F455AB"/>
    <w:rsid w:val="00F460D9"/>
    <w:rsid w:val="00F4657F"/>
    <w:rsid w:val="00F47EAE"/>
    <w:rsid w:val="00F50F31"/>
    <w:rsid w:val="00F52283"/>
    <w:rsid w:val="00F5248A"/>
    <w:rsid w:val="00F52E41"/>
    <w:rsid w:val="00F533C3"/>
    <w:rsid w:val="00F5378F"/>
    <w:rsid w:val="00F5441F"/>
    <w:rsid w:val="00F5558F"/>
    <w:rsid w:val="00F577C6"/>
    <w:rsid w:val="00F57B47"/>
    <w:rsid w:val="00F57F78"/>
    <w:rsid w:val="00F57FCA"/>
    <w:rsid w:val="00F62422"/>
    <w:rsid w:val="00F626C3"/>
    <w:rsid w:val="00F62D47"/>
    <w:rsid w:val="00F63710"/>
    <w:rsid w:val="00F64460"/>
    <w:rsid w:val="00F64B4C"/>
    <w:rsid w:val="00F64E41"/>
    <w:rsid w:val="00F65688"/>
    <w:rsid w:val="00F66179"/>
    <w:rsid w:val="00F6706D"/>
    <w:rsid w:val="00F67912"/>
    <w:rsid w:val="00F679DE"/>
    <w:rsid w:val="00F67A88"/>
    <w:rsid w:val="00F71C97"/>
    <w:rsid w:val="00F71CDA"/>
    <w:rsid w:val="00F7329E"/>
    <w:rsid w:val="00F73704"/>
    <w:rsid w:val="00F740BF"/>
    <w:rsid w:val="00F74DCB"/>
    <w:rsid w:val="00F76927"/>
    <w:rsid w:val="00F7697B"/>
    <w:rsid w:val="00F77339"/>
    <w:rsid w:val="00F779FF"/>
    <w:rsid w:val="00F77FDE"/>
    <w:rsid w:val="00F80271"/>
    <w:rsid w:val="00F82C9B"/>
    <w:rsid w:val="00F8302B"/>
    <w:rsid w:val="00F8409A"/>
    <w:rsid w:val="00F86748"/>
    <w:rsid w:val="00F86EB6"/>
    <w:rsid w:val="00F87EE3"/>
    <w:rsid w:val="00F9028F"/>
    <w:rsid w:val="00F91F61"/>
    <w:rsid w:val="00F9222D"/>
    <w:rsid w:val="00F9319A"/>
    <w:rsid w:val="00F96406"/>
    <w:rsid w:val="00F972A6"/>
    <w:rsid w:val="00F97614"/>
    <w:rsid w:val="00F9793E"/>
    <w:rsid w:val="00FA214E"/>
    <w:rsid w:val="00FA296F"/>
    <w:rsid w:val="00FA3CE0"/>
    <w:rsid w:val="00FA4BB8"/>
    <w:rsid w:val="00FA5084"/>
    <w:rsid w:val="00FA60DC"/>
    <w:rsid w:val="00FA7470"/>
    <w:rsid w:val="00FA7A49"/>
    <w:rsid w:val="00FB155F"/>
    <w:rsid w:val="00FB1ACA"/>
    <w:rsid w:val="00FB212B"/>
    <w:rsid w:val="00FB2300"/>
    <w:rsid w:val="00FB332F"/>
    <w:rsid w:val="00FB3CC6"/>
    <w:rsid w:val="00FB3F91"/>
    <w:rsid w:val="00FB48D5"/>
    <w:rsid w:val="00FB4C28"/>
    <w:rsid w:val="00FB4DE1"/>
    <w:rsid w:val="00FB57F5"/>
    <w:rsid w:val="00FB5EB5"/>
    <w:rsid w:val="00FC2CA8"/>
    <w:rsid w:val="00FC3BCE"/>
    <w:rsid w:val="00FC4EB8"/>
    <w:rsid w:val="00FC5E45"/>
    <w:rsid w:val="00FC711E"/>
    <w:rsid w:val="00FD1117"/>
    <w:rsid w:val="00FD4550"/>
    <w:rsid w:val="00FD5F51"/>
    <w:rsid w:val="00FD712F"/>
    <w:rsid w:val="00FD7A77"/>
    <w:rsid w:val="00FE11AD"/>
    <w:rsid w:val="00FE27CC"/>
    <w:rsid w:val="00FE2B9D"/>
    <w:rsid w:val="00FE3C30"/>
    <w:rsid w:val="00FE3DF3"/>
    <w:rsid w:val="00FE440C"/>
    <w:rsid w:val="00FE504F"/>
    <w:rsid w:val="00FE5695"/>
    <w:rsid w:val="00FE59CE"/>
    <w:rsid w:val="00FE69BA"/>
    <w:rsid w:val="00FE6CDB"/>
    <w:rsid w:val="00FE7D06"/>
    <w:rsid w:val="00FF41AE"/>
    <w:rsid w:val="00FF4680"/>
    <w:rsid w:val="00FF54D6"/>
    <w:rsid w:val="00FF6E3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1546D0"/>
  <w15:docId w15:val="{250C6BB3-E1F2-443A-862E-D6D61D23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40C"/>
    <w:pPr>
      <w:spacing w:line="276" w:lineRule="auto"/>
    </w:pPr>
    <w:rPr>
      <w:rFonts w:ascii="Verdana" w:hAnsi="Verdana"/>
      <w:sz w:val="19"/>
      <w:szCs w:val="22"/>
    </w:rPr>
  </w:style>
  <w:style w:type="paragraph" w:styleId="Titre1">
    <w:name w:val="heading 1"/>
    <w:basedOn w:val="Normal"/>
    <w:next w:val="Normal"/>
    <w:link w:val="Titre1Car"/>
    <w:uiPriority w:val="9"/>
    <w:qFormat/>
    <w:rsid w:val="00CA3996"/>
    <w:pPr>
      <w:keepNext/>
      <w:spacing w:before="120" w:after="240" w:line="240" w:lineRule="auto"/>
      <w:jc w:val="both"/>
      <w:outlineLvl w:val="0"/>
    </w:pPr>
    <w:rPr>
      <w:rFonts w:eastAsia="DengXian Light"/>
      <w:b/>
      <w:bCs/>
      <w:color w:val="244061" w:themeColor="accent1" w:themeShade="80"/>
      <w:kern w:val="32"/>
      <w:sz w:val="22"/>
    </w:rPr>
  </w:style>
  <w:style w:type="paragraph" w:styleId="Titre2">
    <w:name w:val="heading 2"/>
    <w:basedOn w:val="Normal"/>
    <w:next w:val="Normal"/>
    <w:link w:val="Titre2Car"/>
    <w:uiPriority w:val="9"/>
    <w:unhideWhenUsed/>
    <w:qFormat/>
    <w:rsid w:val="00416BF7"/>
    <w:pPr>
      <w:keepNext/>
      <w:spacing w:after="240" w:line="240" w:lineRule="auto"/>
      <w:jc w:val="both"/>
      <w:outlineLvl w:val="1"/>
    </w:pPr>
    <w:rPr>
      <w:rFonts w:eastAsia="DengXian Light"/>
      <w:b/>
      <w:bCs/>
      <w:color w:val="244061" w:themeColor="accent1" w:themeShade="80"/>
      <w:kern w:val="32"/>
      <w:sz w:val="22"/>
    </w:rPr>
  </w:style>
  <w:style w:type="paragraph" w:styleId="Titre3">
    <w:name w:val="heading 3"/>
    <w:basedOn w:val="Normal"/>
    <w:next w:val="Normal"/>
    <w:link w:val="Titre3Car"/>
    <w:uiPriority w:val="9"/>
    <w:unhideWhenUsed/>
    <w:qFormat/>
    <w:rsid w:val="00416BF7"/>
    <w:pPr>
      <w:keepNext/>
      <w:spacing w:after="120"/>
      <w:outlineLvl w:val="2"/>
    </w:pPr>
    <w:rPr>
      <w:rFonts w:eastAsia="DengXian Light"/>
      <w:b/>
      <w:bCs/>
      <w:color w:val="244061" w:themeColor="accent1" w:themeShade="80"/>
      <w:sz w:val="20"/>
      <w:szCs w:val="20"/>
    </w:rPr>
  </w:style>
  <w:style w:type="paragraph" w:styleId="Titre4">
    <w:name w:val="heading 4"/>
    <w:basedOn w:val="Normal"/>
    <w:next w:val="Normal"/>
    <w:link w:val="Titre4Car"/>
    <w:uiPriority w:val="9"/>
    <w:unhideWhenUsed/>
    <w:qFormat/>
    <w:rsid w:val="00416BF7"/>
    <w:pPr>
      <w:tabs>
        <w:tab w:val="left" w:pos="426"/>
      </w:tabs>
      <w:spacing w:after="120"/>
      <w:ind w:left="425"/>
      <w:outlineLvl w:val="3"/>
    </w:pPr>
    <w:rPr>
      <w:b/>
      <w:color w:val="244061" w:themeColor="accent1" w:themeShade="80"/>
      <w:szCs w:val="19"/>
    </w:rPr>
  </w:style>
  <w:style w:type="paragraph" w:styleId="Titre5">
    <w:name w:val="heading 5"/>
    <w:basedOn w:val="Normal"/>
    <w:next w:val="Normal"/>
    <w:link w:val="Titre5Car"/>
    <w:uiPriority w:val="9"/>
    <w:unhideWhenUsed/>
    <w:qFormat/>
    <w:rsid w:val="004D6186"/>
    <w:pPr>
      <w:keepNext/>
      <w:keepLines/>
      <w:tabs>
        <w:tab w:val="left" w:pos="426"/>
      </w:tabs>
      <w:spacing w:before="40"/>
      <w:ind w:left="426"/>
      <w:outlineLvl w:val="4"/>
    </w:pPr>
    <w:rPr>
      <w:rFonts w:eastAsiaTheme="majorEastAsia" w:cstheme="majorBidi"/>
      <w:color w:val="244061" w:themeColor="accent1" w:themeShade="80"/>
    </w:rPr>
  </w:style>
  <w:style w:type="paragraph" w:styleId="Titre6">
    <w:name w:val="heading 6"/>
    <w:basedOn w:val="Normal"/>
    <w:next w:val="Normal"/>
    <w:link w:val="Titre6Car"/>
    <w:uiPriority w:val="9"/>
    <w:unhideWhenUsed/>
    <w:qFormat/>
    <w:rsid w:val="00F05453"/>
    <w:pPr>
      <w:spacing w:line="240" w:lineRule="auto"/>
      <w:jc w:val="both"/>
      <w:outlineLvl w:val="5"/>
    </w:pPr>
    <w:rPr>
      <w:i/>
      <w:iCs/>
      <w:color w:val="002060"/>
      <w:sz w:val="18"/>
      <w:szCs w:val="20"/>
    </w:rPr>
  </w:style>
  <w:style w:type="paragraph" w:styleId="Titre7">
    <w:name w:val="heading 7"/>
    <w:basedOn w:val="Normal"/>
    <w:next w:val="Normal"/>
    <w:link w:val="Titre7Car"/>
    <w:uiPriority w:val="9"/>
    <w:unhideWhenUsed/>
    <w:qFormat/>
    <w:rsid w:val="00F0545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F4F77"/>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9F4F77"/>
    <w:rPr>
      <w:rFonts w:ascii="Tahoma" w:hAnsi="Tahoma" w:cs="Tahoma"/>
      <w:sz w:val="16"/>
      <w:szCs w:val="16"/>
    </w:rPr>
  </w:style>
  <w:style w:type="paragraph" w:styleId="En-tte">
    <w:name w:val="header"/>
    <w:basedOn w:val="Normal"/>
    <w:link w:val="En-tteCar"/>
    <w:uiPriority w:val="99"/>
    <w:unhideWhenUsed/>
    <w:rsid w:val="004C67B8"/>
    <w:pPr>
      <w:tabs>
        <w:tab w:val="center" w:pos="4536"/>
        <w:tab w:val="right" w:pos="9072"/>
      </w:tabs>
      <w:spacing w:line="240" w:lineRule="auto"/>
    </w:pPr>
  </w:style>
  <w:style w:type="character" w:customStyle="1" w:styleId="En-tteCar">
    <w:name w:val="En-tête Car"/>
    <w:basedOn w:val="Policepardfaut"/>
    <w:link w:val="En-tte"/>
    <w:uiPriority w:val="99"/>
    <w:rsid w:val="004C67B8"/>
  </w:style>
  <w:style w:type="paragraph" w:styleId="Pieddepage">
    <w:name w:val="footer"/>
    <w:basedOn w:val="Normal"/>
    <w:link w:val="PieddepageCar"/>
    <w:uiPriority w:val="99"/>
    <w:unhideWhenUsed/>
    <w:rsid w:val="004C67B8"/>
    <w:pPr>
      <w:tabs>
        <w:tab w:val="center" w:pos="4536"/>
        <w:tab w:val="right" w:pos="9072"/>
      </w:tabs>
      <w:spacing w:line="240" w:lineRule="auto"/>
    </w:pPr>
  </w:style>
  <w:style w:type="character" w:customStyle="1" w:styleId="PieddepageCar">
    <w:name w:val="Pied de page Car"/>
    <w:basedOn w:val="Policepardfaut"/>
    <w:link w:val="Pieddepage"/>
    <w:uiPriority w:val="99"/>
    <w:rsid w:val="004C67B8"/>
  </w:style>
  <w:style w:type="table" w:styleId="Grilledutableau">
    <w:name w:val="Table Grid"/>
    <w:basedOn w:val="TableauNormal"/>
    <w:uiPriority w:val="59"/>
    <w:rsid w:val="00BB76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aliases w:val="NCA-Note de bas de page"/>
    <w:basedOn w:val="Normal"/>
    <w:link w:val="NotedebasdepageCar"/>
    <w:uiPriority w:val="99"/>
    <w:unhideWhenUsed/>
    <w:rsid w:val="00B20E26"/>
    <w:rPr>
      <w:sz w:val="20"/>
      <w:szCs w:val="20"/>
    </w:rPr>
  </w:style>
  <w:style w:type="character" w:customStyle="1" w:styleId="NotedebasdepageCar">
    <w:name w:val="Note de bas de page Car"/>
    <w:aliases w:val="NCA-Note de bas de page Car"/>
    <w:basedOn w:val="Policepardfaut"/>
    <w:link w:val="Notedebasdepage"/>
    <w:uiPriority w:val="99"/>
    <w:rsid w:val="00B20E26"/>
  </w:style>
  <w:style w:type="character" w:styleId="Appelnotedebasdep">
    <w:name w:val="footnote reference"/>
    <w:uiPriority w:val="99"/>
    <w:unhideWhenUsed/>
    <w:rsid w:val="00B20E26"/>
    <w:rPr>
      <w:vertAlign w:val="superscript"/>
    </w:rPr>
  </w:style>
  <w:style w:type="character" w:styleId="Marquedecommentaire">
    <w:name w:val="annotation reference"/>
    <w:uiPriority w:val="99"/>
    <w:semiHidden/>
    <w:unhideWhenUsed/>
    <w:rsid w:val="00536D9D"/>
    <w:rPr>
      <w:sz w:val="16"/>
      <w:szCs w:val="16"/>
    </w:rPr>
  </w:style>
  <w:style w:type="paragraph" w:styleId="Commentaire">
    <w:name w:val="annotation text"/>
    <w:basedOn w:val="Normal"/>
    <w:link w:val="CommentaireCar"/>
    <w:uiPriority w:val="99"/>
    <w:unhideWhenUsed/>
    <w:rsid w:val="00536D9D"/>
    <w:rPr>
      <w:sz w:val="20"/>
      <w:szCs w:val="20"/>
    </w:rPr>
  </w:style>
  <w:style w:type="character" w:customStyle="1" w:styleId="CommentaireCar">
    <w:name w:val="Commentaire Car"/>
    <w:basedOn w:val="Policepardfaut"/>
    <w:link w:val="Commentaire"/>
    <w:uiPriority w:val="99"/>
    <w:rsid w:val="00536D9D"/>
  </w:style>
  <w:style w:type="paragraph" w:styleId="Objetducommentaire">
    <w:name w:val="annotation subject"/>
    <w:basedOn w:val="Commentaire"/>
    <w:next w:val="Commentaire"/>
    <w:link w:val="ObjetducommentaireCar"/>
    <w:uiPriority w:val="99"/>
    <w:semiHidden/>
    <w:unhideWhenUsed/>
    <w:rsid w:val="00536D9D"/>
    <w:rPr>
      <w:b/>
      <w:bCs/>
    </w:rPr>
  </w:style>
  <w:style w:type="character" w:customStyle="1" w:styleId="ObjetducommentaireCar">
    <w:name w:val="Objet du commentaire Car"/>
    <w:link w:val="Objetducommentaire"/>
    <w:uiPriority w:val="99"/>
    <w:semiHidden/>
    <w:rsid w:val="00536D9D"/>
    <w:rPr>
      <w:b/>
      <w:bCs/>
    </w:rPr>
  </w:style>
  <w:style w:type="character" w:styleId="Lienhypertexte">
    <w:name w:val="Hyperlink"/>
    <w:uiPriority w:val="99"/>
    <w:unhideWhenUsed/>
    <w:rsid w:val="00D1359D"/>
    <w:rPr>
      <w:color w:val="0000FF"/>
      <w:u w:val="single"/>
    </w:rPr>
  </w:style>
  <w:style w:type="paragraph" w:customStyle="1" w:styleId="Default">
    <w:name w:val="Default"/>
    <w:rsid w:val="00084B9E"/>
    <w:pPr>
      <w:autoSpaceDE w:val="0"/>
      <w:autoSpaceDN w:val="0"/>
      <w:adjustRightInd w:val="0"/>
    </w:pPr>
    <w:rPr>
      <w:rFonts w:ascii="Wingdings" w:hAnsi="Wingdings" w:cs="Wingdings"/>
      <w:color w:val="000000"/>
      <w:sz w:val="24"/>
      <w:szCs w:val="24"/>
    </w:rPr>
  </w:style>
  <w:style w:type="paragraph" w:styleId="Paragraphedeliste">
    <w:name w:val="List Paragraph"/>
    <w:basedOn w:val="Normal"/>
    <w:uiPriority w:val="34"/>
    <w:qFormat/>
    <w:rsid w:val="00344DAE"/>
    <w:pPr>
      <w:spacing w:line="240" w:lineRule="auto"/>
      <w:ind w:left="720"/>
      <w:contextualSpacing/>
    </w:pPr>
    <w:rPr>
      <w:rFonts w:ascii="Cambria" w:eastAsia="MS Mincho" w:hAnsi="Cambria"/>
      <w:sz w:val="24"/>
      <w:szCs w:val="24"/>
      <w:lang w:eastAsia="ja-JP"/>
    </w:rPr>
  </w:style>
  <w:style w:type="paragraph" w:styleId="Sansinterligne">
    <w:name w:val="No Spacing"/>
    <w:aliases w:val="corps de texte"/>
    <w:basedOn w:val="Normal"/>
    <w:uiPriority w:val="1"/>
    <w:qFormat/>
    <w:rsid w:val="00133868"/>
    <w:pPr>
      <w:spacing w:line="240" w:lineRule="auto"/>
      <w:jc w:val="both"/>
    </w:pPr>
    <w:rPr>
      <w:rFonts w:cs="Arial"/>
      <w:bCs/>
      <w:szCs w:val="19"/>
    </w:rPr>
  </w:style>
  <w:style w:type="character" w:customStyle="1" w:styleId="Titre1Car">
    <w:name w:val="Titre 1 Car"/>
    <w:link w:val="Titre1"/>
    <w:uiPriority w:val="9"/>
    <w:rsid w:val="00CA3996"/>
    <w:rPr>
      <w:rFonts w:ascii="Verdana" w:eastAsia="DengXian Light" w:hAnsi="Verdana"/>
      <w:b/>
      <w:bCs/>
      <w:color w:val="244061" w:themeColor="accent1" w:themeShade="80"/>
      <w:kern w:val="32"/>
      <w:sz w:val="22"/>
      <w:szCs w:val="22"/>
    </w:rPr>
  </w:style>
  <w:style w:type="character" w:customStyle="1" w:styleId="Titre2Car">
    <w:name w:val="Titre 2 Car"/>
    <w:link w:val="Titre2"/>
    <w:uiPriority w:val="9"/>
    <w:rsid w:val="00416BF7"/>
    <w:rPr>
      <w:rFonts w:ascii="Verdana" w:eastAsia="DengXian Light" w:hAnsi="Verdana"/>
      <w:b/>
      <w:bCs/>
      <w:color w:val="244061" w:themeColor="accent1" w:themeShade="80"/>
      <w:kern w:val="32"/>
      <w:sz w:val="22"/>
      <w:szCs w:val="22"/>
    </w:rPr>
  </w:style>
  <w:style w:type="character" w:customStyle="1" w:styleId="Titre3Car">
    <w:name w:val="Titre 3 Car"/>
    <w:link w:val="Titre3"/>
    <w:uiPriority w:val="9"/>
    <w:rsid w:val="00416BF7"/>
    <w:rPr>
      <w:rFonts w:ascii="Verdana" w:eastAsia="DengXian Light" w:hAnsi="Verdana"/>
      <w:b/>
      <w:bCs/>
      <w:color w:val="244061" w:themeColor="accent1" w:themeShade="80"/>
    </w:rPr>
  </w:style>
  <w:style w:type="paragraph" w:styleId="NormalWeb">
    <w:name w:val="Normal (Web)"/>
    <w:basedOn w:val="Normal"/>
    <w:uiPriority w:val="99"/>
    <w:unhideWhenUsed/>
    <w:rsid w:val="0050720A"/>
    <w:pPr>
      <w:spacing w:before="100" w:beforeAutospacing="1" w:after="100" w:afterAutospacing="1" w:line="240" w:lineRule="auto"/>
    </w:pPr>
    <w:rPr>
      <w:rFonts w:ascii="Times New Roman" w:hAnsi="Times New Roman"/>
      <w:sz w:val="24"/>
      <w:szCs w:val="24"/>
      <w:lang w:eastAsia="zh-CN"/>
    </w:rPr>
  </w:style>
  <w:style w:type="character" w:customStyle="1" w:styleId="prix">
    <w:name w:val="prix"/>
    <w:rsid w:val="0050720A"/>
  </w:style>
  <w:style w:type="paragraph" w:styleId="En-ttedetabledesmatires">
    <w:name w:val="TOC Heading"/>
    <w:basedOn w:val="Titre1"/>
    <w:next w:val="Normal"/>
    <w:uiPriority w:val="39"/>
    <w:semiHidden/>
    <w:unhideWhenUsed/>
    <w:qFormat/>
    <w:rsid w:val="00735483"/>
    <w:pPr>
      <w:keepLines/>
      <w:spacing w:before="480"/>
      <w:outlineLvl w:val="9"/>
    </w:pPr>
    <w:rPr>
      <w:rFonts w:ascii="Cambria" w:eastAsia="Times New Roman" w:hAnsi="Cambria"/>
      <w:color w:val="365F91"/>
      <w:kern w:val="0"/>
      <w:sz w:val="28"/>
      <w:szCs w:val="28"/>
      <w14:textFill>
        <w14:solidFill>
          <w14:srgbClr w14:val="365F91">
            <w14:lumMod w14:val="50000"/>
          </w14:srgbClr>
        </w14:solidFill>
      </w14:textFill>
    </w:rPr>
  </w:style>
  <w:style w:type="paragraph" w:styleId="TM1">
    <w:name w:val="toc 1"/>
    <w:basedOn w:val="Normal"/>
    <w:next w:val="Normal"/>
    <w:autoRedefine/>
    <w:uiPriority w:val="39"/>
    <w:unhideWhenUsed/>
    <w:rsid w:val="00735483"/>
  </w:style>
  <w:style w:type="paragraph" w:styleId="TM2">
    <w:name w:val="toc 2"/>
    <w:basedOn w:val="Normal"/>
    <w:next w:val="Normal"/>
    <w:autoRedefine/>
    <w:uiPriority w:val="39"/>
    <w:unhideWhenUsed/>
    <w:rsid w:val="00735483"/>
    <w:pPr>
      <w:ind w:left="190"/>
    </w:pPr>
  </w:style>
  <w:style w:type="paragraph" w:styleId="TM3">
    <w:name w:val="toc 3"/>
    <w:basedOn w:val="Normal"/>
    <w:next w:val="Normal"/>
    <w:autoRedefine/>
    <w:uiPriority w:val="39"/>
    <w:unhideWhenUsed/>
    <w:rsid w:val="00735483"/>
    <w:pPr>
      <w:ind w:left="380"/>
    </w:pPr>
  </w:style>
  <w:style w:type="character" w:styleId="Lienhypertextesuivivisit">
    <w:name w:val="FollowedHyperlink"/>
    <w:uiPriority w:val="99"/>
    <w:semiHidden/>
    <w:unhideWhenUsed/>
    <w:rsid w:val="00294FB7"/>
    <w:rPr>
      <w:color w:val="800080"/>
      <w:u w:val="single"/>
    </w:rPr>
  </w:style>
  <w:style w:type="paragraph" w:styleId="Rvision">
    <w:name w:val="Revision"/>
    <w:hidden/>
    <w:uiPriority w:val="71"/>
    <w:rsid w:val="002845E5"/>
    <w:rPr>
      <w:rFonts w:ascii="Verdana" w:hAnsi="Verdana"/>
      <w:sz w:val="19"/>
      <w:szCs w:val="22"/>
    </w:rPr>
  </w:style>
  <w:style w:type="character" w:customStyle="1" w:styleId="Titre4Car">
    <w:name w:val="Titre 4 Car"/>
    <w:basedOn w:val="Policepardfaut"/>
    <w:link w:val="Titre4"/>
    <w:uiPriority w:val="9"/>
    <w:rsid w:val="00416BF7"/>
    <w:rPr>
      <w:rFonts w:ascii="Verdana" w:hAnsi="Verdana"/>
      <w:b/>
      <w:color w:val="244061" w:themeColor="accent1" w:themeShade="80"/>
      <w:sz w:val="19"/>
      <w:szCs w:val="19"/>
    </w:rPr>
  </w:style>
  <w:style w:type="character" w:customStyle="1" w:styleId="Titre5Car">
    <w:name w:val="Titre 5 Car"/>
    <w:basedOn w:val="Policepardfaut"/>
    <w:link w:val="Titre5"/>
    <w:uiPriority w:val="9"/>
    <w:rsid w:val="004D6186"/>
    <w:rPr>
      <w:rFonts w:ascii="Verdana" w:eastAsiaTheme="majorEastAsia" w:hAnsi="Verdana" w:cstheme="majorBidi"/>
      <w:color w:val="244061" w:themeColor="accent1" w:themeShade="80"/>
      <w:sz w:val="19"/>
      <w:szCs w:val="22"/>
    </w:rPr>
  </w:style>
  <w:style w:type="paragraph" w:styleId="Retraitcorpsdetexte2">
    <w:name w:val="Body Text Indent 2"/>
    <w:basedOn w:val="Normal"/>
    <w:link w:val="Retraitcorpsdetexte2Car"/>
    <w:semiHidden/>
    <w:rsid w:val="00F02603"/>
    <w:pPr>
      <w:spacing w:line="240" w:lineRule="auto"/>
      <w:ind w:left="360" w:hanging="360"/>
      <w:jc w:val="both"/>
    </w:pPr>
    <w:rPr>
      <w:rFonts w:ascii="Times New Roman" w:hAnsi="Times New Roman"/>
      <w:sz w:val="24"/>
      <w:szCs w:val="24"/>
    </w:rPr>
  </w:style>
  <w:style w:type="character" w:customStyle="1" w:styleId="Retraitcorpsdetexte2Car">
    <w:name w:val="Retrait corps de texte 2 Car"/>
    <w:basedOn w:val="Policepardfaut"/>
    <w:link w:val="Retraitcorpsdetexte2"/>
    <w:semiHidden/>
    <w:rsid w:val="00F02603"/>
    <w:rPr>
      <w:rFonts w:ascii="Times New Roman" w:hAnsi="Times New Roman"/>
      <w:sz w:val="24"/>
      <w:szCs w:val="24"/>
    </w:rPr>
  </w:style>
  <w:style w:type="paragraph" w:styleId="Corpsdetexte">
    <w:name w:val="Body Text"/>
    <w:basedOn w:val="Normal"/>
    <w:link w:val="CorpsdetexteCar"/>
    <w:semiHidden/>
    <w:rsid w:val="00F02603"/>
    <w:pPr>
      <w:spacing w:line="240" w:lineRule="auto"/>
      <w:jc w:val="both"/>
    </w:pPr>
    <w:rPr>
      <w:rFonts w:ascii="Times New Roman" w:hAnsi="Times New Roman"/>
      <w:color w:val="FF0000"/>
      <w:sz w:val="24"/>
      <w:szCs w:val="24"/>
    </w:rPr>
  </w:style>
  <w:style w:type="character" w:customStyle="1" w:styleId="CorpsdetexteCar">
    <w:name w:val="Corps de texte Car"/>
    <w:basedOn w:val="Policepardfaut"/>
    <w:link w:val="Corpsdetexte"/>
    <w:semiHidden/>
    <w:rsid w:val="00F02603"/>
    <w:rPr>
      <w:rFonts w:ascii="Times New Roman" w:hAnsi="Times New Roman"/>
      <w:color w:val="FF0000"/>
      <w:sz w:val="24"/>
      <w:szCs w:val="24"/>
    </w:rPr>
  </w:style>
  <w:style w:type="paragraph" w:styleId="Corpsdetexte3">
    <w:name w:val="Body Text 3"/>
    <w:basedOn w:val="Normal"/>
    <w:link w:val="Corpsdetexte3Car"/>
    <w:semiHidden/>
    <w:rsid w:val="00F02603"/>
    <w:pPr>
      <w:spacing w:line="240" w:lineRule="auto"/>
      <w:jc w:val="both"/>
    </w:pPr>
    <w:rPr>
      <w:rFonts w:ascii="Times New Roman" w:hAnsi="Times New Roman"/>
      <w:sz w:val="24"/>
      <w:szCs w:val="24"/>
    </w:rPr>
  </w:style>
  <w:style w:type="character" w:customStyle="1" w:styleId="Corpsdetexte3Car">
    <w:name w:val="Corps de texte 3 Car"/>
    <w:basedOn w:val="Policepardfaut"/>
    <w:link w:val="Corpsdetexte3"/>
    <w:semiHidden/>
    <w:rsid w:val="00F02603"/>
    <w:rPr>
      <w:rFonts w:ascii="Times New Roman" w:hAnsi="Times New Roman"/>
      <w:sz w:val="24"/>
      <w:szCs w:val="24"/>
    </w:rPr>
  </w:style>
  <w:style w:type="character" w:customStyle="1" w:styleId="Titre6Car">
    <w:name w:val="Titre 6 Car"/>
    <w:basedOn w:val="Policepardfaut"/>
    <w:link w:val="Titre6"/>
    <w:uiPriority w:val="9"/>
    <w:rsid w:val="00F05453"/>
    <w:rPr>
      <w:rFonts w:ascii="Verdana" w:hAnsi="Verdana"/>
      <w:i/>
      <w:iCs/>
      <w:color w:val="002060"/>
      <w:sz w:val="18"/>
    </w:rPr>
  </w:style>
  <w:style w:type="character" w:customStyle="1" w:styleId="Titre7Car">
    <w:name w:val="Titre 7 Car"/>
    <w:basedOn w:val="Policepardfaut"/>
    <w:link w:val="Titre7"/>
    <w:uiPriority w:val="9"/>
    <w:rsid w:val="00F05453"/>
    <w:rPr>
      <w:rFonts w:asciiTheme="majorHAnsi" w:eastAsiaTheme="majorEastAsia" w:hAnsiTheme="majorHAnsi" w:cstheme="majorBidi"/>
      <w:i/>
      <w:iCs/>
      <w:color w:val="243F60" w:themeColor="accent1" w:themeShade="7F"/>
      <w:sz w:val="19"/>
      <w:szCs w:val="22"/>
    </w:rPr>
  </w:style>
  <w:style w:type="paragraph" w:styleId="TM4">
    <w:name w:val="toc 4"/>
    <w:basedOn w:val="Normal"/>
    <w:next w:val="Normal"/>
    <w:autoRedefine/>
    <w:uiPriority w:val="39"/>
    <w:unhideWhenUsed/>
    <w:rsid w:val="00A655C0"/>
    <w:pPr>
      <w:spacing w:after="100"/>
      <w:ind w:left="570"/>
    </w:pPr>
  </w:style>
  <w:style w:type="paragraph" w:styleId="TM5">
    <w:name w:val="toc 5"/>
    <w:basedOn w:val="Normal"/>
    <w:next w:val="Normal"/>
    <w:autoRedefine/>
    <w:uiPriority w:val="39"/>
    <w:unhideWhenUsed/>
    <w:rsid w:val="00A655C0"/>
    <w:pPr>
      <w:spacing w:after="100"/>
      <w:ind w:left="760"/>
    </w:pPr>
  </w:style>
  <w:style w:type="paragraph" w:styleId="TM6">
    <w:name w:val="toc 6"/>
    <w:basedOn w:val="Normal"/>
    <w:next w:val="Normal"/>
    <w:autoRedefine/>
    <w:uiPriority w:val="39"/>
    <w:unhideWhenUsed/>
    <w:rsid w:val="00A655C0"/>
    <w:pPr>
      <w:spacing w:after="100" w:line="259" w:lineRule="auto"/>
      <w:ind w:left="1100"/>
    </w:pPr>
    <w:rPr>
      <w:rFonts w:asciiTheme="minorHAnsi" w:eastAsiaTheme="minorEastAsia" w:hAnsiTheme="minorHAnsi" w:cstheme="minorBidi"/>
      <w:sz w:val="22"/>
    </w:rPr>
  </w:style>
  <w:style w:type="paragraph" w:styleId="TM7">
    <w:name w:val="toc 7"/>
    <w:basedOn w:val="Normal"/>
    <w:next w:val="Normal"/>
    <w:autoRedefine/>
    <w:uiPriority w:val="39"/>
    <w:unhideWhenUsed/>
    <w:rsid w:val="00A655C0"/>
    <w:pPr>
      <w:spacing w:after="100" w:line="259" w:lineRule="auto"/>
      <w:ind w:left="1320"/>
    </w:pPr>
    <w:rPr>
      <w:rFonts w:asciiTheme="minorHAnsi" w:eastAsiaTheme="minorEastAsia" w:hAnsiTheme="minorHAnsi" w:cstheme="minorBidi"/>
      <w:sz w:val="22"/>
    </w:rPr>
  </w:style>
  <w:style w:type="paragraph" w:styleId="TM8">
    <w:name w:val="toc 8"/>
    <w:basedOn w:val="Normal"/>
    <w:next w:val="Normal"/>
    <w:autoRedefine/>
    <w:uiPriority w:val="39"/>
    <w:unhideWhenUsed/>
    <w:rsid w:val="00A655C0"/>
    <w:pPr>
      <w:spacing w:after="100" w:line="259" w:lineRule="auto"/>
      <w:ind w:left="1540"/>
    </w:pPr>
    <w:rPr>
      <w:rFonts w:asciiTheme="minorHAnsi" w:eastAsiaTheme="minorEastAsia" w:hAnsiTheme="minorHAnsi" w:cstheme="minorBidi"/>
      <w:sz w:val="22"/>
    </w:rPr>
  </w:style>
  <w:style w:type="paragraph" w:styleId="TM9">
    <w:name w:val="toc 9"/>
    <w:basedOn w:val="Normal"/>
    <w:next w:val="Normal"/>
    <w:autoRedefine/>
    <w:uiPriority w:val="39"/>
    <w:unhideWhenUsed/>
    <w:rsid w:val="00A655C0"/>
    <w:pPr>
      <w:spacing w:after="100" w:line="259" w:lineRule="auto"/>
      <w:ind w:left="1760"/>
    </w:pPr>
    <w:rPr>
      <w:rFonts w:asciiTheme="minorHAnsi" w:eastAsiaTheme="minorEastAsia" w:hAnsiTheme="minorHAnsi" w:cstheme="minorBidi"/>
      <w:sz w:val="22"/>
    </w:rPr>
  </w:style>
  <w:style w:type="character" w:styleId="Mentionnonrsolue">
    <w:name w:val="Unresolved Mention"/>
    <w:basedOn w:val="Policepardfaut"/>
    <w:uiPriority w:val="99"/>
    <w:semiHidden/>
    <w:unhideWhenUsed/>
    <w:rsid w:val="00A655C0"/>
    <w:rPr>
      <w:color w:val="605E5C"/>
      <w:shd w:val="clear" w:color="auto" w:fill="E1DFDD"/>
    </w:rPr>
  </w:style>
  <w:style w:type="paragraph" w:styleId="Listepuces">
    <w:name w:val="List Bullet"/>
    <w:basedOn w:val="Normal"/>
    <w:rsid w:val="00550F89"/>
    <w:pPr>
      <w:numPr>
        <w:numId w:val="22"/>
      </w:numPr>
      <w:tabs>
        <w:tab w:val="clear" w:pos="360"/>
        <w:tab w:val="num" w:pos="284"/>
      </w:tabs>
      <w:spacing w:before="120" w:line="240" w:lineRule="auto"/>
      <w:ind w:left="284" w:hanging="284"/>
      <w:jc w:val="both"/>
    </w:pPr>
    <w:rPr>
      <w:rFonts w:ascii="Trebuchet MS" w:hAnsi="Trebuchet M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36921">
      <w:bodyDiv w:val="1"/>
      <w:marLeft w:val="0"/>
      <w:marRight w:val="0"/>
      <w:marTop w:val="0"/>
      <w:marBottom w:val="0"/>
      <w:divBdr>
        <w:top w:val="none" w:sz="0" w:space="0" w:color="auto"/>
        <w:left w:val="none" w:sz="0" w:space="0" w:color="auto"/>
        <w:bottom w:val="none" w:sz="0" w:space="0" w:color="auto"/>
        <w:right w:val="none" w:sz="0" w:space="0" w:color="auto"/>
      </w:divBdr>
    </w:div>
    <w:div w:id="57631940">
      <w:bodyDiv w:val="1"/>
      <w:marLeft w:val="0"/>
      <w:marRight w:val="0"/>
      <w:marTop w:val="0"/>
      <w:marBottom w:val="0"/>
      <w:divBdr>
        <w:top w:val="none" w:sz="0" w:space="0" w:color="auto"/>
        <w:left w:val="none" w:sz="0" w:space="0" w:color="auto"/>
        <w:bottom w:val="none" w:sz="0" w:space="0" w:color="auto"/>
        <w:right w:val="none" w:sz="0" w:space="0" w:color="auto"/>
      </w:divBdr>
      <w:divsChild>
        <w:div w:id="411394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9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4073">
      <w:bodyDiv w:val="1"/>
      <w:marLeft w:val="0"/>
      <w:marRight w:val="0"/>
      <w:marTop w:val="0"/>
      <w:marBottom w:val="0"/>
      <w:divBdr>
        <w:top w:val="none" w:sz="0" w:space="0" w:color="auto"/>
        <w:left w:val="none" w:sz="0" w:space="0" w:color="auto"/>
        <w:bottom w:val="none" w:sz="0" w:space="0" w:color="auto"/>
        <w:right w:val="none" w:sz="0" w:space="0" w:color="auto"/>
      </w:divBdr>
    </w:div>
    <w:div w:id="191501743">
      <w:bodyDiv w:val="1"/>
      <w:marLeft w:val="0"/>
      <w:marRight w:val="0"/>
      <w:marTop w:val="0"/>
      <w:marBottom w:val="0"/>
      <w:divBdr>
        <w:top w:val="none" w:sz="0" w:space="0" w:color="auto"/>
        <w:left w:val="none" w:sz="0" w:space="0" w:color="auto"/>
        <w:bottom w:val="none" w:sz="0" w:space="0" w:color="auto"/>
        <w:right w:val="none" w:sz="0" w:space="0" w:color="auto"/>
      </w:divBdr>
    </w:div>
    <w:div w:id="269094692">
      <w:bodyDiv w:val="1"/>
      <w:marLeft w:val="0"/>
      <w:marRight w:val="0"/>
      <w:marTop w:val="0"/>
      <w:marBottom w:val="0"/>
      <w:divBdr>
        <w:top w:val="none" w:sz="0" w:space="0" w:color="auto"/>
        <w:left w:val="none" w:sz="0" w:space="0" w:color="auto"/>
        <w:bottom w:val="none" w:sz="0" w:space="0" w:color="auto"/>
        <w:right w:val="none" w:sz="0" w:space="0" w:color="auto"/>
      </w:divBdr>
    </w:div>
    <w:div w:id="277374180">
      <w:bodyDiv w:val="1"/>
      <w:marLeft w:val="0"/>
      <w:marRight w:val="0"/>
      <w:marTop w:val="0"/>
      <w:marBottom w:val="0"/>
      <w:divBdr>
        <w:top w:val="none" w:sz="0" w:space="0" w:color="auto"/>
        <w:left w:val="none" w:sz="0" w:space="0" w:color="auto"/>
        <w:bottom w:val="none" w:sz="0" w:space="0" w:color="auto"/>
        <w:right w:val="none" w:sz="0" w:space="0" w:color="auto"/>
      </w:divBdr>
    </w:div>
    <w:div w:id="401294731">
      <w:bodyDiv w:val="1"/>
      <w:marLeft w:val="0"/>
      <w:marRight w:val="0"/>
      <w:marTop w:val="0"/>
      <w:marBottom w:val="0"/>
      <w:divBdr>
        <w:top w:val="none" w:sz="0" w:space="0" w:color="auto"/>
        <w:left w:val="none" w:sz="0" w:space="0" w:color="auto"/>
        <w:bottom w:val="none" w:sz="0" w:space="0" w:color="auto"/>
        <w:right w:val="none" w:sz="0" w:space="0" w:color="auto"/>
      </w:divBdr>
    </w:div>
    <w:div w:id="662701629">
      <w:bodyDiv w:val="1"/>
      <w:marLeft w:val="0"/>
      <w:marRight w:val="0"/>
      <w:marTop w:val="0"/>
      <w:marBottom w:val="0"/>
      <w:divBdr>
        <w:top w:val="none" w:sz="0" w:space="0" w:color="auto"/>
        <w:left w:val="none" w:sz="0" w:space="0" w:color="auto"/>
        <w:bottom w:val="none" w:sz="0" w:space="0" w:color="auto"/>
        <w:right w:val="none" w:sz="0" w:space="0" w:color="auto"/>
      </w:divBdr>
      <w:divsChild>
        <w:div w:id="1578326498">
          <w:marLeft w:val="0"/>
          <w:marRight w:val="0"/>
          <w:marTop w:val="0"/>
          <w:marBottom w:val="0"/>
          <w:divBdr>
            <w:top w:val="none" w:sz="0" w:space="0" w:color="auto"/>
            <w:left w:val="none" w:sz="0" w:space="0" w:color="auto"/>
            <w:bottom w:val="none" w:sz="0" w:space="0" w:color="auto"/>
            <w:right w:val="none" w:sz="0" w:space="0" w:color="auto"/>
          </w:divBdr>
        </w:div>
        <w:div w:id="1305961383">
          <w:marLeft w:val="0"/>
          <w:marRight w:val="0"/>
          <w:marTop w:val="0"/>
          <w:marBottom w:val="0"/>
          <w:divBdr>
            <w:top w:val="none" w:sz="0" w:space="0" w:color="auto"/>
            <w:left w:val="none" w:sz="0" w:space="0" w:color="auto"/>
            <w:bottom w:val="none" w:sz="0" w:space="0" w:color="auto"/>
            <w:right w:val="none" w:sz="0" w:space="0" w:color="auto"/>
          </w:divBdr>
        </w:div>
      </w:divsChild>
    </w:div>
    <w:div w:id="850072626">
      <w:bodyDiv w:val="1"/>
      <w:marLeft w:val="0"/>
      <w:marRight w:val="0"/>
      <w:marTop w:val="0"/>
      <w:marBottom w:val="0"/>
      <w:divBdr>
        <w:top w:val="none" w:sz="0" w:space="0" w:color="auto"/>
        <w:left w:val="none" w:sz="0" w:space="0" w:color="auto"/>
        <w:bottom w:val="none" w:sz="0" w:space="0" w:color="auto"/>
        <w:right w:val="none" w:sz="0" w:space="0" w:color="auto"/>
      </w:divBdr>
      <w:divsChild>
        <w:div w:id="2004966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0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4567">
      <w:bodyDiv w:val="1"/>
      <w:marLeft w:val="0"/>
      <w:marRight w:val="0"/>
      <w:marTop w:val="0"/>
      <w:marBottom w:val="0"/>
      <w:divBdr>
        <w:top w:val="none" w:sz="0" w:space="0" w:color="auto"/>
        <w:left w:val="none" w:sz="0" w:space="0" w:color="auto"/>
        <w:bottom w:val="none" w:sz="0" w:space="0" w:color="auto"/>
        <w:right w:val="none" w:sz="0" w:space="0" w:color="auto"/>
      </w:divBdr>
    </w:div>
    <w:div w:id="881863132">
      <w:bodyDiv w:val="1"/>
      <w:marLeft w:val="0"/>
      <w:marRight w:val="0"/>
      <w:marTop w:val="0"/>
      <w:marBottom w:val="0"/>
      <w:divBdr>
        <w:top w:val="none" w:sz="0" w:space="0" w:color="auto"/>
        <w:left w:val="none" w:sz="0" w:space="0" w:color="auto"/>
        <w:bottom w:val="none" w:sz="0" w:space="0" w:color="auto"/>
        <w:right w:val="none" w:sz="0" w:space="0" w:color="auto"/>
      </w:divBdr>
    </w:div>
    <w:div w:id="971207773">
      <w:bodyDiv w:val="1"/>
      <w:marLeft w:val="0"/>
      <w:marRight w:val="0"/>
      <w:marTop w:val="0"/>
      <w:marBottom w:val="0"/>
      <w:divBdr>
        <w:top w:val="none" w:sz="0" w:space="0" w:color="auto"/>
        <w:left w:val="none" w:sz="0" w:space="0" w:color="auto"/>
        <w:bottom w:val="none" w:sz="0" w:space="0" w:color="auto"/>
        <w:right w:val="none" w:sz="0" w:space="0" w:color="auto"/>
      </w:divBdr>
    </w:div>
    <w:div w:id="999692659">
      <w:bodyDiv w:val="1"/>
      <w:marLeft w:val="0"/>
      <w:marRight w:val="0"/>
      <w:marTop w:val="0"/>
      <w:marBottom w:val="0"/>
      <w:divBdr>
        <w:top w:val="none" w:sz="0" w:space="0" w:color="auto"/>
        <w:left w:val="none" w:sz="0" w:space="0" w:color="auto"/>
        <w:bottom w:val="none" w:sz="0" w:space="0" w:color="auto"/>
        <w:right w:val="none" w:sz="0" w:space="0" w:color="auto"/>
      </w:divBdr>
    </w:div>
    <w:div w:id="1035618732">
      <w:bodyDiv w:val="1"/>
      <w:marLeft w:val="0"/>
      <w:marRight w:val="0"/>
      <w:marTop w:val="0"/>
      <w:marBottom w:val="0"/>
      <w:divBdr>
        <w:top w:val="none" w:sz="0" w:space="0" w:color="auto"/>
        <w:left w:val="none" w:sz="0" w:space="0" w:color="auto"/>
        <w:bottom w:val="none" w:sz="0" w:space="0" w:color="auto"/>
        <w:right w:val="none" w:sz="0" w:space="0" w:color="auto"/>
      </w:divBdr>
    </w:div>
    <w:div w:id="1076896411">
      <w:bodyDiv w:val="1"/>
      <w:marLeft w:val="0"/>
      <w:marRight w:val="0"/>
      <w:marTop w:val="0"/>
      <w:marBottom w:val="0"/>
      <w:divBdr>
        <w:top w:val="none" w:sz="0" w:space="0" w:color="auto"/>
        <w:left w:val="none" w:sz="0" w:space="0" w:color="auto"/>
        <w:bottom w:val="none" w:sz="0" w:space="0" w:color="auto"/>
        <w:right w:val="none" w:sz="0" w:space="0" w:color="auto"/>
      </w:divBdr>
    </w:div>
    <w:div w:id="1117868799">
      <w:bodyDiv w:val="1"/>
      <w:marLeft w:val="0"/>
      <w:marRight w:val="0"/>
      <w:marTop w:val="0"/>
      <w:marBottom w:val="0"/>
      <w:divBdr>
        <w:top w:val="none" w:sz="0" w:space="0" w:color="auto"/>
        <w:left w:val="none" w:sz="0" w:space="0" w:color="auto"/>
        <w:bottom w:val="none" w:sz="0" w:space="0" w:color="auto"/>
        <w:right w:val="none" w:sz="0" w:space="0" w:color="auto"/>
      </w:divBdr>
    </w:div>
    <w:div w:id="1279869735">
      <w:bodyDiv w:val="1"/>
      <w:marLeft w:val="0"/>
      <w:marRight w:val="0"/>
      <w:marTop w:val="0"/>
      <w:marBottom w:val="0"/>
      <w:divBdr>
        <w:top w:val="none" w:sz="0" w:space="0" w:color="auto"/>
        <w:left w:val="none" w:sz="0" w:space="0" w:color="auto"/>
        <w:bottom w:val="none" w:sz="0" w:space="0" w:color="auto"/>
        <w:right w:val="none" w:sz="0" w:space="0" w:color="auto"/>
      </w:divBdr>
    </w:div>
    <w:div w:id="1357316313">
      <w:bodyDiv w:val="1"/>
      <w:marLeft w:val="0"/>
      <w:marRight w:val="0"/>
      <w:marTop w:val="0"/>
      <w:marBottom w:val="0"/>
      <w:divBdr>
        <w:top w:val="none" w:sz="0" w:space="0" w:color="auto"/>
        <w:left w:val="none" w:sz="0" w:space="0" w:color="auto"/>
        <w:bottom w:val="none" w:sz="0" w:space="0" w:color="auto"/>
        <w:right w:val="none" w:sz="0" w:space="0" w:color="auto"/>
      </w:divBdr>
    </w:div>
    <w:div w:id="1359694248">
      <w:bodyDiv w:val="1"/>
      <w:marLeft w:val="0"/>
      <w:marRight w:val="0"/>
      <w:marTop w:val="0"/>
      <w:marBottom w:val="0"/>
      <w:divBdr>
        <w:top w:val="none" w:sz="0" w:space="0" w:color="auto"/>
        <w:left w:val="none" w:sz="0" w:space="0" w:color="auto"/>
        <w:bottom w:val="none" w:sz="0" w:space="0" w:color="auto"/>
        <w:right w:val="none" w:sz="0" w:space="0" w:color="auto"/>
      </w:divBdr>
      <w:divsChild>
        <w:div w:id="1636641797">
          <w:marLeft w:val="0"/>
          <w:marRight w:val="0"/>
          <w:marTop w:val="0"/>
          <w:marBottom w:val="0"/>
          <w:divBdr>
            <w:top w:val="none" w:sz="0" w:space="0" w:color="auto"/>
            <w:left w:val="none" w:sz="0" w:space="0" w:color="auto"/>
            <w:bottom w:val="none" w:sz="0" w:space="0" w:color="auto"/>
            <w:right w:val="none" w:sz="0" w:space="0" w:color="auto"/>
          </w:divBdr>
          <w:divsChild>
            <w:div w:id="297036790">
              <w:marLeft w:val="0"/>
              <w:marRight w:val="0"/>
              <w:marTop w:val="0"/>
              <w:marBottom w:val="0"/>
              <w:divBdr>
                <w:top w:val="none" w:sz="0" w:space="0" w:color="auto"/>
                <w:left w:val="none" w:sz="0" w:space="0" w:color="auto"/>
                <w:bottom w:val="none" w:sz="0" w:space="0" w:color="auto"/>
                <w:right w:val="none" w:sz="0" w:space="0" w:color="auto"/>
              </w:divBdr>
              <w:divsChild>
                <w:div w:id="2111966386">
                  <w:marLeft w:val="0"/>
                  <w:marRight w:val="0"/>
                  <w:marTop w:val="0"/>
                  <w:marBottom w:val="0"/>
                  <w:divBdr>
                    <w:top w:val="none" w:sz="0" w:space="0" w:color="auto"/>
                    <w:left w:val="none" w:sz="0" w:space="0" w:color="auto"/>
                    <w:bottom w:val="none" w:sz="0" w:space="0" w:color="auto"/>
                    <w:right w:val="none" w:sz="0" w:space="0" w:color="auto"/>
                  </w:divBdr>
                  <w:divsChild>
                    <w:div w:id="14740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83871">
      <w:bodyDiv w:val="1"/>
      <w:marLeft w:val="0"/>
      <w:marRight w:val="0"/>
      <w:marTop w:val="0"/>
      <w:marBottom w:val="0"/>
      <w:divBdr>
        <w:top w:val="none" w:sz="0" w:space="0" w:color="auto"/>
        <w:left w:val="none" w:sz="0" w:space="0" w:color="auto"/>
        <w:bottom w:val="none" w:sz="0" w:space="0" w:color="auto"/>
        <w:right w:val="none" w:sz="0" w:space="0" w:color="auto"/>
      </w:divBdr>
    </w:div>
    <w:div w:id="1412005148">
      <w:bodyDiv w:val="1"/>
      <w:marLeft w:val="0"/>
      <w:marRight w:val="0"/>
      <w:marTop w:val="0"/>
      <w:marBottom w:val="0"/>
      <w:divBdr>
        <w:top w:val="none" w:sz="0" w:space="0" w:color="auto"/>
        <w:left w:val="none" w:sz="0" w:space="0" w:color="auto"/>
        <w:bottom w:val="none" w:sz="0" w:space="0" w:color="auto"/>
        <w:right w:val="none" w:sz="0" w:space="0" w:color="auto"/>
      </w:divBdr>
    </w:div>
    <w:div w:id="1471827506">
      <w:bodyDiv w:val="1"/>
      <w:marLeft w:val="0"/>
      <w:marRight w:val="0"/>
      <w:marTop w:val="0"/>
      <w:marBottom w:val="0"/>
      <w:divBdr>
        <w:top w:val="none" w:sz="0" w:space="0" w:color="auto"/>
        <w:left w:val="none" w:sz="0" w:space="0" w:color="auto"/>
        <w:bottom w:val="none" w:sz="0" w:space="0" w:color="auto"/>
        <w:right w:val="none" w:sz="0" w:space="0" w:color="auto"/>
      </w:divBdr>
    </w:div>
    <w:div w:id="1620184873">
      <w:bodyDiv w:val="1"/>
      <w:marLeft w:val="0"/>
      <w:marRight w:val="0"/>
      <w:marTop w:val="0"/>
      <w:marBottom w:val="0"/>
      <w:divBdr>
        <w:top w:val="none" w:sz="0" w:space="0" w:color="auto"/>
        <w:left w:val="none" w:sz="0" w:space="0" w:color="auto"/>
        <w:bottom w:val="none" w:sz="0" w:space="0" w:color="auto"/>
        <w:right w:val="none" w:sz="0" w:space="0" w:color="auto"/>
      </w:divBdr>
    </w:div>
    <w:div w:id="1647123117">
      <w:bodyDiv w:val="1"/>
      <w:marLeft w:val="0"/>
      <w:marRight w:val="0"/>
      <w:marTop w:val="0"/>
      <w:marBottom w:val="0"/>
      <w:divBdr>
        <w:top w:val="none" w:sz="0" w:space="0" w:color="auto"/>
        <w:left w:val="none" w:sz="0" w:space="0" w:color="auto"/>
        <w:bottom w:val="none" w:sz="0" w:space="0" w:color="auto"/>
        <w:right w:val="none" w:sz="0" w:space="0" w:color="auto"/>
      </w:divBdr>
    </w:div>
    <w:div w:id="1807117702">
      <w:bodyDiv w:val="1"/>
      <w:marLeft w:val="0"/>
      <w:marRight w:val="0"/>
      <w:marTop w:val="0"/>
      <w:marBottom w:val="0"/>
      <w:divBdr>
        <w:top w:val="none" w:sz="0" w:space="0" w:color="auto"/>
        <w:left w:val="none" w:sz="0" w:space="0" w:color="auto"/>
        <w:bottom w:val="none" w:sz="0" w:space="0" w:color="auto"/>
        <w:right w:val="none" w:sz="0" w:space="0" w:color="auto"/>
      </w:divBdr>
      <w:divsChild>
        <w:div w:id="1667828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786857">
              <w:marLeft w:val="0"/>
              <w:marRight w:val="0"/>
              <w:marTop w:val="0"/>
              <w:marBottom w:val="0"/>
              <w:divBdr>
                <w:top w:val="none" w:sz="0" w:space="0" w:color="auto"/>
                <w:left w:val="none" w:sz="0" w:space="0" w:color="auto"/>
                <w:bottom w:val="none" w:sz="0" w:space="0" w:color="auto"/>
                <w:right w:val="none" w:sz="0" w:space="0" w:color="auto"/>
              </w:divBdr>
              <w:divsChild>
                <w:div w:id="734933727">
                  <w:marLeft w:val="0"/>
                  <w:marRight w:val="0"/>
                  <w:marTop w:val="0"/>
                  <w:marBottom w:val="0"/>
                  <w:divBdr>
                    <w:top w:val="none" w:sz="0" w:space="0" w:color="auto"/>
                    <w:left w:val="none" w:sz="0" w:space="0" w:color="auto"/>
                    <w:bottom w:val="none" w:sz="0" w:space="0" w:color="auto"/>
                    <w:right w:val="none" w:sz="0" w:space="0" w:color="auto"/>
                  </w:divBdr>
                </w:div>
                <w:div w:id="1853448292">
                  <w:marLeft w:val="0"/>
                  <w:marRight w:val="0"/>
                  <w:marTop w:val="0"/>
                  <w:marBottom w:val="0"/>
                  <w:divBdr>
                    <w:top w:val="none" w:sz="0" w:space="0" w:color="auto"/>
                    <w:left w:val="none" w:sz="0" w:space="0" w:color="auto"/>
                    <w:bottom w:val="none" w:sz="0" w:space="0" w:color="auto"/>
                    <w:right w:val="none" w:sz="0" w:space="0" w:color="auto"/>
                  </w:divBdr>
                </w:div>
                <w:div w:id="19921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80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A1FB-F75E-4141-9E59-8C769E63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1705</TotalTime>
  <Pages>1</Pages>
  <Words>2342</Words>
  <Characters>12885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Contrat d’architecte pour maison individuelle – maître d’ouvrage : …………………… référence dossier</Company>
  <LinksUpToDate>false</LinksUpToDate>
  <CharactersWithSpaces>15197</CharactersWithSpaces>
  <SharedDoc>false</SharedDoc>
  <HLinks>
    <vt:vector size="18" baseType="variant">
      <vt:variant>
        <vt:i4>2424904</vt:i4>
      </vt:variant>
      <vt:variant>
        <vt:i4>102</vt:i4>
      </vt:variant>
      <vt:variant>
        <vt:i4>0</vt:i4>
      </vt:variant>
      <vt:variant>
        <vt:i4>5</vt:i4>
      </vt:variant>
      <vt:variant>
        <vt:lpwstr>http://www.reseaux-et-canalisations.gouv.fr</vt:lpwstr>
      </vt:variant>
      <vt:variant>
        <vt:lpwstr/>
      </vt:variant>
      <vt:variant>
        <vt:i4>2424904</vt:i4>
      </vt:variant>
      <vt:variant>
        <vt:i4>99</vt:i4>
      </vt:variant>
      <vt:variant>
        <vt:i4>0</vt:i4>
      </vt:variant>
      <vt:variant>
        <vt:i4>5</vt:i4>
      </vt:variant>
      <vt:variant>
        <vt:lpwstr>http://www.reseaux-et-canalisations.gouv.fr</vt:lpwstr>
      </vt:variant>
      <vt:variant>
        <vt:lpwstr/>
      </vt:variant>
      <vt:variant>
        <vt:i4>917583</vt:i4>
      </vt:variant>
      <vt:variant>
        <vt:i4>-1</vt:i4>
      </vt:variant>
      <vt:variant>
        <vt:i4>1026</vt:i4>
      </vt:variant>
      <vt:variant>
        <vt:i4>1</vt:i4>
      </vt:variant>
      <vt:variant>
        <vt:lpwstr>Logo 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Di Martino</dc:creator>
  <cp:lastModifiedBy>moi</cp:lastModifiedBy>
  <cp:revision>94</cp:revision>
  <cp:lastPrinted>2021-04-13T14:30:00Z</cp:lastPrinted>
  <dcterms:created xsi:type="dcterms:W3CDTF">2021-04-01T10:14:00Z</dcterms:created>
  <dcterms:modified xsi:type="dcterms:W3CDTF">2021-04-13T14:40:00Z</dcterms:modified>
</cp:coreProperties>
</file>