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BD42" w14:textId="77777777" w:rsidR="00F03B2D" w:rsidRPr="00F03B2D" w:rsidRDefault="00F03B2D" w:rsidP="007B2B30">
      <w:pPr>
        <w:spacing w:line="240" w:lineRule="auto"/>
        <w:jc w:val="center"/>
        <w:rPr>
          <w:rFonts w:cs="Calibri"/>
          <w:b/>
          <w:bCs/>
          <w:color w:val="244061" w:themeColor="accent1" w:themeShade="80"/>
          <w:szCs w:val="19"/>
        </w:rPr>
      </w:pPr>
      <w:r w:rsidRPr="00F03B2D">
        <w:rPr>
          <w:rFonts w:cs="Calibri"/>
          <w:b/>
          <w:bCs/>
          <w:color w:val="244061" w:themeColor="accent1" w:themeShade="80"/>
          <w:szCs w:val="19"/>
        </w:rPr>
        <w:t>MARCHE GLOBAL POUR DES TRAVAUX DE RENOVATION</w:t>
      </w:r>
    </w:p>
    <w:p w14:paraId="3E2BBA82" w14:textId="76B74525" w:rsidR="000D4F7B" w:rsidRPr="00B167CC" w:rsidRDefault="002D6EA0" w:rsidP="001B28A7">
      <w:pPr>
        <w:spacing w:line="240" w:lineRule="auto"/>
        <w:ind w:left="3686"/>
        <w:jc w:val="both"/>
        <w:rPr>
          <w:rFonts w:cs="Calibri"/>
          <w:b/>
          <w:bCs/>
          <w:color w:val="003366"/>
          <w:szCs w:val="19"/>
        </w:rPr>
      </w:pPr>
      <w:r w:rsidRPr="00B167CC">
        <w:rPr>
          <w:rFonts w:cs="Calibri"/>
          <w:b/>
          <w:bCs/>
          <w:color w:val="003366"/>
          <w:szCs w:val="19"/>
        </w:rPr>
        <w:t xml:space="preserve"> </w:t>
      </w:r>
    </w:p>
    <w:tbl>
      <w:tblPr>
        <w:tblW w:w="6118" w:type="dxa"/>
        <w:tblInd w:w="155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4A0" w:firstRow="1" w:lastRow="0" w:firstColumn="1" w:lastColumn="0" w:noHBand="0" w:noVBand="1"/>
      </w:tblPr>
      <w:tblGrid>
        <w:gridCol w:w="1384"/>
        <w:gridCol w:w="4734"/>
      </w:tblGrid>
      <w:tr w:rsidR="002D6EA0" w:rsidRPr="00B167CC" w14:paraId="34D910AE" w14:textId="77777777" w:rsidTr="007B2B30">
        <w:tc>
          <w:tcPr>
            <w:tcW w:w="1384" w:type="dxa"/>
            <w:shd w:val="clear" w:color="auto" w:fill="auto"/>
          </w:tcPr>
          <w:p w14:paraId="2E9EEC3D" w14:textId="77777777" w:rsidR="002D6EA0" w:rsidRPr="00B167CC" w:rsidRDefault="002D6EA0" w:rsidP="001B28A7">
            <w:pPr>
              <w:spacing w:line="240" w:lineRule="auto"/>
              <w:jc w:val="both"/>
              <w:rPr>
                <w:rFonts w:cs="Calibri"/>
                <w:b/>
                <w:bCs/>
                <w:color w:val="003366"/>
                <w:szCs w:val="19"/>
              </w:rPr>
            </w:pPr>
            <w:r w:rsidRPr="00B167CC">
              <w:rPr>
                <w:rFonts w:cs="Calibri"/>
                <w:b/>
                <w:bCs/>
                <w:color w:val="003366"/>
                <w:szCs w:val="19"/>
              </w:rPr>
              <w:t>Référence</w:t>
            </w:r>
          </w:p>
        </w:tc>
        <w:tc>
          <w:tcPr>
            <w:tcW w:w="4734" w:type="dxa"/>
            <w:shd w:val="clear" w:color="auto" w:fill="D0F1F8"/>
          </w:tcPr>
          <w:p w14:paraId="21D99FED" w14:textId="77777777" w:rsidR="002D6EA0" w:rsidRPr="00B167CC" w:rsidRDefault="002D6EA0" w:rsidP="001B28A7">
            <w:pPr>
              <w:spacing w:line="240" w:lineRule="auto"/>
              <w:jc w:val="both"/>
              <w:rPr>
                <w:rFonts w:cs="Calibri"/>
                <w:b/>
                <w:bCs/>
                <w:color w:val="003366"/>
                <w:szCs w:val="19"/>
              </w:rPr>
            </w:pPr>
          </w:p>
        </w:tc>
      </w:tr>
    </w:tbl>
    <w:p w14:paraId="0661A4ED" w14:textId="1F8A8206" w:rsidR="00133868" w:rsidRDefault="00133868" w:rsidP="001B28A7">
      <w:pPr>
        <w:spacing w:line="240" w:lineRule="auto"/>
      </w:pPr>
      <w:bookmarkStart w:id="0" w:name="_Toc17724314"/>
    </w:p>
    <w:p w14:paraId="1FAAD229" w14:textId="39EEB934" w:rsidR="00403A73" w:rsidRDefault="00403A73" w:rsidP="001B28A7">
      <w:pPr>
        <w:spacing w:line="240" w:lineRule="auto"/>
      </w:pPr>
    </w:p>
    <w:p w14:paraId="1643DCF4" w14:textId="77777777" w:rsidR="004E26FC" w:rsidRDefault="004E26FC" w:rsidP="001B28A7">
      <w:pPr>
        <w:spacing w:line="240" w:lineRule="auto"/>
      </w:pPr>
    </w:p>
    <w:p w14:paraId="3D801416" w14:textId="7DE3913F" w:rsidR="00BA32F7" w:rsidRDefault="00F63710" w:rsidP="001B28A7">
      <w:pPr>
        <w:pStyle w:val="Titre1"/>
        <w:spacing w:before="0" w:after="0"/>
      </w:pPr>
      <w:bookmarkStart w:id="1" w:name="_Toc17724316"/>
      <w:bookmarkEnd w:id="0"/>
      <w:r w:rsidRPr="00133868">
        <w:t xml:space="preserve">ARTICLE 1 </w:t>
      </w:r>
      <w:r w:rsidR="001B28A7">
        <w:t>-</w:t>
      </w:r>
      <w:r w:rsidRPr="00133868">
        <w:t xml:space="preserve"> PARTIES CONTRACTANTES</w:t>
      </w:r>
      <w:bookmarkEnd w:id="1"/>
    </w:p>
    <w:p w14:paraId="3A65BF58" w14:textId="77777777" w:rsidR="00403A73" w:rsidRPr="00403A73" w:rsidRDefault="00403A73" w:rsidP="001B28A7">
      <w:pPr>
        <w:spacing w:line="240" w:lineRule="auto"/>
      </w:pPr>
    </w:p>
    <w:p w14:paraId="758F6CC0" w14:textId="4F6F4D69" w:rsidR="00BA32F7" w:rsidRPr="00CA3996" w:rsidRDefault="00CE09D5" w:rsidP="001B28A7">
      <w:pPr>
        <w:pStyle w:val="Titre2"/>
        <w:spacing w:after="0"/>
      </w:pPr>
      <w:bookmarkStart w:id="2" w:name="_Toc17724317"/>
      <w:r w:rsidRPr="00CA3996">
        <w:t xml:space="preserve">Article 1.1 </w:t>
      </w:r>
      <w:r w:rsidR="001B28A7">
        <w:t>-</w:t>
      </w:r>
      <w:r w:rsidRPr="00CA3996">
        <w:t xml:space="preserve"> </w:t>
      </w:r>
      <w:bookmarkEnd w:id="2"/>
      <w:r w:rsidR="0059606D">
        <w:t xml:space="preserve">Le client </w:t>
      </w:r>
    </w:p>
    <w:p w14:paraId="1A4BFD02" w14:textId="77777777" w:rsidR="00DC0D9A" w:rsidRPr="00DC0D9A" w:rsidRDefault="00DC0D9A" w:rsidP="001B28A7">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C17400" w:rsidRPr="00B167CC" w14:paraId="137FDCC1" w14:textId="77777777" w:rsidTr="00B04FC2">
        <w:trPr>
          <w:trHeight w:val="340"/>
        </w:trPr>
        <w:tc>
          <w:tcPr>
            <w:tcW w:w="1488" w:type="dxa"/>
            <w:tcBorders>
              <w:bottom w:val="nil"/>
            </w:tcBorders>
            <w:vAlign w:val="center"/>
          </w:tcPr>
          <w:p w14:paraId="703607EC" w14:textId="77777777" w:rsidR="00C17400" w:rsidRPr="00B167CC" w:rsidRDefault="00444488" w:rsidP="001B28A7">
            <w:pPr>
              <w:spacing w:line="240" w:lineRule="auto"/>
              <w:jc w:val="both"/>
              <w:rPr>
                <w:szCs w:val="19"/>
              </w:rPr>
            </w:pPr>
            <w:r w:rsidRPr="00B167CC">
              <w:rPr>
                <w:rFonts w:cs="Calibri"/>
                <w:szCs w:val="19"/>
                <w:shd w:val="clear" w:color="auto" w:fill="D0F1F8"/>
              </w:rPr>
              <w:sym w:font="Wingdings" w:char="F071"/>
            </w:r>
            <w:r w:rsidR="00BE0EB8" w:rsidRPr="00B167CC">
              <w:rPr>
                <w:rFonts w:cs="Calibri"/>
                <w:szCs w:val="19"/>
              </w:rPr>
              <w:t xml:space="preserve">  M / </w:t>
            </w:r>
            <w:r w:rsidR="00C17400" w:rsidRPr="00B167CC">
              <w:rPr>
                <w:rFonts w:cs="Calibri"/>
                <w:szCs w:val="19"/>
              </w:rPr>
              <w:t>Mme</w:t>
            </w:r>
          </w:p>
        </w:tc>
        <w:tc>
          <w:tcPr>
            <w:tcW w:w="4961" w:type="dxa"/>
            <w:tcBorders>
              <w:bottom w:val="dotted" w:sz="4" w:space="0" w:color="auto"/>
            </w:tcBorders>
            <w:shd w:val="clear" w:color="auto" w:fill="D0F1F8"/>
          </w:tcPr>
          <w:p w14:paraId="63DACC89" w14:textId="77777777" w:rsidR="00C17400" w:rsidRPr="00B167CC" w:rsidRDefault="00C17400" w:rsidP="001B28A7">
            <w:pPr>
              <w:spacing w:line="240" w:lineRule="auto"/>
              <w:jc w:val="both"/>
              <w:rPr>
                <w:szCs w:val="19"/>
              </w:rPr>
            </w:pPr>
          </w:p>
        </w:tc>
        <w:tc>
          <w:tcPr>
            <w:tcW w:w="3616" w:type="dxa"/>
            <w:tcBorders>
              <w:bottom w:val="nil"/>
            </w:tcBorders>
            <w:shd w:val="clear" w:color="auto" w:fill="FFFFFF"/>
            <w:vAlign w:val="center"/>
          </w:tcPr>
          <w:p w14:paraId="5BE5A1DF" w14:textId="77777777" w:rsidR="00C17400" w:rsidRPr="00B167CC" w:rsidRDefault="00C17400" w:rsidP="001B28A7">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leur nom personnel.</w:t>
            </w:r>
          </w:p>
        </w:tc>
      </w:tr>
    </w:tbl>
    <w:p w14:paraId="2B448B71" w14:textId="77777777" w:rsidR="009468B4" w:rsidRPr="00B167CC" w:rsidRDefault="009468B4"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DD0A02" w:rsidRPr="00B167CC" w14:paraId="566E4D38" w14:textId="77777777" w:rsidTr="0084403C">
        <w:trPr>
          <w:trHeight w:val="340"/>
        </w:trPr>
        <w:tc>
          <w:tcPr>
            <w:tcW w:w="1488" w:type="dxa"/>
            <w:tcBorders>
              <w:bottom w:val="nil"/>
            </w:tcBorders>
            <w:shd w:val="clear" w:color="auto" w:fill="auto"/>
            <w:vAlign w:val="center"/>
          </w:tcPr>
          <w:p w14:paraId="7FA631C8" w14:textId="77777777" w:rsidR="00DD0A02" w:rsidRPr="00B167CC" w:rsidRDefault="00DD0A02" w:rsidP="001B28A7">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25D0CDA7" w14:textId="77777777" w:rsidR="00DD0A02" w:rsidRPr="00B167CC" w:rsidRDefault="00DD0A02" w:rsidP="001B28A7">
            <w:pPr>
              <w:spacing w:line="240" w:lineRule="auto"/>
              <w:jc w:val="both"/>
              <w:rPr>
                <w:rFonts w:cs="Calibri"/>
                <w:color w:val="FFB9B9"/>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6095371B" w14:textId="77777777" w:rsidR="00DD0A02" w:rsidRPr="00B167CC" w:rsidRDefault="00DD0A02" w:rsidP="001B28A7">
      <w:pPr>
        <w:spacing w:line="240" w:lineRule="auto"/>
        <w:jc w:val="both"/>
        <w:rPr>
          <w:rFonts w:cs="Calibri"/>
          <w:i/>
          <w:szCs w:val="19"/>
        </w:rPr>
      </w:pPr>
      <w:r w:rsidRPr="00B167CC">
        <w:rPr>
          <w:rFonts w:cs="Calibri"/>
          <w:i/>
          <w:szCs w:val="19"/>
        </w:rPr>
        <w:t>(Préciser les prénom, nom et qualité du représentant de la société)</w:t>
      </w:r>
    </w:p>
    <w:p w14:paraId="576FF7E0" w14:textId="77777777" w:rsidR="00DD0A02" w:rsidRPr="00B167CC" w:rsidRDefault="00DD0A02" w:rsidP="001B28A7">
      <w:pPr>
        <w:spacing w:line="240" w:lineRule="auto"/>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DD0A02" w:rsidRPr="00B167CC" w14:paraId="62196DC6" w14:textId="77777777" w:rsidTr="0084403C">
        <w:trPr>
          <w:cantSplit/>
          <w:trHeight w:val="340"/>
        </w:trPr>
        <w:tc>
          <w:tcPr>
            <w:tcW w:w="3189" w:type="dxa"/>
            <w:tcBorders>
              <w:bottom w:val="nil"/>
            </w:tcBorders>
            <w:shd w:val="clear" w:color="auto" w:fill="auto"/>
            <w:vAlign w:val="center"/>
          </w:tcPr>
          <w:p w14:paraId="7D8529E2" w14:textId="77777777" w:rsidR="00DD0A02" w:rsidRPr="00B167CC" w:rsidRDefault="00DD0A02" w:rsidP="001B28A7">
            <w:pPr>
              <w:spacing w:line="240" w:lineRule="auto"/>
              <w:jc w:val="both"/>
              <w:rPr>
                <w:rFonts w:cs="Calibri"/>
                <w:szCs w:val="19"/>
              </w:rPr>
            </w:pPr>
            <w:r w:rsidRPr="00B167CC">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78A4B750" w14:textId="77777777" w:rsidR="00DD0A02" w:rsidRPr="00B167CC" w:rsidRDefault="00DD0A02" w:rsidP="001B28A7">
            <w:pPr>
              <w:spacing w:line="240" w:lineRule="auto"/>
              <w:jc w:val="both"/>
              <w:rPr>
                <w:rFonts w:cs="Calibri"/>
                <w:szCs w:val="19"/>
              </w:rPr>
            </w:pPr>
            <w:r w:rsidRPr="00B167CC">
              <w:rPr>
                <w:rFonts w:cs="Calibri"/>
                <w:szCs w:val="19"/>
              </w:rPr>
              <w:fldChar w:fldCharType="begin">
                <w:ffData>
                  <w:name w:val="Texte124"/>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04952C8F" w14:textId="77777777" w:rsidR="00DD0A02" w:rsidRPr="00B167CC" w:rsidRDefault="00DD0A02" w:rsidP="001B28A7">
      <w:pPr>
        <w:spacing w:line="240" w:lineRule="auto"/>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3826"/>
        <w:gridCol w:w="994"/>
        <w:gridCol w:w="4041"/>
      </w:tblGrid>
      <w:tr w:rsidR="00C17400" w:rsidRPr="00B167CC" w14:paraId="645962C1" w14:textId="77777777" w:rsidTr="00DC0D9A">
        <w:trPr>
          <w:trHeight w:val="283"/>
        </w:trPr>
        <w:tc>
          <w:tcPr>
            <w:tcW w:w="921" w:type="dxa"/>
            <w:vAlign w:val="center"/>
          </w:tcPr>
          <w:p w14:paraId="69DB2571" w14:textId="77777777" w:rsidR="00C17400" w:rsidRPr="00B167CC" w:rsidRDefault="00C17400" w:rsidP="001B28A7">
            <w:pPr>
              <w:spacing w:line="240" w:lineRule="auto"/>
              <w:jc w:val="both"/>
              <w:rPr>
                <w:szCs w:val="19"/>
              </w:rPr>
            </w:pPr>
            <w:r w:rsidRPr="00B167CC">
              <w:rPr>
                <w:szCs w:val="19"/>
              </w:rPr>
              <w:t>Adresse</w:t>
            </w:r>
          </w:p>
        </w:tc>
        <w:tc>
          <w:tcPr>
            <w:tcW w:w="9144" w:type="dxa"/>
            <w:gridSpan w:val="4"/>
            <w:tcBorders>
              <w:bottom w:val="dotted" w:sz="4" w:space="0" w:color="auto"/>
            </w:tcBorders>
            <w:shd w:val="clear" w:color="auto" w:fill="D0F1F8"/>
            <w:vAlign w:val="center"/>
          </w:tcPr>
          <w:p w14:paraId="1738426F" w14:textId="77777777" w:rsidR="00C17400" w:rsidRPr="00B167CC" w:rsidRDefault="00C17400" w:rsidP="001B28A7">
            <w:pPr>
              <w:spacing w:line="240" w:lineRule="auto"/>
              <w:jc w:val="both"/>
              <w:rPr>
                <w:szCs w:val="19"/>
              </w:rPr>
            </w:pPr>
            <w:r w:rsidRPr="00B167CC">
              <w:rPr>
                <w:szCs w:val="19"/>
              </w:rPr>
              <w:fldChar w:fldCharType="begin">
                <w:ffData>
                  <w:name w:val="Texte122"/>
                  <w:enabled/>
                  <w:calcOnExit w:val="0"/>
                  <w:textInput/>
                </w:ffData>
              </w:fldChar>
            </w:r>
            <w:bookmarkStart w:id="3" w:name="Texte122"/>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3"/>
          </w:p>
        </w:tc>
      </w:tr>
      <w:tr w:rsidR="00C17400" w:rsidRPr="00B167CC" w14:paraId="1668342C" w14:textId="77777777" w:rsidTr="00DC0D9A">
        <w:trPr>
          <w:cantSplit/>
          <w:trHeight w:val="283"/>
        </w:trPr>
        <w:tc>
          <w:tcPr>
            <w:tcW w:w="10065" w:type="dxa"/>
            <w:gridSpan w:val="5"/>
            <w:tcBorders>
              <w:bottom w:val="dotted" w:sz="4" w:space="0" w:color="auto"/>
            </w:tcBorders>
            <w:shd w:val="clear" w:color="auto" w:fill="D0F1F8"/>
            <w:vAlign w:val="center"/>
          </w:tcPr>
          <w:p w14:paraId="542E7C6D" w14:textId="77777777" w:rsidR="00C17400" w:rsidRPr="00B167CC" w:rsidRDefault="00C17400" w:rsidP="001B28A7">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r>
      <w:tr w:rsidR="00C17400" w:rsidRPr="00B167CC" w14:paraId="216EC86B" w14:textId="77777777" w:rsidTr="00DC0D9A">
        <w:trPr>
          <w:cantSplit/>
          <w:trHeight w:val="283"/>
        </w:trPr>
        <w:tc>
          <w:tcPr>
            <w:tcW w:w="10065" w:type="dxa"/>
            <w:gridSpan w:val="5"/>
            <w:tcBorders>
              <w:bottom w:val="dotted" w:sz="4" w:space="0" w:color="auto"/>
            </w:tcBorders>
            <w:shd w:val="clear" w:color="auto" w:fill="D0F1F8"/>
            <w:vAlign w:val="center"/>
          </w:tcPr>
          <w:p w14:paraId="36A635E8" w14:textId="77777777" w:rsidR="00C17400" w:rsidRPr="00B167CC" w:rsidRDefault="00C17400" w:rsidP="001B28A7">
            <w:pPr>
              <w:spacing w:line="240" w:lineRule="auto"/>
              <w:jc w:val="both"/>
              <w:rPr>
                <w:szCs w:val="19"/>
              </w:rPr>
            </w:pPr>
            <w:r w:rsidRPr="00B167CC">
              <w:rPr>
                <w:szCs w:val="19"/>
              </w:rPr>
              <w:fldChar w:fldCharType="begin">
                <w:ffData>
                  <w:name w:val="Texte123"/>
                  <w:enabled/>
                  <w:calcOnExit w:val="0"/>
                  <w:textInput/>
                </w:ffData>
              </w:fldChar>
            </w:r>
            <w:bookmarkStart w:id="4" w:name="Texte123"/>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4"/>
          </w:p>
        </w:tc>
      </w:tr>
      <w:tr w:rsidR="00C17400" w:rsidRPr="00B167CC" w14:paraId="11E6F7ED" w14:textId="77777777" w:rsidTr="00DC0D9A">
        <w:trPr>
          <w:cantSplit/>
          <w:trHeight w:val="283"/>
        </w:trPr>
        <w:tc>
          <w:tcPr>
            <w:tcW w:w="1204" w:type="dxa"/>
            <w:gridSpan w:val="2"/>
            <w:vAlign w:val="center"/>
          </w:tcPr>
          <w:p w14:paraId="320B811F" w14:textId="77777777" w:rsidR="00C17400" w:rsidRPr="00B167CC" w:rsidRDefault="00C17400" w:rsidP="001B28A7">
            <w:pPr>
              <w:spacing w:line="240" w:lineRule="auto"/>
              <w:jc w:val="both"/>
              <w:rPr>
                <w:szCs w:val="19"/>
              </w:rPr>
            </w:pPr>
            <w:r w:rsidRPr="00B167CC">
              <w:rPr>
                <w:szCs w:val="19"/>
              </w:rPr>
              <w:t>Téléphone</w:t>
            </w:r>
          </w:p>
        </w:tc>
        <w:tc>
          <w:tcPr>
            <w:tcW w:w="3826" w:type="dxa"/>
            <w:tcBorders>
              <w:top w:val="dotted" w:sz="4" w:space="0" w:color="auto"/>
              <w:bottom w:val="dotted" w:sz="4" w:space="0" w:color="auto"/>
            </w:tcBorders>
            <w:shd w:val="clear" w:color="auto" w:fill="D0F1F8"/>
            <w:vAlign w:val="center"/>
          </w:tcPr>
          <w:p w14:paraId="7E654A57" w14:textId="77777777" w:rsidR="00C17400" w:rsidRPr="00B167CC" w:rsidRDefault="00C17400" w:rsidP="001B28A7">
            <w:pPr>
              <w:spacing w:line="240" w:lineRule="auto"/>
              <w:jc w:val="both"/>
              <w:rPr>
                <w:szCs w:val="19"/>
              </w:rPr>
            </w:pPr>
            <w:r w:rsidRPr="00B167CC">
              <w:rPr>
                <w:szCs w:val="19"/>
              </w:rPr>
              <w:fldChar w:fldCharType="begin">
                <w:ffData>
                  <w:name w:val="Texte124"/>
                  <w:enabled/>
                  <w:calcOnExit w:val="0"/>
                  <w:textInput/>
                </w:ffData>
              </w:fldChar>
            </w:r>
            <w:bookmarkStart w:id="5" w:name="Texte124"/>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5"/>
          </w:p>
        </w:tc>
        <w:tc>
          <w:tcPr>
            <w:tcW w:w="994" w:type="dxa"/>
            <w:tcBorders>
              <w:right w:val="nil"/>
            </w:tcBorders>
            <w:vAlign w:val="center"/>
          </w:tcPr>
          <w:p w14:paraId="0EE1E1C5" w14:textId="77777777" w:rsidR="00C17400" w:rsidRPr="00B167CC" w:rsidRDefault="00C17400" w:rsidP="001B28A7">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0A9F0747" w14:textId="77777777" w:rsidR="00C17400" w:rsidRPr="00B167CC" w:rsidRDefault="00C17400" w:rsidP="001B28A7">
            <w:pPr>
              <w:spacing w:line="240" w:lineRule="auto"/>
              <w:jc w:val="both"/>
              <w:rPr>
                <w:szCs w:val="19"/>
              </w:rPr>
            </w:pPr>
            <w:r w:rsidRPr="00B167CC">
              <w:rPr>
                <w:szCs w:val="19"/>
              </w:rPr>
              <w:fldChar w:fldCharType="begin">
                <w:ffData>
                  <w:name w:val="Texte125"/>
                  <w:enabled/>
                  <w:calcOnExit w:val="0"/>
                  <w:textInput/>
                </w:ffData>
              </w:fldChar>
            </w:r>
            <w:bookmarkStart w:id="6" w:name="Texte125"/>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6"/>
          </w:p>
        </w:tc>
      </w:tr>
      <w:tr w:rsidR="00DC0D9A" w:rsidRPr="00B167CC" w14:paraId="047B198D" w14:textId="77777777" w:rsidTr="00B54FC2">
        <w:trPr>
          <w:cantSplit/>
          <w:trHeight w:val="283"/>
        </w:trPr>
        <w:tc>
          <w:tcPr>
            <w:tcW w:w="1204" w:type="dxa"/>
            <w:gridSpan w:val="2"/>
            <w:vAlign w:val="center"/>
          </w:tcPr>
          <w:p w14:paraId="64C1FD5C" w14:textId="77777777" w:rsidR="00DC0D9A" w:rsidRPr="00B167CC" w:rsidRDefault="00DC0D9A" w:rsidP="001B28A7">
            <w:pPr>
              <w:spacing w:line="240" w:lineRule="auto"/>
              <w:jc w:val="both"/>
              <w:rPr>
                <w:szCs w:val="19"/>
              </w:rPr>
            </w:pPr>
            <w:r>
              <w:rPr>
                <w:szCs w:val="19"/>
              </w:rPr>
              <w:t>Courriel</w:t>
            </w:r>
          </w:p>
        </w:tc>
        <w:tc>
          <w:tcPr>
            <w:tcW w:w="8861" w:type="dxa"/>
            <w:gridSpan w:val="3"/>
            <w:tcBorders>
              <w:top w:val="dotted" w:sz="4" w:space="0" w:color="auto"/>
              <w:bottom w:val="dotted" w:sz="4" w:space="0" w:color="auto"/>
            </w:tcBorders>
            <w:shd w:val="clear" w:color="auto" w:fill="D0F1F8"/>
            <w:vAlign w:val="center"/>
          </w:tcPr>
          <w:p w14:paraId="0121B075" w14:textId="77777777" w:rsidR="00DC0D9A" w:rsidRPr="00B167CC" w:rsidRDefault="00DC0D9A" w:rsidP="001B28A7">
            <w:pPr>
              <w:spacing w:line="240" w:lineRule="auto"/>
              <w:jc w:val="both"/>
              <w:rPr>
                <w:szCs w:val="19"/>
              </w:rPr>
            </w:pPr>
          </w:p>
        </w:tc>
      </w:tr>
    </w:tbl>
    <w:p w14:paraId="018FEDAD" w14:textId="2E2928B3" w:rsidR="00566A19" w:rsidRDefault="00566A19" w:rsidP="001B28A7">
      <w:pPr>
        <w:spacing w:line="240" w:lineRule="auto"/>
      </w:pPr>
      <w:bookmarkStart w:id="7" w:name="_Toc17724318"/>
    </w:p>
    <w:p w14:paraId="099DAE58" w14:textId="243B5F1D" w:rsidR="00F11832" w:rsidRDefault="00CE09D5" w:rsidP="001B28A7">
      <w:pPr>
        <w:pStyle w:val="Titre2"/>
        <w:spacing w:after="0"/>
      </w:pPr>
      <w:r w:rsidRPr="00B167CC">
        <w:t xml:space="preserve">Article 1.2 </w:t>
      </w:r>
      <w:r w:rsidR="00F03B2D">
        <w:t>–</w:t>
      </w:r>
      <w:r w:rsidRPr="00B167CC">
        <w:t xml:space="preserve"> </w:t>
      </w:r>
      <w:r w:rsidR="0059606D">
        <w:t>L</w:t>
      </w:r>
      <w:bookmarkEnd w:id="7"/>
      <w:r w:rsidR="00F03B2D">
        <w:t>e groupement conjoint composé des entreprises suivantes</w:t>
      </w:r>
    </w:p>
    <w:p w14:paraId="6C4875B3" w14:textId="6DDBF564" w:rsidR="00F03B2D" w:rsidRDefault="00F03B2D" w:rsidP="00F03B2D"/>
    <w:p w14:paraId="4C1A7992" w14:textId="77777777" w:rsidR="00F03B2D" w:rsidRPr="00732430" w:rsidRDefault="00F03B2D" w:rsidP="00F03B2D">
      <w:pPr>
        <w:spacing w:line="240" w:lineRule="auto"/>
        <w:jc w:val="both"/>
        <w:rPr>
          <w:rFonts w:cs="Calibri"/>
          <w:szCs w:val="19"/>
        </w:rPr>
      </w:pPr>
      <w:r w:rsidRPr="00732430">
        <w:rPr>
          <w:rFonts w:cs="Calibri"/>
          <w:szCs w:val="19"/>
        </w:rPr>
        <w:t>Dans ce groupement conjoint, chaque cotraitant s’engage à exécuter les prestations ou travaux définis dans la liste annexée au présent contrat, il est responsable de ses propres prestations et n’est pas solidaire des autres membres du groupement.</w:t>
      </w:r>
    </w:p>
    <w:p w14:paraId="2A61DEA9" w14:textId="6E7D5B7C" w:rsidR="00F03B2D" w:rsidRDefault="00F03B2D" w:rsidP="00F03B2D"/>
    <w:p w14:paraId="57D2F6CA" w14:textId="287E36D3" w:rsidR="00F03B2D" w:rsidRDefault="00F03B2D" w:rsidP="00F03B2D">
      <w:pPr>
        <w:pStyle w:val="Titre3"/>
        <w:spacing w:after="0" w:line="240" w:lineRule="auto"/>
      </w:pPr>
      <w:r>
        <w:t>L’architecte, mandataire conjoint</w:t>
      </w:r>
    </w:p>
    <w:p w14:paraId="242590F7" w14:textId="77777777" w:rsidR="00F03B2D" w:rsidRPr="00F03B2D" w:rsidRDefault="00F03B2D" w:rsidP="00F03B2D"/>
    <w:p w14:paraId="01362BC9" w14:textId="77777777" w:rsidR="00DC0D9A" w:rsidRPr="00DC0D9A" w:rsidRDefault="00DC0D9A" w:rsidP="001B28A7">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9468B4" w:rsidRPr="00B167CC" w14:paraId="329DFF2A" w14:textId="77777777" w:rsidTr="00B04FC2">
        <w:trPr>
          <w:trHeight w:val="340"/>
        </w:trPr>
        <w:tc>
          <w:tcPr>
            <w:tcW w:w="1488" w:type="dxa"/>
            <w:tcBorders>
              <w:bottom w:val="nil"/>
            </w:tcBorders>
            <w:vAlign w:val="center"/>
          </w:tcPr>
          <w:p w14:paraId="163A61F1" w14:textId="77777777" w:rsidR="009468B4" w:rsidRPr="00B167CC" w:rsidRDefault="00444488" w:rsidP="001B28A7">
            <w:pPr>
              <w:spacing w:line="240" w:lineRule="auto"/>
              <w:jc w:val="both"/>
              <w:rPr>
                <w:szCs w:val="19"/>
              </w:rPr>
            </w:pPr>
            <w:bookmarkStart w:id="8" w:name="_Hlk31118684"/>
            <w:r w:rsidRPr="00B167CC">
              <w:rPr>
                <w:rFonts w:cs="Calibri"/>
                <w:szCs w:val="19"/>
                <w:shd w:val="clear" w:color="auto" w:fill="D0F1F8"/>
              </w:rPr>
              <w:sym w:font="Wingdings" w:char="F071"/>
            </w:r>
            <w:r w:rsidR="009468B4" w:rsidRPr="00B167CC">
              <w:rPr>
                <w:rFonts w:cs="Calibri"/>
                <w:szCs w:val="19"/>
              </w:rPr>
              <w:t xml:space="preserve"> M </w:t>
            </w:r>
            <w:r w:rsidR="004A3501" w:rsidRPr="00B167CC">
              <w:rPr>
                <w:rFonts w:cs="Calibri"/>
                <w:szCs w:val="19"/>
              </w:rPr>
              <w:t>/</w:t>
            </w:r>
            <w:r w:rsidR="009468B4" w:rsidRPr="00B167CC">
              <w:rPr>
                <w:rFonts w:cs="Calibri"/>
                <w:szCs w:val="19"/>
              </w:rPr>
              <w:t xml:space="preserve"> Mme</w:t>
            </w:r>
          </w:p>
        </w:tc>
        <w:tc>
          <w:tcPr>
            <w:tcW w:w="4961" w:type="dxa"/>
            <w:tcBorders>
              <w:bottom w:val="dotted" w:sz="4" w:space="0" w:color="auto"/>
            </w:tcBorders>
            <w:shd w:val="clear" w:color="auto" w:fill="D0F1F8"/>
            <w:vAlign w:val="center"/>
          </w:tcPr>
          <w:p w14:paraId="58CC15A9" w14:textId="77777777" w:rsidR="009468B4" w:rsidRPr="00B167CC" w:rsidRDefault="009468B4" w:rsidP="001B28A7">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c>
          <w:tcPr>
            <w:tcW w:w="3616" w:type="dxa"/>
            <w:tcBorders>
              <w:bottom w:val="nil"/>
            </w:tcBorders>
            <w:shd w:val="clear" w:color="auto" w:fill="FFFFFF"/>
            <w:vAlign w:val="center"/>
          </w:tcPr>
          <w:p w14:paraId="2867D689" w14:textId="77777777" w:rsidR="009468B4" w:rsidRPr="00B167CC" w:rsidRDefault="009468B4" w:rsidP="001B28A7">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bookmarkEnd w:id="8"/>
    </w:tbl>
    <w:p w14:paraId="7252CD57" w14:textId="77777777" w:rsidR="009468B4" w:rsidRPr="00B167CC" w:rsidRDefault="009468B4"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DD0A02" w:rsidRPr="00B167CC" w14:paraId="3D979A5C" w14:textId="77777777" w:rsidTr="0084403C">
        <w:trPr>
          <w:trHeight w:val="340"/>
        </w:trPr>
        <w:tc>
          <w:tcPr>
            <w:tcW w:w="1488" w:type="dxa"/>
            <w:tcBorders>
              <w:bottom w:val="nil"/>
            </w:tcBorders>
            <w:shd w:val="clear" w:color="auto" w:fill="auto"/>
            <w:vAlign w:val="center"/>
          </w:tcPr>
          <w:p w14:paraId="6D9C6FB3" w14:textId="77777777" w:rsidR="00DD0A02" w:rsidRPr="00B167CC" w:rsidRDefault="00DD0A02" w:rsidP="001B28A7">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257611DA" w14:textId="77777777" w:rsidR="00DD0A02" w:rsidRPr="00B167CC" w:rsidRDefault="00DD0A02" w:rsidP="001B28A7">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7C097DCE" w14:textId="77777777" w:rsidR="00DD0A02" w:rsidRPr="00B167CC" w:rsidRDefault="00DD0A02" w:rsidP="001B28A7">
      <w:pPr>
        <w:spacing w:line="240" w:lineRule="auto"/>
        <w:jc w:val="both"/>
        <w:rPr>
          <w:rFonts w:cs="Calibri"/>
          <w:i/>
          <w:szCs w:val="19"/>
        </w:rPr>
      </w:pPr>
      <w:r w:rsidRPr="00B167CC">
        <w:rPr>
          <w:rFonts w:cs="Calibri"/>
          <w:i/>
          <w:szCs w:val="19"/>
        </w:rPr>
        <w:t>(Préciser les prénom, nom et qualité du représentant de la société)</w:t>
      </w:r>
    </w:p>
    <w:p w14:paraId="132C457E" w14:textId="77777777" w:rsidR="00DD0A02" w:rsidRPr="00B167CC" w:rsidRDefault="00DD0A02" w:rsidP="001B28A7">
      <w:pPr>
        <w:spacing w:line="240" w:lineRule="auto"/>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DD0A02" w:rsidRPr="00B167CC" w14:paraId="24B436CB" w14:textId="77777777" w:rsidTr="0084403C">
        <w:trPr>
          <w:cantSplit/>
          <w:trHeight w:val="340"/>
        </w:trPr>
        <w:tc>
          <w:tcPr>
            <w:tcW w:w="3189" w:type="dxa"/>
            <w:tcBorders>
              <w:bottom w:val="nil"/>
            </w:tcBorders>
            <w:shd w:val="clear" w:color="auto" w:fill="auto"/>
            <w:vAlign w:val="center"/>
          </w:tcPr>
          <w:p w14:paraId="2472BDC7" w14:textId="77777777" w:rsidR="00DD0A02" w:rsidRPr="00B167CC" w:rsidRDefault="00DD0A02" w:rsidP="001B28A7">
            <w:pPr>
              <w:spacing w:line="240" w:lineRule="auto"/>
              <w:jc w:val="both"/>
              <w:rPr>
                <w:rFonts w:cs="Calibri"/>
                <w:szCs w:val="19"/>
              </w:rPr>
            </w:pPr>
            <w:r w:rsidRPr="00B167CC">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60E74E50" w14:textId="77777777" w:rsidR="00DD0A02" w:rsidRPr="00B167CC" w:rsidRDefault="00DD0A02" w:rsidP="001B28A7">
            <w:pPr>
              <w:spacing w:line="240" w:lineRule="auto"/>
              <w:jc w:val="both"/>
              <w:rPr>
                <w:rFonts w:cs="Calibri"/>
                <w:szCs w:val="19"/>
              </w:rPr>
            </w:pPr>
            <w:r w:rsidRPr="00B167CC">
              <w:rPr>
                <w:rFonts w:cs="Calibri"/>
                <w:szCs w:val="19"/>
              </w:rPr>
              <w:fldChar w:fldCharType="begin">
                <w:ffData>
                  <w:name w:val="Texte124"/>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30A6DA85" w14:textId="77777777" w:rsidR="009468B4" w:rsidRPr="00B167CC" w:rsidRDefault="009468B4"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622"/>
        <w:gridCol w:w="3402"/>
        <w:gridCol w:w="4041"/>
      </w:tblGrid>
      <w:tr w:rsidR="009468B4" w:rsidRPr="00B167CC" w14:paraId="38CCF4FF" w14:textId="77777777" w:rsidTr="008D401A">
        <w:trPr>
          <w:cantSplit/>
          <w:trHeight w:val="283"/>
        </w:trPr>
        <w:tc>
          <w:tcPr>
            <w:tcW w:w="6024" w:type="dxa"/>
            <w:gridSpan w:val="2"/>
            <w:tcBorders>
              <w:bottom w:val="nil"/>
            </w:tcBorders>
            <w:vAlign w:val="center"/>
          </w:tcPr>
          <w:p w14:paraId="0C19F2D1" w14:textId="77777777" w:rsidR="009468B4" w:rsidRPr="00B167CC" w:rsidRDefault="009468B4" w:rsidP="001B28A7">
            <w:pPr>
              <w:spacing w:line="240" w:lineRule="auto"/>
              <w:jc w:val="both"/>
              <w:rPr>
                <w:szCs w:val="19"/>
              </w:rPr>
            </w:pPr>
            <w:r w:rsidRPr="00B167CC">
              <w:rPr>
                <w:szCs w:val="19"/>
              </w:rPr>
              <w:t>Inscrit(e) au Tableau de l’Ordre des Architectes de la Région </w:t>
            </w:r>
          </w:p>
        </w:tc>
        <w:tc>
          <w:tcPr>
            <w:tcW w:w="4041" w:type="dxa"/>
            <w:tcBorders>
              <w:top w:val="nil"/>
              <w:bottom w:val="dotted" w:sz="4" w:space="0" w:color="auto"/>
            </w:tcBorders>
            <w:shd w:val="clear" w:color="auto" w:fill="D0F1F8"/>
            <w:vAlign w:val="center"/>
          </w:tcPr>
          <w:p w14:paraId="5A84EEE0" w14:textId="77777777" w:rsidR="009468B4" w:rsidRPr="00B167CC" w:rsidRDefault="009468B4"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r w:rsidRPr="00B167CC">
              <w:rPr>
                <w:szCs w:val="19"/>
              </w:rPr>
              <w:fldChar w:fldCharType="begin">
                <w:ffData>
                  <w:name w:val="Texte125"/>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r>
      <w:tr w:rsidR="009468B4" w:rsidRPr="00B167CC" w14:paraId="1D284F35" w14:textId="77777777" w:rsidTr="008D401A">
        <w:trPr>
          <w:cantSplit/>
          <w:trHeight w:val="283"/>
        </w:trPr>
        <w:tc>
          <w:tcPr>
            <w:tcW w:w="2622" w:type="dxa"/>
            <w:tcBorders>
              <w:bottom w:val="nil"/>
            </w:tcBorders>
            <w:vAlign w:val="center"/>
          </w:tcPr>
          <w:p w14:paraId="29DFAA83" w14:textId="77777777" w:rsidR="009468B4" w:rsidRPr="00B167CC" w:rsidRDefault="009468B4" w:rsidP="001B28A7">
            <w:pPr>
              <w:spacing w:line="240" w:lineRule="auto"/>
              <w:jc w:val="both"/>
              <w:rPr>
                <w:szCs w:val="19"/>
              </w:rPr>
            </w:pPr>
            <w:r w:rsidRPr="00B167CC">
              <w:rPr>
                <w:szCs w:val="19"/>
              </w:rPr>
              <w:t>Sous le numéro national</w:t>
            </w:r>
          </w:p>
        </w:tc>
        <w:tc>
          <w:tcPr>
            <w:tcW w:w="7443" w:type="dxa"/>
            <w:gridSpan w:val="2"/>
            <w:tcBorders>
              <w:top w:val="dotted" w:sz="4" w:space="0" w:color="auto"/>
              <w:bottom w:val="dotted" w:sz="4" w:space="0" w:color="auto"/>
            </w:tcBorders>
            <w:shd w:val="clear" w:color="auto" w:fill="D0F1F8"/>
            <w:vAlign w:val="center"/>
          </w:tcPr>
          <w:p w14:paraId="049D2F32" w14:textId="77777777" w:rsidR="009468B4" w:rsidRPr="00B167CC" w:rsidRDefault="009468B4"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r w:rsidRPr="00B167CC">
              <w:rPr>
                <w:szCs w:val="19"/>
              </w:rPr>
              <w:fldChar w:fldCharType="begin">
                <w:ffData>
                  <w:name w:val="Texte125"/>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r>
    </w:tbl>
    <w:p w14:paraId="2E736704" w14:textId="4164D9D1" w:rsidR="00DC0D9A" w:rsidRDefault="00DC0D9A" w:rsidP="001B28A7">
      <w:pPr>
        <w:spacing w:line="240" w:lineRule="auto"/>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DC0D9A" w:rsidRPr="00B167CC" w14:paraId="0EE8F39F" w14:textId="77777777" w:rsidTr="00DC0D9A">
        <w:trPr>
          <w:cantSplit/>
          <w:trHeight w:val="283"/>
        </w:trPr>
        <w:tc>
          <w:tcPr>
            <w:tcW w:w="2622" w:type="dxa"/>
            <w:gridSpan w:val="2"/>
            <w:tcBorders>
              <w:bottom w:val="nil"/>
            </w:tcBorders>
            <w:vAlign w:val="center"/>
          </w:tcPr>
          <w:p w14:paraId="1C43D83A" w14:textId="77777777" w:rsidR="00DC0D9A" w:rsidRPr="00B167CC" w:rsidRDefault="00DC0D9A" w:rsidP="001B28A7">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71CADF64" w14:textId="77777777" w:rsidR="00DC0D9A" w:rsidRPr="00B167CC" w:rsidRDefault="00DC0D9A" w:rsidP="001B28A7">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DC0D9A" w:rsidRPr="00B167CC" w14:paraId="6028D20A" w14:textId="77777777" w:rsidTr="00B54FC2">
        <w:trPr>
          <w:cantSplit/>
          <w:trHeight w:val="283"/>
        </w:trPr>
        <w:tc>
          <w:tcPr>
            <w:tcW w:w="10065" w:type="dxa"/>
            <w:gridSpan w:val="5"/>
            <w:tcBorders>
              <w:bottom w:val="dotted" w:sz="4" w:space="0" w:color="auto"/>
            </w:tcBorders>
            <w:shd w:val="clear" w:color="auto" w:fill="D0F1F8"/>
            <w:vAlign w:val="center"/>
          </w:tcPr>
          <w:p w14:paraId="19D6CAA5" w14:textId="77777777" w:rsidR="00DC0D9A" w:rsidRPr="00B167CC" w:rsidRDefault="00DC0D9A" w:rsidP="001B28A7">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DC0D9A" w:rsidRPr="00B167CC" w14:paraId="6276E10F" w14:textId="77777777" w:rsidTr="00B54FC2">
        <w:trPr>
          <w:cantSplit/>
          <w:trHeight w:val="283"/>
        </w:trPr>
        <w:tc>
          <w:tcPr>
            <w:tcW w:w="10065" w:type="dxa"/>
            <w:gridSpan w:val="5"/>
            <w:tcBorders>
              <w:bottom w:val="dotted" w:sz="4" w:space="0" w:color="auto"/>
            </w:tcBorders>
            <w:shd w:val="clear" w:color="auto" w:fill="D0F1F8"/>
            <w:vAlign w:val="center"/>
          </w:tcPr>
          <w:p w14:paraId="190EA905" w14:textId="77777777" w:rsidR="00DC0D9A" w:rsidRPr="00B167CC" w:rsidRDefault="00DC0D9A" w:rsidP="001B28A7">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DC0D9A" w:rsidRPr="00B167CC" w14:paraId="70EFDA7D" w14:textId="77777777" w:rsidTr="00B54FC2">
        <w:trPr>
          <w:cantSplit/>
          <w:trHeight w:val="283"/>
        </w:trPr>
        <w:tc>
          <w:tcPr>
            <w:tcW w:w="1204" w:type="dxa"/>
            <w:vAlign w:val="center"/>
          </w:tcPr>
          <w:p w14:paraId="05A4D7CA" w14:textId="77777777" w:rsidR="00DC0D9A" w:rsidRPr="00B167CC" w:rsidRDefault="00DC0D9A" w:rsidP="001B28A7">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1FF723F8" w14:textId="77777777" w:rsidR="00DC0D9A" w:rsidRPr="00B167CC" w:rsidRDefault="00DC0D9A"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672BB4C9" w14:textId="77777777" w:rsidR="00DC0D9A" w:rsidRPr="00B167CC" w:rsidRDefault="00DC0D9A" w:rsidP="001B28A7">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12C37F1B" w14:textId="77777777" w:rsidR="00DC0D9A" w:rsidRPr="00B167CC" w:rsidRDefault="00DC0D9A" w:rsidP="001B28A7">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DC0D9A" w:rsidRPr="00B167CC" w14:paraId="0AD5D9AF" w14:textId="77777777" w:rsidTr="00B54FC2">
        <w:trPr>
          <w:cantSplit/>
          <w:trHeight w:val="283"/>
        </w:trPr>
        <w:tc>
          <w:tcPr>
            <w:tcW w:w="1204" w:type="dxa"/>
            <w:vAlign w:val="center"/>
          </w:tcPr>
          <w:p w14:paraId="3C9DE9A4" w14:textId="77777777" w:rsidR="00DC0D9A" w:rsidRPr="00B167CC" w:rsidRDefault="00DC0D9A" w:rsidP="001B28A7">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111918B7" w14:textId="77777777" w:rsidR="00DC0D9A" w:rsidRPr="00B167CC" w:rsidRDefault="00DC0D9A" w:rsidP="001B28A7">
            <w:pPr>
              <w:spacing w:line="240" w:lineRule="auto"/>
              <w:jc w:val="both"/>
              <w:rPr>
                <w:szCs w:val="19"/>
              </w:rPr>
            </w:pPr>
          </w:p>
        </w:tc>
      </w:tr>
    </w:tbl>
    <w:p w14:paraId="490CC0B3" w14:textId="77777777" w:rsidR="00C17400" w:rsidRDefault="00C17400"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916165" w:rsidRPr="00B167CC" w14:paraId="3A5583EC" w14:textId="77777777" w:rsidTr="00916165">
        <w:trPr>
          <w:cantSplit/>
          <w:trHeight w:val="283"/>
        </w:trPr>
        <w:tc>
          <w:tcPr>
            <w:tcW w:w="2410" w:type="dxa"/>
            <w:vAlign w:val="center"/>
          </w:tcPr>
          <w:p w14:paraId="050E4249" w14:textId="3F5023F2" w:rsidR="00916165" w:rsidRPr="00B167CC" w:rsidRDefault="00916165" w:rsidP="001B28A7">
            <w:pPr>
              <w:spacing w:line="240" w:lineRule="auto"/>
              <w:jc w:val="both"/>
              <w:rPr>
                <w:szCs w:val="19"/>
              </w:rPr>
            </w:pPr>
            <w:bookmarkStart w:id="9" w:name="_Toc17724319"/>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0F11A1D2" w14:textId="77777777" w:rsidR="00916165" w:rsidRPr="00B167CC" w:rsidRDefault="00916165"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3279AAB7" w14:textId="36A298B2" w:rsidR="00916165" w:rsidRPr="00B167CC" w:rsidRDefault="00916165" w:rsidP="001B28A7">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0096F584" w14:textId="77777777" w:rsidR="00916165" w:rsidRPr="00B167CC" w:rsidRDefault="00916165" w:rsidP="001B28A7">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1509C338" w14:textId="77777777" w:rsidR="00916165" w:rsidRDefault="00916165" w:rsidP="001B28A7">
      <w:pPr>
        <w:pStyle w:val="Titre2"/>
        <w:spacing w:after="0"/>
      </w:pPr>
    </w:p>
    <w:bookmarkEnd w:id="9"/>
    <w:p w14:paraId="395ABB8A" w14:textId="77777777" w:rsidR="00F03B2D" w:rsidRPr="00732430" w:rsidRDefault="00F03B2D" w:rsidP="00F03B2D">
      <w:pPr>
        <w:spacing w:line="240" w:lineRule="auto"/>
        <w:jc w:val="both"/>
        <w:rPr>
          <w:rFonts w:cs="Calibri"/>
          <w:szCs w:val="19"/>
        </w:rPr>
      </w:pPr>
      <w:r w:rsidRPr="00732430">
        <w:rPr>
          <w:rFonts w:cs="Calibri"/>
          <w:szCs w:val="19"/>
        </w:rPr>
        <w:t>Le mandataire qui est chargé d’une mission de représentation et de coordination des membres du groupement est conjoint, sa mission est définie à l’article 11 du présent contrat.</w:t>
      </w:r>
    </w:p>
    <w:p w14:paraId="4F017FF8" w14:textId="6E693870" w:rsidR="00F03B2D" w:rsidRDefault="00F03B2D" w:rsidP="00F03B2D">
      <w:pPr>
        <w:pStyle w:val="Titre3"/>
        <w:spacing w:after="0" w:line="240" w:lineRule="auto"/>
      </w:pPr>
    </w:p>
    <w:p w14:paraId="55A71DBE" w14:textId="072CE203" w:rsidR="00F03B2D" w:rsidRDefault="00F03B2D" w:rsidP="00F03B2D"/>
    <w:p w14:paraId="5FE7345A" w14:textId="77777777" w:rsidR="00F03B2D" w:rsidRPr="00F03B2D" w:rsidRDefault="00F03B2D" w:rsidP="00F03B2D"/>
    <w:p w14:paraId="7AD9E459" w14:textId="215F7DF4" w:rsidR="00F03B2D" w:rsidRDefault="00F03B2D" w:rsidP="00F03B2D"/>
    <w:p w14:paraId="676FBF2C" w14:textId="77777777" w:rsidR="00D548B6" w:rsidRPr="00F03B2D" w:rsidRDefault="00D548B6" w:rsidP="00F03B2D"/>
    <w:p w14:paraId="5AA828DD" w14:textId="43D0416E" w:rsidR="00F03B2D" w:rsidRDefault="00F03B2D" w:rsidP="00F03B2D">
      <w:pPr>
        <w:pStyle w:val="Titre3"/>
        <w:spacing w:after="0" w:line="240" w:lineRule="auto"/>
      </w:pPr>
      <w:r>
        <w:lastRenderedPageBreak/>
        <w:t>L’entreprise de travaux, cotraitante</w:t>
      </w:r>
    </w:p>
    <w:p w14:paraId="276ADF8C" w14:textId="4B5A1DD6" w:rsidR="00F03B2D" w:rsidRPr="00BA3FD6" w:rsidRDefault="00F03B2D" w:rsidP="00F03B2D">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4E26FC" w:rsidRPr="00B167CC" w14:paraId="78D48069" w14:textId="77777777" w:rsidTr="004E26FC">
        <w:trPr>
          <w:cantSplit/>
          <w:trHeight w:val="340"/>
        </w:trPr>
        <w:tc>
          <w:tcPr>
            <w:tcW w:w="1843" w:type="dxa"/>
            <w:tcBorders>
              <w:bottom w:val="nil"/>
            </w:tcBorders>
            <w:shd w:val="clear" w:color="auto" w:fill="auto"/>
            <w:vAlign w:val="center"/>
          </w:tcPr>
          <w:p w14:paraId="0839FBB7" w14:textId="1CDDD0E9" w:rsidR="004E26FC" w:rsidRPr="00B167CC" w:rsidRDefault="004E26FC" w:rsidP="002F73D9">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337A607E" w14:textId="3AAD2C9B" w:rsidR="004E26FC" w:rsidRPr="00B167CC" w:rsidRDefault="004E26FC" w:rsidP="002F73D9">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70FBD9A1" w14:textId="77777777" w:rsidR="00F03B2D" w:rsidRPr="00DC0D9A" w:rsidRDefault="00F03B2D" w:rsidP="00F03B2D">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F03B2D" w:rsidRPr="00B167CC" w14:paraId="6CEE21E1" w14:textId="77777777" w:rsidTr="00F03B2D">
        <w:trPr>
          <w:trHeight w:val="340"/>
        </w:trPr>
        <w:tc>
          <w:tcPr>
            <w:tcW w:w="1488" w:type="dxa"/>
            <w:tcBorders>
              <w:bottom w:val="nil"/>
            </w:tcBorders>
            <w:vAlign w:val="center"/>
          </w:tcPr>
          <w:p w14:paraId="08D8F65E" w14:textId="77777777" w:rsidR="00F03B2D" w:rsidRPr="00B167CC" w:rsidRDefault="00F03B2D" w:rsidP="00F03B2D">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067037D0" w14:textId="77777777" w:rsidR="00F03B2D" w:rsidRPr="00B167CC" w:rsidRDefault="00F03B2D" w:rsidP="00F03B2D">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3616" w:type="dxa"/>
            <w:tcBorders>
              <w:bottom w:val="nil"/>
            </w:tcBorders>
            <w:shd w:val="clear" w:color="auto" w:fill="FFFFFF"/>
            <w:vAlign w:val="center"/>
          </w:tcPr>
          <w:p w14:paraId="1A19DADD" w14:textId="77777777" w:rsidR="00F03B2D" w:rsidRPr="00B167CC" w:rsidRDefault="00F03B2D" w:rsidP="00F03B2D">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0696AD87" w14:textId="77777777" w:rsidR="00F03B2D" w:rsidRPr="00BA3FD6" w:rsidRDefault="00F03B2D" w:rsidP="00F03B2D">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F03B2D" w:rsidRPr="00B167CC" w14:paraId="5C9B083B" w14:textId="77777777" w:rsidTr="00F03B2D">
        <w:trPr>
          <w:trHeight w:val="340"/>
        </w:trPr>
        <w:tc>
          <w:tcPr>
            <w:tcW w:w="1488" w:type="dxa"/>
            <w:tcBorders>
              <w:bottom w:val="nil"/>
            </w:tcBorders>
            <w:shd w:val="clear" w:color="auto" w:fill="auto"/>
            <w:vAlign w:val="center"/>
          </w:tcPr>
          <w:p w14:paraId="5D8BC006" w14:textId="77777777" w:rsidR="00F03B2D" w:rsidRPr="00B167CC" w:rsidRDefault="00F03B2D" w:rsidP="00F03B2D">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555297EB" w14:textId="77777777" w:rsidR="00F03B2D" w:rsidRPr="00B167CC" w:rsidRDefault="00F03B2D" w:rsidP="00F03B2D">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4297B4EC" w14:textId="77777777" w:rsidR="00F03B2D" w:rsidRPr="00B167CC" w:rsidRDefault="00F03B2D" w:rsidP="00F03B2D">
      <w:pPr>
        <w:spacing w:line="240" w:lineRule="auto"/>
        <w:jc w:val="both"/>
        <w:rPr>
          <w:rFonts w:cs="Calibri"/>
          <w:i/>
          <w:szCs w:val="19"/>
        </w:rPr>
      </w:pPr>
      <w:r w:rsidRPr="00B167CC">
        <w:rPr>
          <w:rFonts w:cs="Calibri"/>
          <w:i/>
          <w:szCs w:val="19"/>
        </w:rPr>
        <w:t>(Préciser les prénom, nom et qualité du représentant de la société)</w:t>
      </w:r>
    </w:p>
    <w:p w14:paraId="51049461" w14:textId="77777777" w:rsidR="00F03B2D" w:rsidRPr="00BA3FD6" w:rsidRDefault="00F03B2D" w:rsidP="00F03B2D">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F03B2D" w:rsidRPr="00BA3FD6" w14:paraId="665A0A01" w14:textId="77777777" w:rsidTr="00F03B2D">
        <w:trPr>
          <w:cantSplit/>
          <w:trHeight w:val="340"/>
        </w:trPr>
        <w:tc>
          <w:tcPr>
            <w:tcW w:w="3189" w:type="dxa"/>
            <w:tcBorders>
              <w:bottom w:val="nil"/>
            </w:tcBorders>
            <w:shd w:val="clear" w:color="auto" w:fill="auto"/>
            <w:vAlign w:val="center"/>
          </w:tcPr>
          <w:p w14:paraId="37BD347E" w14:textId="77777777" w:rsidR="00F03B2D" w:rsidRPr="00BA3FD6" w:rsidRDefault="00F03B2D" w:rsidP="00F03B2D">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709384C9" w14:textId="2017588F" w:rsidR="00F03B2D" w:rsidRPr="00BA3FD6" w:rsidRDefault="00F03B2D" w:rsidP="00F03B2D">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000000">
              <w:rPr>
                <w:rFonts w:cs="Calibri"/>
                <w:szCs w:val="19"/>
              </w:rPr>
            </w:r>
            <w:r w:rsidR="00000000">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000000">
              <w:rPr>
                <w:rFonts w:cs="Calibri"/>
                <w:szCs w:val="19"/>
              </w:rPr>
            </w:r>
            <w:r w:rsidR="00000000">
              <w:rPr>
                <w:rFonts w:cs="Calibri"/>
                <w:szCs w:val="19"/>
              </w:rPr>
              <w:fldChar w:fldCharType="separate"/>
            </w:r>
            <w:r w:rsidRPr="00BA3FD6">
              <w:rPr>
                <w:rFonts w:cs="Calibri"/>
                <w:szCs w:val="19"/>
              </w:rPr>
              <w:fldChar w:fldCharType="end"/>
            </w:r>
          </w:p>
        </w:tc>
      </w:tr>
    </w:tbl>
    <w:p w14:paraId="2E178A24" w14:textId="77777777" w:rsidR="00F03B2D" w:rsidRPr="00BA3FD6" w:rsidRDefault="00F03B2D" w:rsidP="00F03B2D">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F03B2D" w:rsidRPr="00B167CC" w14:paraId="4DE67390" w14:textId="77777777" w:rsidTr="00F03B2D">
        <w:trPr>
          <w:cantSplit/>
          <w:trHeight w:val="283"/>
        </w:trPr>
        <w:tc>
          <w:tcPr>
            <w:tcW w:w="2622" w:type="dxa"/>
            <w:gridSpan w:val="2"/>
            <w:tcBorders>
              <w:bottom w:val="nil"/>
            </w:tcBorders>
            <w:vAlign w:val="center"/>
          </w:tcPr>
          <w:p w14:paraId="581B5108" w14:textId="77777777" w:rsidR="00F03B2D" w:rsidRPr="00B167CC" w:rsidRDefault="00F03B2D" w:rsidP="00F03B2D">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2B008476" w14:textId="77777777" w:rsidR="00F03B2D" w:rsidRPr="00B167CC" w:rsidRDefault="00F03B2D" w:rsidP="00F03B2D">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F03B2D" w:rsidRPr="00B167CC" w14:paraId="305AA154" w14:textId="77777777" w:rsidTr="00F03B2D">
        <w:trPr>
          <w:cantSplit/>
          <w:trHeight w:val="283"/>
        </w:trPr>
        <w:tc>
          <w:tcPr>
            <w:tcW w:w="10065" w:type="dxa"/>
            <w:gridSpan w:val="5"/>
            <w:tcBorders>
              <w:bottom w:val="dotted" w:sz="4" w:space="0" w:color="auto"/>
            </w:tcBorders>
            <w:shd w:val="clear" w:color="auto" w:fill="D0F1F8"/>
            <w:vAlign w:val="center"/>
          </w:tcPr>
          <w:p w14:paraId="1CEC4D35" w14:textId="77777777" w:rsidR="00F03B2D" w:rsidRPr="00B167CC" w:rsidRDefault="00F03B2D"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F03B2D" w:rsidRPr="00B167CC" w14:paraId="36264E73" w14:textId="77777777" w:rsidTr="00F03B2D">
        <w:trPr>
          <w:cantSplit/>
          <w:trHeight w:val="283"/>
        </w:trPr>
        <w:tc>
          <w:tcPr>
            <w:tcW w:w="10065" w:type="dxa"/>
            <w:gridSpan w:val="5"/>
            <w:tcBorders>
              <w:bottom w:val="dotted" w:sz="4" w:space="0" w:color="auto"/>
            </w:tcBorders>
            <w:shd w:val="clear" w:color="auto" w:fill="D0F1F8"/>
            <w:vAlign w:val="center"/>
          </w:tcPr>
          <w:p w14:paraId="1FEBDA66" w14:textId="77777777" w:rsidR="00F03B2D" w:rsidRPr="00B167CC" w:rsidRDefault="00F03B2D"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F03B2D" w:rsidRPr="00B167CC" w14:paraId="19C588E5" w14:textId="77777777" w:rsidTr="00F03B2D">
        <w:trPr>
          <w:cantSplit/>
          <w:trHeight w:val="283"/>
        </w:trPr>
        <w:tc>
          <w:tcPr>
            <w:tcW w:w="1204" w:type="dxa"/>
            <w:vAlign w:val="center"/>
          </w:tcPr>
          <w:p w14:paraId="769C71FB" w14:textId="77777777" w:rsidR="00F03B2D" w:rsidRPr="00B167CC" w:rsidRDefault="00F03B2D" w:rsidP="00F03B2D">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6ACDB313" w14:textId="77777777" w:rsidR="00F03B2D" w:rsidRPr="00B167CC" w:rsidRDefault="00F03B2D" w:rsidP="00F03B2D">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705BDAB5" w14:textId="77777777" w:rsidR="00F03B2D" w:rsidRPr="00B167CC" w:rsidRDefault="00F03B2D" w:rsidP="00F03B2D">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0EE246DF" w14:textId="77777777" w:rsidR="00F03B2D" w:rsidRPr="00B167CC" w:rsidRDefault="00F03B2D" w:rsidP="00F03B2D">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F03B2D" w:rsidRPr="00B167CC" w14:paraId="3582984F" w14:textId="77777777" w:rsidTr="00F03B2D">
        <w:trPr>
          <w:cantSplit/>
          <w:trHeight w:val="283"/>
        </w:trPr>
        <w:tc>
          <w:tcPr>
            <w:tcW w:w="1204" w:type="dxa"/>
            <w:vAlign w:val="center"/>
          </w:tcPr>
          <w:p w14:paraId="4A216F4A" w14:textId="77777777" w:rsidR="00F03B2D" w:rsidRPr="00B167CC" w:rsidRDefault="00F03B2D" w:rsidP="00F03B2D">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7FB74943" w14:textId="77777777" w:rsidR="00F03B2D" w:rsidRPr="00B167CC" w:rsidRDefault="00F03B2D" w:rsidP="00F03B2D">
            <w:pPr>
              <w:spacing w:line="240" w:lineRule="auto"/>
              <w:jc w:val="both"/>
              <w:rPr>
                <w:szCs w:val="19"/>
              </w:rPr>
            </w:pPr>
          </w:p>
        </w:tc>
      </w:tr>
    </w:tbl>
    <w:p w14:paraId="6E19EA09" w14:textId="77777777" w:rsidR="00F03B2D" w:rsidRPr="00BA3FD6" w:rsidRDefault="00F03B2D" w:rsidP="00F03B2D">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F03B2D" w:rsidRPr="00B167CC" w14:paraId="06C5D931" w14:textId="77777777" w:rsidTr="00F03B2D">
        <w:trPr>
          <w:cantSplit/>
          <w:trHeight w:val="283"/>
        </w:trPr>
        <w:tc>
          <w:tcPr>
            <w:tcW w:w="2410" w:type="dxa"/>
            <w:vAlign w:val="center"/>
          </w:tcPr>
          <w:p w14:paraId="73344537" w14:textId="77777777" w:rsidR="00F03B2D" w:rsidRPr="00B167CC" w:rsidRDefault="00F03B2D" w:rsidP="00F03B2D">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37504930" w14:textId="77777777" w:rsidR="00F03B2D" w:rsidRPr="00B167CC" w:rsidRDefault="00F03B2D" w:rsidP="00F03B2D">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1E149A2B" w14:textId="77777777" w:rsidR="00F03B2D" w:rsidRPr="00B167CC" w:rsidRDefault="00F03B2D" w:rsidP="00F03B2D">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176B3466" w14:textId="77777777" w:rsidR="00F03B2D" w:rsidRPr="00B167CC" w:rsidRDefault="00F03B2D" w:rsidP="00F03B2D">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6F29DFC0" w14:textId="77777777" w:rsidR="00F03B2D" w:rsidRDefault="00F03B2D" w:rsidP="00F03B2D">
      <w:pPr>
        <w:pStyle w:val="Titre2"/>
        <w:spacing w:after="0"/>
      </w:pPr>
    </w:p>
    <w:p w14:paraId="0E5ED23A" w14:textId="77777777" w:rsidR="00BA3FD6" w:rsidRDefault="00BA3FD6" w:rsidP="00BA3FD6">
      <w:pPr>
        <w:pStyle w:val="Titre3"/>
        <w:spacing w:after="0" w:line="240" w:lineRule="auto"/>
      </w:pPr>
      <w:r>
        <w:t>L’entreprise de travaux, cotraitante</w:t>
      </w:r>
    </w:p>
    <w:p w14:paraId="66B3BA9C" w14:textId="77777777" w:rsidR="00BA3FD6" w:rsidRPr="00BA3FD6" w:rsidRDefault="00BA3FD6" w:rsidP="00BA3FD6">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BA3FD6" w:rsidRPr="00B167CC" w14:paraId="386F74FB" w14:textId="77777777" w:rsidTr="002F73D9">
        <w:trPr>
          <w:cantSplit/>
          <w:trHeight w:val="340"/>
        </w:trPr>
        <w:tc>
          <w:tcPr>
            <w:tcW w:w="1843" w:type="dxa"/>
            <w:tcBorders>
              <w:bottom w:val="nil"/>
            </w:tcBorders>
            <w:shd w:val="clear" w:color="auto" w:fill="auto"/>
            <w:vAlign w:val="center"/>
          </w:tcPr>
          <w:p w14:paraId="180ACDB6" w14:textId="77777777" w:rsidR="00BA3FD6" w:rsidRPr="00B167CC" w:rsidRDefault="00BA3FD6" w:rsidP="002F73D9">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71828D31" w14:textId="77777777" w:rsidR="00BA3FD6" w:rsidRPr="00B167CC" w:rsidRDefault="00BA3FD6" w:rsidP="002F73D9">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26E7957B" w14:textId="77777777" w:rsidR="00BA3FD6" w:rsidRPr="00DC0D9A" w:rsidRDefault="00BA3FD6" w:rsidP="00BA3FD6">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BA3FD6" w:rsidRPr="00B167CC" w14:paraId="1C0B074B" w14:textId="77777777" w:rsidTr="002F73D9">
        <w:trPr>
          <w:trHeight w:val="340"/>
        </w:trPr>
        <w:tc>
          <w:tcPr>
            <w:tcW w:w="1488" w:type="dxa"/>
            <w:tcBorders>
              <w:bottom w:val="nil"/>
            </w:tcBorders>
            <w:vAlign w:val="center"/>
          </w:tcPr>
          <w:p w14:paraId="1D5E506D" w14:textId="77777777" w:rsidR="00BA3FD6" w:rsidRPr="00B167CC" w:rsidRDefault="00BA3FD6" w:rsidP="002F73D9">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464016AD" w14:textId="77777777" w:rsidR="00BA3FD6" w:rsidRPr="00B167CC" w:rsidRDefault="00BA3FD6" w:rsidP="002F73D9">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3616" w:type="dxa"/>
            <w:tcBorders>
              <w:bottom w:val="nil"/>
            </w:tcBorders>
            <w:shd w:val="clear" w:color="auto" w:fill="FFFFFF"/>
            <w:vAlign w:val="center"/>
          </w:tcPr>
          <w:p w14:paraId="23B2C3B7" w14:textId="77777777" w:rsidR="00BA3FD6" w:rsidRPr="00B167CC" w:rsidRDefault="00BA3FD6" w:rsidP="002F73D9">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6E238A7B" w14:textId="77777777" w:rsidR="00BA3FD6" w:rsidRPr="00BA3FD6" w:rsidRDefault="00BA3FD6" w:rsidP="00BA3FD6">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BA3FD6" w:rsidRPr="00B167CC" w14:paraId="64BEC607" w14:textId="77777777" w:rsidTr="002F73D9">
        <w:trPr>
          <w:trHeight w:val="340"/>
        </w:trPr>
        <w:tc>
          <w:tcPr>
            <w:tcW w:w="1488" w:type="dxa"/>
            <w:tcBorders>
              <w:bottom w:val="nil"/>
            </w:tcBorders>
            <w:shd w:val="clear" w:color="auto" w:fill="auto"/>
            <w:vAlign w:val="center"/>
          </w:tcPr>
          <w:p w14:paraId="64848066" w14:textId="77777777" w:rsidR="00BA3FD6" w:rsidRPr="00B167CC" w:rsidRDefault="00BA3FD6" w:rsidP="002F73D9">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4A3EC2AA" w14:textId="77777777" w:rsidR="00BA3FD6" w:rsidRPr="00B167CC" w:rsidRDefault="00BA3FD6" w:rsidP="002F73D9">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05BFE552" w14:textId="77777777" w:rsidR="00BA3FD6" w:rsidRPr="00B167CC" w:rsidRDefault="00BA3FD6" w:rsidP="00BA3FD6">
      <w:pPr>
        <w:spacing w:line="240" w:lineRule="auto"/>
        <w:jc w:val="both"/>
        <w:rPr>
          <w:rFonts w:cs="Calibri"/>
          <w:i/>
          <w:szCs w:val="19"/>
        </w:rPr>
      </w:pPr>
      <w:r w:rsidRPr="00B167CC">
        <w:rPr>
          <w:rFonts w:cs="Calibri"/>
          <w:i/>
          <w:szCs w:val="19"/>
        </w:rPr>
        <w:t>(Préciser les prénom, nom et qualité du représentant de la société)</w:t>
      </w:r>
    </w:p>
    <w:p w14:paraId="2DCD280C" w14:textId="77777777" w:rsidR="00BA3FD6" w:rsidRPr="00BA3FD6" w:rsidRDefault="00BA3FD6" w:rsidP="00BA3FD6">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BA3FD6" w:rsidRPr="00BA3FD6" w14:paraId="47A24219" w14:textId="77777777" w:rsidTr="002F73D9">
        <w:trPr>
          <w:cantSplit/>
          <w:trHeight w:val="340"/>
        </w:trPr>
        <w:tc>
          <w:tcPr>
            <w:tcW w:w="3189" w:type="dxa"/>
            <w:tcBorders>
              <w:bottom w:val="nil"/>
            </w:tcBorders>
            <w:shd w:val="clear" w:color="auto" w:fill="auto"/>
            <w:vAlign w:val="center"/>
          </w:tcPr>
          <w:p w14:paraId="3286231C" w14:textId="77777777" w:rsidR="00BA3FD6" w:rsidRPr="00BA3FD6" w:rsidRDefault="00BA3FD6" w:rsidP="002F73D9">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5EFDBF56" w14:textId="77777777" w:rsidR="00BA3FD6" w:rsidRPr="00BA3FD6" w:rsidRDefault="00BA3FD6" w:rsidP="002F73D9">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000000">
              <w:rPr>
                <w:rFonts w:cs="Calibri"/>
                <w:szCs w:val="19"/>
              </w:rPr>
            </w:r>
            <w:r w:rsidR="00000000">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000000">
              <w:rPr>
                <w:rFonts w:cs="Calibri"/>
                <w:szCs w:val="19"/>
              </w:rPr>
            </w:r>
            <w:r w:rsidR="00000000">
              <w:rPr>
                <w:rFonts w:cs="Calibri"/>
                <w:szCs w:val="19"/>
              </w:rPr>
              <w:fldChar w:fldCharType="separate"/>
            </w:r>
            <w:r w:rsidRPr="00BA3FD6">
              <w:rPr>
                <w:rFonts w:cs="Calibri"/>
                <w:szCs w:val="19"/>
              </w:rPr>
              <w:fldChar w:fldCharType="end"/>
            </w:r>
          </w:p>
        </w:tc>
      </w:tr>
    </w:tbl>
    <w:p w14:paraId="36CE9C96" w14:textId="77777777" w:rsidR="00BA3FD6" w:rsidRPr="00BA3FD6" w:rsidRDefault="00BA3FD6" w:rsidP="00BA3FD6">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BA3FD6" w:rsidRPr="00B167CC" w14:paraId="1CF6E45E" w14:textId="77777777" w:rsidTr="002F73D9">
        <w:trPr>
          <w:cantSplit/>
          <w:trHeight w:val="283"/>
        </w:trPr>
        <w:tc>
          <w:tcPr>
            <w:tcW w:w="2622" w:type="dxa"/>
            <w:gridSpan w:val="2"/>
            <w:tcBorders>
              <w:bottom w:val="nil"/>
            </w:tcBorders>
            <w:vAlign w:val="center"/>
          </w:tcPr>
          <w:p w14:paraId="2F5A08B9" w14:textId="77777777" w:rsidR="00BA3FD6" w:rsidRPr="00B167CC" w:rsidRDefault="00BA3FD6" w:rsidP="002F73D9">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2C0D8011" w14:textId="77777777" w:rsidR="00BA3FD6" w:rsidRPr="00B167CC" w:rsidRDefault="00BA3FD6" w:rsidP="002F73D9">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126F006C" w14:textId="77777777" w:rsidTr="002F73D9">
        <w:trPr>
          <w:cantSplit/>
          <w:trHeight w:val="283"/>
        </w:trPr>
        <w:tc>
          <w:tcPr>
            <w:tcW w:w="10065" w:type="dxa"/>
            <w:gridSpan w:val="5"/>
            <w:tcBorders>
              <w:bottom w:val="dotted" w:sz="4" w:space="0" w:color="auto"/>
            </w:tcBorders>
            <w:shd w:val="clear" w:color="auto" w:fill="D0F1F8"/>
            <w:vAlign w:val="center"/>
          </w:tcPr>
          <w:p w14:paraId="46A3BBF8" w14:textId="77777777" w:rsidR="00BA3FD6" w:rsidRPr="00B167CC" w:rsidRDefault="00BA3FD6" w:rsidP="002F73D9">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2D1F31D9" w14:textId="77777777" w:rsidTr="002F73D9">
        <w:trPr>
          <w:cantSplit/>
          <w:trHeight w:val="283"/>
        </w:trPr>
        <w:tc>
          <w:tcPr>
            <w:tcW w:w="10065" w:type="dxa"/>
            <w:gridSpan w:val="5"/>
            <w:tcBorders>
              <w:bottom w:val="dotted" w:sz="4" w:space="0" w:color="auto"/>
            </w:tcBorders>
            <w:shd w:val="clear" w:color="auto" w:fill="D0F1F8"/>
            <w:vAlign w:val="center"/>
          </w:tcPr>
          <w:p w14:paraId="476FF538" w14:textId="77777777" w:rsidR="00BA3FD6" w:rsidRPr="00B167CC" w:rsidRDefault="00BA3FD6" w:rsidP="002F73D9">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1F87722C" w14:textId="77777777" w:rsidTr="002F73D9">
        <w:trPr>
          <w:cantSplit/>
          <w:trHeight w:val="283"/>
        </w:trPr>
        <w:tc>
          <w:tcPr>
            <w:tcW w:w="1204" w:type="dxa"/>
            <w:vAlign w:val="center"/>
          </w:tcPr>
          <w:p w14:paraId="20C816C5" w14:textId="77777777" w:rsidR="00BA3FD6" w:rsidRPr="00B167CC" w:rsidRDefault="00BA3FD6" w:rsidP="002F73D9">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371E3B3D" w14:textId="77777777" w:rsidR="00BA3FD6" w:rsidRPr="00B167CC" w:rsidRDefault="00BA3FD6" w:rsidP="002F73D9">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1DD36B6E" w14:textId="77777777" w:rsidR="00BA3FD6" w:rsidRPr="00B167CC" w:rsidRDefault="00BA3FD6" w:rsidP="002F73D9">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52CD0D63" w14:textId="77777777" w:rsidR="00BA3FD6" w:rsidRPr="00B167CC" w:rsidRDefault="00BA3FD6" w:rsidP="002F73D9">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63C060F8" w14:textId="77777777" w:rsidTr="002F73D9">
        <w:trPr>
          <w:cantSplit/>
          <w:trHeight w:val="283"/>
        </w:trPr>
        <w:tc>
          <w:tcPr>
            <w:tcW w:w="1204" w:type="dxa"/>
            <w:vAlign w:val="center"/>
          </w:tcPr>
          <w:p w14:paraId="2A33C858" w14:textId="77777777" w:rsidR="00BA3FD6" w:rsidRPr="00B167CC" w:rsidRDefault="00BA3FD6" w:rsidP="002F73D9">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1F99A0F4" w14:textId="77777777" w:rsidR="00BA3FD6" w:rsidRPr="00B167CC" w:rsidRDefault="00BA3FD6" w:rsidP="002F73D9">
            <w:pPr>
              <w:spacing w:line="240" w:lineRule="auto"/>
              <w:jc w:val="both"/>
              <w:rPr>
                <w:szCs w:val="19"/>
              </w:rPr>
            </w:pPr>
          </w:p>
        </w:tc>
      </w:tr>
    </w:tbl>
    <w:p w14:paraId="6654EA00" w14:textId="77777777" w:rsidR="00BA3FD6" w:rsidRPr="00BA3FD6" w:rsidRDefault="00BA3FD6" w:rsidP="00BA3FD6">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BA3FD6" w:rsidRPr="00B167CC" w14:paraId="7526888E" w14:textId="77777777" w:rsidTr="002F73D9">
        <w:trPr>
          <w:cantSplit/>
          <w:trHeight w:val="283"/>
        </w:trPr>
        <w:tc>
          <w:tcPr>
            <w:tcW w:w="2410" w:type="dxa"/>
            <w:vAlign w:val="center"/>
          </w:tcPr>
          <w:p w14:paraId="62A1EF05" w14:textId="77777777" w:rsidR="00BA3FD6" w:rsidRPr="00B167CC" w:rsidRDefault="00BA3FD6" w:rsidP="002F73D9">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795B77AB" w14:textId="77777777" w:rsidR="00BA3FD6" w:rsidRPr="00B167CC" w:rsidRDefault="00BA3FD6" w:rsidP="002F73D9">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450AC7B1" w14:textId="77777777" w:rsidR="00BA3FD6" w:rsidRPr="00B167CC" w:rsidRDefault="00BA3FD6" w:rsidP="002F73D9">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499BB2C8" w14:textId="77777777" w:rsidR="00BA3FD6" w:rsidRPr="00B167CC" w:rsidRDefault="00BA3FD6" w:rsidP="002F73D9">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64A21AE5" w14:textId="6251B0FC" w:rsidR="004E26FC" w:rsidRDefault="004E26FC" w:rsidP="004E26FC">
      <w:pPr>
        <w:pStyle w:val="Titre2"/>
        <w:spacing w:after="0"/>
      </w:pPr>
    </w:p>
    <w:p w14:paraId="54DF3299" w14:textId="77777777" w:rsidR="00BA3FD6" w:rsidRDefault="00BA3FD6" w:rsidP="00BA3FD6">
      <w:pPr>
        <w:pStyle w:val="Titre3"/>
        <w:spacing w:after="0" w:line="240" w:lineRule="auto"/>
      </w:pPr>
      <w:r>
        <w:t>L’entreprise de travaux, cotraitante</w:t>
      </w:r>
    </w:p>
    <w:p w14:paraId="11A4E7D5" w14:textId="77777777" w:rsidR="00BA3FD6" w:rsidRPr="00BA3FD6" w:rsidRDefault="00BA3FD6" w:rsidP="00BA3FD6">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BA3FD6" w:rsidRPr="00B167CC" w14:paraId="70DE38D4" w14:textId="77777777" w:rsidTr="002F73D9">
        <w:trPr>
          <w:cantSplit/>
          <w:trHeight w:val="340"/>
        </w:trPr>
        <w:tc>
          <w:tcPr>
            <w:tcW w:w="1843" w:type="dxa"/>
            <w:tcBorders>
              <w:bottom w:val="nil"/>
            </w:tcBorders>
            <w:shd w:val="clear" w:color="auto" w:fill="auto"/>
            <w:vAlign w:val="center"/>
          </w:tcPr>
          <w:p w14:paraId="7E5E9E75" w14:textId="77777777" w:rsidR="00BA3FD6" w:rsidRPr="00B167CC" w:rsidRDefault="00BA3FD6" w:rsidP="002F73D9">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0EF1E4AB" w14:textId="77777777" w:rsidR="00BA3FD6" w:rsidRPr="00B167CC" w:rsidRDefault="00BA3FD6" w:rsidP="002F73D9">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18370C83" w14:textId="77777777" w:rsidR="00BA3FD6" w:rsidRPr="00DC0D9A" w:rsidRDefault="00BA3FD6" w:rsidP="00BA3FD6">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BA3FD6" w:rsidRPr="00B167CC" w14:paraId="4EF91621" w14:textId="77777777" w:rsidTr="002F73D9">
        <w:trPr>
          <w:trHeight w:val="340"/>
        </w:trPr>
        <w:tc>
          <w:tcPr>
            <w:tcW w:w="1488" w:type="dxa"/>
            <w:tcBorders>
              <w:bottom w:val="nil"/>
            </w:tcBorders>
            <w:vAlign w:val="center"/>
          </w:tcPr>
          <w:p w14:paraId="12E7BBDC" w14:textId="77777777" w:rsidR="00BA3FD6" w:rsidRPr="00B167CC" w:rsidRDefault="00BA3FD6" w:rsidP="002F73D9">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5F1E9839" w14:textId="77777777" w:rsidR="00BA3FD6" w:rsidRPr="00B167CC" w:rsidRDefault="00BA3FD6" w:rsidP="002F73D9">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3616" w:type="dxa"/>
            <w:tcBorders>
              <w:bottom w:val="nil"/>
            </w:tcBorders>
            <w:shd w:val="clear" w:color="auto" w:fill="FFFFFF"/>
            <w:vAlign w:val="center"/>
          </w:tcPr>
          <w:p w14:paraId="33C2B07A" w14:textId="77777777" w:rsidR="00BA3FD6" w:rsidRPr="00B167CC" w:rsidRDefault="00BA3FD6" w:rsidP="002F73D9">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44D2D9B6" w14:textId="77777777" w:rsidR="00BA3FD6" w:rsidRPr="00BA3FD6" w:rsidRDefault="00BA3FD6" w:rsidP="00BA3FD6">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BA3FD6" w:rsidRPr="00B167CC" w14:paraId="60E737BA" w14:textId="77777777" w:rsidTr="002F73D9">
        <w:trPr>
          <w:trHeight w:val="340"/>
        </w:trPr>
        <w:tc>
          <w:tcPr>
            <w:tcW w:w="1488" w:type="dxa"/>
            <w:tcBorders>
              <w:bottom w:val="nil"/>
            </w:tcBorders>
            <w:shd w:val="clear" w:color="auto" w:fill="auto"/>
            <w:vAlign w:val="center"/>
          </w:tcPr>
          <w:p w14:paraId="67F70045" w14:textId="77777777" w:rsidR="00BA3FD6" w:rsidRPr="00B167CC" w:rsidRDefault="00BA3FD6" w:rsidP="002F73D9">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09D23927" w14:textId="77777777" w:rsidR="00BA3FD6" w:rsidRPr="00B167CC" w:rsidRDefault="00BA3FD6" w:rsidP="002F73D9">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2151BB01" w14:textId="77777777" w:rsidR="00BA3FD6" w:rsidRPr="00B167CC" w:rsidRDefault="00BA3FD6" w:rsidP="00BA3FD6">
      <w:pPr>
        <w:spacing w:line="240" w:lineRule="auto"/>
        <w:jc w:val="both"/>
        <w:rPr>
          <w:rFonts w:cs="Calibri"/>
          <w:i/>
          <w:szCs w:val="19"/>
        </w:rPr>
      </w:pPr>
      <w:r w:rsidRPr="00B167CC">
        <w:rPr>
          <w:rFonts w:cs="Calibri"/>
          <w:i/>
          <w:szCs w:val="19"/>
        </w:rPr>
        <w:t>(Préciser les prénom, nom et qualité du représentant de la société)</w:t>
      </w:r>
    </w:p>
    <w:p w14:paraId="577FE66F" w14:textId="77777777" w:rsidR="00BA3FD6" w:rsidRPr="00BA3FD6" w:rsidRDefault="00BA3FD6" w:rsidP="00BA3FD6">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BA3FD6" w:rsidRPr="00BA3FD6" w14:paraId="1488DFE5" w14:textId="77777777" w:rsidTr="002F73D9">
        <w:trPr>
          <w:cantSplit/>
          <w:trHeight w:val="340"/>
        </w:trPr>
        <w:tc>
          <w:tcPr>
            <w:tcW w:w="3189" w:type="dxa"/>
            <w:tcBorders>
              <w:bottom w:val="nil"/>
            </w:tcBorders>
            <w:shd w:val="clear" w:color="auto" w:fill="auto"/>
            <w:vAlign w:val="center"/>
          </w:tcPr>
          <w:p w14:paraId="60B81EB1" w14:textId="77777777" w:rsidR="00BA3FD6" w:rsidRPr="00BA3FD6" w:rsidRDefault="00BA3FD6" w:rsidP="002F73D9">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127E5B7F" w14:textId="77777777" w:rsidR="00BA3FD6" w:rsidRPr="00BA3FD6" w:rsidRDefault="00BA3FD6" w:rsidP="002F73D9">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000000">
              <w:rPr>
                <w:rFonts w:cs="Calibri"/>
                <w:szCs w:val="19"/>
              </w:rPr>
            </w:r>
            <w:r w:rsidR="00000000">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000000">
              <w:rPr>
                <w:rFonts w:cs="Calibri"/>
                <w:szCs w:val="19"/>
              </w:rPr>
            </w:r>
            <w:r w:rsidR="00000000">
              <w:rPr>
                <w:rFonts w:cs="Calibri"/>
                <w:szCs w:val="19"/>
              </w:rPr>
              <w:fldChar w:fldCharType="separate"/>
            </w:r>
            <w:r w:rsidRPr="00BA3FD6">
              <w:rPr>
                <w:rFonts w:cs="Calibri"/>
                <w:szCs w:val="19"/>
              </w:rPr>
              <w:fldChar w:fldCharType="end"/>
            </w:r>
          </w:p>
        </w:tc>
      </w:tr>
    </w:tbl>
    <w:p w14:paraId="620215FA" w14:textId="77777777" w:rsidR="00BA3FD6" w:rsidRPr="00BA3FD6" w:rsidRDefault="00BA3FD6" w:rsidP="00BA3FD6">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BA3FD6" w:rsidRPr="00B167CC" w14:paraId="2215D0AC" w14:textId="77777777" w:rsidTr="002F73D9">
        <w:trPr>
          <w:cantSplit/>
          <w:trHeight w:val="283"/>
        </w:trPr>
        <w:tc>
          <w:tcPr>
            <w:tcW w:w="2622" w:type="dxa"/>
            <w:gridSpan w:val="2"/>
            <w:tcBorders>
              <w:bottom w:val="nil"/>
            </w:tcBorders>
            <w:vAlign w:val="center"/>
          </w:tcPr>
          <w:p w14:paraId="05120418" w14:textId="77777777" w:rsidR="00BA3FD6" w:rsidRPr="00B167CC" w:rsidRDefault="00BA3FD6" w:rsidP="002F73D9">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1F33D241" w14:textId="77777777" w:rsidR="00BA3FD6" w:rsidRPr="00B167CC" w:rsidRDefault="00BA3FD6" w:rsidP="002F73D9">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3C648D72" w14:textId="77777777" w:rsidTr="002F73D9">
        <w:trPr>
          <w:cantSplit/>
          <w:trHeight w:val="283"/>
        </w:trPr>
        <w:tc>
          <w:tcPr>
            <w:tcW w:w="10065" w:type="dxa"/>
            <w:gridSpan w:val="5"/>
            <w:tcBorders>
              <w:bottom w:val="dotted" w:sz="4" w:space="0" w:color="auto"/>
            </w:tcBorders>
            <w:shd w:val="clear" w:color="auto" w:fill="D0F1F8"/>
            <w:vAlign w:val="center"/>
          </w:tcPr>
          <w:p w14:paraId="39F30DC8" w14:textId="77777777" w:rsidR="00BA3FD6" w:rsidRPr="00B167CC" w:rsidRDefault="00BA3FD6" w:rsidP="002F73D9">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3DAA97BF" w14:textId="77777777" w:rsidTr="002F73D9">
        <w:trPr>
          <w:cantSplit/>
          <w:trHeight w:val="283"/>
        </w:trPr>
        <w:tc>
          <w:tcPr>
            <w:tcW w:w="10065" w:type="dxa"/>
            <w:gridSpan w:val="5"/>
            <w:tcBorders>
              <w:bottom w:val="dotted" w:sz="4" w:space="0" w:color="auto"/>
            </w:tcBorders>
            <w:shd w:val="clear" w:color="auto" w:fill="D0F1F8"/>
            <w:vAlign w:val="center"/>
          </w:tcPr>
          <w:p w14:paraId="78931571" w14:textId="77777777" w:rsidR="00BA3FD6" w:rsidRPr="00B167CC" w:rsidRDefault="00BA3FD6" w:rsidP="002F73D9">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11F43732" w14:textId="77777777" w:rsidTr="002F73D9">
        <w:trPr>
          <w:cantSplit/>
          <w:trHeight w:val="283"/>
        </w:trPr>
        <w:tc>
          <w:tcPr>
            <w:tcW w:w="1204" w:type="dxa"/>
            <w:vAlign w:val="center"/>
          </w:tcPr>
          <w:p w14:paraId="548C526D" w14:textId="77777777" w:rsidR="00BA3FD6" w:rsidRPr="00B167CC" w:rsidRDefault="00BA3FD6" w:rsidP="002F73D9">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264309D9" w14:textId="77777777" w:rsidR="00BA3FD6" w:rsidRPr="00B167CC" w:rsidRDefault="00BA3FD6" w:rsidP="002F73D9">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74DD9309" w14:textId="77777777" w:rsidR="00BA3FD6" w:rsidRPr="00B167CC" w:rsidRDefault="00BA3FD6" w:rsidP="002F73D9">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735EABDD" w14:textId="77777777" w:rsidR="00BA3FD6" w:rsidRPr="00B167CC" w:rsidRDefault="00BA3FD6" w:rsidP="002F73D9">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A3FD6" w:rsidRPr="00B167CC" w14:paraId="633F2FE6" w14:textId="77777777" w:rsidTr="002F73D9">
        <w:trPr>
          <w:cantSplit/>
          <w:trHeight w:val="283"/>
        </w:trPr>
        <w:tc>
          <w:tcPr>
            <w:tcW w:w="1204" w:type="dxa"/>
            <w:vAlign w:val="center"/>
          </w:tcPr>
          <w:p w14:paraId="60F64105" w14:textId="77777777" w:rsidR="00BA3FD6" w:rsidRPr="00B167CC" w:rsidRDefault="00BA3FD6" w:rsidP="002F73D9">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62293E12" w14:textId="77777777" w:rsidR="00BA3FD6" w:rsidRPr="00B167CC" w:rsidRDefault="00BA3FD6" w:rsidP="002F73D9">
            <w:pPr>
              <w:spacing w:line="240" w:lineRule="auto"/>
              <w:jc w:val="both"/>
              <w:rPr>
                <w:szCs w:val="19"/>
              </w:rPr>
            </w:pPr>
          </w:p>
        </w:tc>
      </w:tr>
    </w:tbl>
    <w:p w14:paraId="0A1D71F6" w14:textId="77777777" w:rsidR="00BA3FD6" w:rsidRPr="00BA3FD6" w:rsidRDefault="00BA3FD6" w:rsidP="00BA3FD6">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BA3FD6" w:rsidRPr="00B167CC" w14:paraId="623F6093" w14:textId="77777777" w:rsidTr="002F73D9">
        <w:trPr>
          <w:cantSplit/>
          <w:trHeight w:val="283"/>
        </w:trPr>
        <w:tc>
          <w:tcPr>
            <w:tcW w:w="2410" w:type="dxa"/>
            <w:vAlign w:val="center"/>
          </w:tcPr>
          <w:p w14:paraId="26A990F5" w14:textId="77777777" w:rsidR="00BA3FD6" w:rsidRPr="00B167CC" w:rsidRDefault="00BA3FD6" w:rsidP="002F73D9">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522ACF62" w14:textId="77777777" w:rsidR="00BA3FD6" w:rsidRPr="00B167CC" w:rsidRDefault="00BA3FD6" w:rsidP="002F73D9">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4F62CE46" w14:textId="77777777" w:rsidR="00BA3FD6" w:rsidRPr="00B167CC" w:rsidRDefault="00BA3FD6" w:rsidP="002F73D9">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1C902DF2" w14:textId="77777777" w:rsidR="00BA3FD6" w:rsidRPr="00B167CC" w:rsidRDefault="00BA3FD6" w:rsidP="002F73D9">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72FFA80F" w14:textId="3468C211" w:rsidR="00BA3FD6" w:rsidRDefault="00BA3FD6" w:rsidP="00BA3FD6"/>
    <w:p w14:paraId="652CD233" w14:textId="391256FD" w:rsidR="00F03B2D" w:rsidRDefault="00BA3FD6" w:rsidP="00BA3FD6">
      <w:pPr>
        <w:spacing w:line="240" w:lineRule="auto"/>
        <w:jc w:val="both"/>
        <w:rPr>
          <w:rFonts w:cs="Calibri"/>
          <w:szCs w:val="19"/>
        </w:rPr>
      </w:pPr>
      <w:r w:rsidRPr="00B167CC">
        <w:rPr>
          <w:rFonts w:cs="Calibri"/>
          <w:szCs w:val="19"/>
          <w:shd w:val="clear" w:color="auto" w:fill="D0F1F8"/>
        </w:rPr>
        <w:sym w:font="Wingdings" w:char="F071"/>
      </w:r>
      <w:r w:rsidRPr="00732430">
        <w:rPr>
          <w:rFonts w:cs="Calibri"/>
          <w:szCs w:val="19"/>
        </w:rPr>
        <w:t xml:space="preserve"> Cocher cette case si le groupement comprend plus de 4 parties et qu’une annexe est nécessair</w:t>
      </w:r>
      <w:r>
        <w:rPr>
          <w:rFonts w:cs="Calibri"/>
          <w:szCs w:val="19"/>
        </w:rPr>
        <w:t>e</w:t>
      </w:r>
    </w:p>
    <w:p w14:paraId="0F9FE97A" w14:textId="04CC9E54" w:rsidR="00BA3FD6" w:rsidRDefault="00BA3FD6" w:rsidP="00BA3FD6">
      <w:pPr>
        <w:spacing w:line="240" w:lineRule="auto"/>
        <w:jc w:val="both"/>
        <w:rPr>
          <w:rFonts w:cs="Calibri"/>
          <w:szCs w:val="19"/>
        </w:rPr>
      </w:pPr>
    </w:p>
    <w:p w14:paraId="38E2A80D" w14:textId="77777777" w:rsidR="00BA3FD6" w:rsidRDefault="00BA3FD6" w:rsidP="00BA3FD6">
      <w:pPr>
        <w:spacing w:line="240" w:lineRule="auto"/>
        <w:jc w:val="both"/>
      </w:pPr>
    </w:p>
    <w:p w14:paraId="6A83167E" w14:textId="7FA75103" w:rsidR="00AC75B5" w:rsidRPr="00AC75B5" w:rsidRDefault="00AC75B5" w:rsidP="00BA3FD6">
      <w:pPr>
        <w:pStyle w:val="Titre1"/>
        <w:spacing w:before="0" w:after="0"/>
      </w:pPr>
      <w:r w:rsidRPr="00133868">
        <w:lastRenderedPageBreak/>
        <w:t xml:space="preserve">ARTICLE </w:t>
      </w:r>
      <w:r>
        <w:t>2</w:t>
      </w:r>
      <w:r w:rsidRPr="00133868">
        <w:t xml:space="preserve"> </w:t>
      </w:r>
      <w:r w:rsidR="001B28A7">
        <w:t>-</w:t>
      </w:r>
      <w:r w:rsidRPr="00133868">
        <w:t xml:space="preserve"> </w:t>
      </w:r>
      <w:r w:rsidR="00BA3FD6" w:rsidRPr="00B167CC">
        <w:t>OBJET DU CONTRA</w:t>
      </w:r>
      <w:r w:rsidR="00BA3FD6">
        <w:t>T</w:t>
      </w:r>
    </w:p>
    <w:p w14:paraId="04994D59" w14:textId="77777777" w:rsidR="00BA3FD6" w:rsidRDefault="00BA3FD6" w:rsidP="003118F4">
      <w:pPr>
        <w:spacing w:line="240" w:lineRule="auto"/>
      </w:pPr>
    </w:p>
    <w:p w14:paraId="15E8650F" w14:textId="5BB03ABE" w:rsidR="003118F4" w:rsidRDefault="003118F4" w:rsidP="003118F4">
      <w:pPr>
        <w:spacing w:line="240" w:lineRule="auto"/>
        <w:jc w:val="both"/>
        <w:rPr>
          <w:rFonts w:cs="Calibri"/>
          <w:szCs w:val="19"/>
        </w:rPr>
      </w:pPr>
      <w:r w:rsidRPr="00995E8E">
        <w:rPr>
          <w:rFonts w:cs="Calibri"/>
          <w:szCs w:val="19"/>
        </w:rPr>
        <w:t xml:space="preserve">Le présent contrat a pour objet de régir les relations entre </w:t>
      </w:r>
      <w:r w:rsidR="00BA3FD6">
        <w:rPr>
          <w:rFonts w:cs="Calibri"/>
          <w:szCs w:val="19"/>
        </w:rPr>
        <w:t>le groupement</w:t>
      </w:r>
      <w:r w:rsidRPr="00995E8E">
        <w:rPr>
          <w:rFonts w:cs="Calibri"/>
          <w:szCs w:val="19"/>
        </w:rPr>
        <w:t xml:space="preserve"> et le client, dans le cadre de l’opération de rénovation du logement désigné ci-après : </w:t>
      </w:r>
    </w:p>
    <w:p w14:paraId="72B896A9" w14:textId="77777777" w:rsidR="003118F4" w:rsidRPr="005E15B4" w:rsidRDefault="003118F4" w:rsidP="003118F4">
      <w:pPr>
        <w:spacing w:line="240" w:lineRule="auto"/>
        <w:jc w:val="both"/>
        <w:rPr>
          <w:rFonts w:cs="Calibri"/>
          <w:sz w:val="4"/>
          <w:szCs w:val="4"/>
        </w:rPr>
      </w:pPr>
    </w:p>
    <w:tbl>
      <w:tblPr>
        <w:tblW w:w="9709" w:type="dxa"/>
        <w:tblBorders>
          <w:bottom w:val="dotted" w:sz="4" w:space="0" w:color="auto"/>
        </w:tblBorders>
        <w:tblLayout w:type="fixed"/>
        <w:tblCellMar>
          <w:left w:w="70" w:type="dxa"/>
          <w:right w:w="70" w:type="dxa"/>
        </w:tblCellMar>
        <w:tblLook w:val="0000" w:firstRow="0" w:lastRow="0" w:firstColumn="0" w:lastColumn="0" w:noHBand="0" w:noVBand="0"/>
      </w:tblPr>
      <w:tblGrid>
        <w:gridCol w:w="3898"/>
        <w:gridCol w:w="5811"/>
      </w:tblGrid>
      <w:tr w:rsidR="003118F4" w:rsidRPr="00995E8E" w14:paraId="354255B9" w14:textId="77777777" w:rsidTr="00F03B2D">
        <w:trPr>
          <w:trHeight w:val="340"/>
        </w:trPr>
        <w:tc>
          <w:tcPr>
            <w:tcW w:w="3898" w:type="dxa"/>
            <w:shd w:val="clear" w:color="auto" w:fill="auto"/>
            <w:vAlign w:val="center"/>
          </w:tcPr>
          <w:p w14:paraId="0F79A367" w14:textId="77777777" w:rsidR="003118F4" w:rsidRPr="00995E8E" w:rsidRDefault="003118F4" w:rsidP="003118F4">
            <w:pPr>
              <w:spacing w:line="240" w:lineRule="auto"/>
              <w:jc w:val="both"/>
              <w:rPr>
                <w:rFonts w:cs="Calibri"/>
                <w:szCs w:val="19"/>
              </w:rPr>
            </w:pPr>
            <w:r w:rsidRPr="00995E8E">
              <w:rPr>
                <w:rFonts w:cs="Calibri"/>
                <w:szCs w:val="19"/>
              </w:rPr>
              <w:t>Nature du logement :</w:t>
            </w:r>
          </w:p>
        </w:tc>
        <w:tc>
          <w:tcPr>
            <w:tcW w:w="5811" w:type="dxa"/>
            <w:tcBorders>
              <w:bottom w:val="dotted" w:sz="4" w:space="0" w:color="auto"/>
            </w:tcBorders>
            <w:shd w:val="clear" w:color="auto" w:fill="auto"/>
            <w:vAlign w:val="center"/>
          </w:tcPr>
          <w:p w14:paraId="487E6DAD" w14:textId="6B5C55C5" w:rsidR="003118F4" w:rsidRPr="00995E8E" w:rsidRDefault="003118F4" w:rsidP="003118F4">
            <w:pPr>
              <w:spacing w:line="240" w:lineRule="auto"/>
              <w:jc w:val="both"/>
              <w:rPr>
                <w:rFonts w:cs="Calibri"/>
                <w:szCs w:val="19"/>
              </w:rPr>
            </w:pPr>
            <w:r w:rsidRPr="00B167CC">
              <w:rPr>
                <w:rFonts w:cs="Calibri"/>
                <w:szCs w:val="19"/>
                <w:shd w:val="clear" w:color="auto" w:fill="D0F1F8"/>
              </w:rPr>
              <w:sym w:font="Wingdings" w:char="F071"/>
            </w:r>
            <w:r w:rsidRPr="00995E8E">
              <w:rPr>
                <w:rFonts w:cs="Calibri"/>
                <w:szCs w:val="19"/>
              </w:rPr>
              <w:t xml:space="preserve"> Maison individuelle</w:t>
            </w:r>
            <w:r>
              <w:rPr>
                <w:rFonts w:cs="Calibri"/>
                <w:szCs w:val="19"/>
              </w:rPr>
              <w:t xml:space="preserve">             </w:t>
            </w:r>
            <w:r w:rsidRPr="00995E8E">
              <w:rPr>
                <w:rFonts w:cs="Calibri"/>
                <w:szCs w:val="19"/>
              </w:rPr>
              <w:tab/>
            </w:r>
            <w:r w:rsidRPr="00B167CC">
              <w:rPr>
                <w:rFonts w:cs="Calibri"/>
                <w:szCs w:val="19"/>
                <w:shd w:val="clear" w:color="auto" w:fill="D0F1F8"/>
              </w:rPr>
              <w:sym w:font="Wingdings" w:char="F071"/>
            </w:r>
            <w:r w:rsidRPr="00995E8E">
              <w:rPr>
                <w:rFonts w:cs="Calibri"/>
                <w:szCs w:val="19"/>
              </w:rPr>
              <w:t xml:space="preserve"> Appartement</w:t>
            </w:r>
            <w:r w:rsidRPr="00995E8E">
              <w:rPr>
                <w:rFonts w:cs="Calibri"/>
                <w:szCs w:val="19"/>
              </w:rPr>
              <w:fldChar w:fldCharType="begin">
                <w:ffData>
                  <w:name w:val="Texte122"/>
                  <w:enabled/>
                  <w:calcOnExit w:val="0"/>
                  <w:textInput/>
                </w:ffData>
              </w:fldChar>
            </w:r>
            <w:r w:rsidRPr="00995E8E">
              <w:rPr>
                <w:rFonts w:cs="Calibri"/>
                <w:szCs w:val="19"/>
              </w:rPr>
              <w:instrText xml:space="preserve"> FORMTEXT </w:instrText>
            </w:r>
            <w:r w:rsidR="00000000">
              <w:rPr>
                <w:rFonts w:cs="Calibri"/>
                <w:szCs w:val="19"/>
              </w:rPr>
            </w:r>
            <w:r w:rsidR="00000000">
              <w:rPr>
                <w:rFonts w:cs="Calibri"/>
                <w:szCs w:val="19"/>
              </w:rPr>
              <w:fldChar w:fldCharType="separate"/>
            </w:r>
            <w:r w:rsidRPr="00995E8E">
              <w:rPr>
                <w:rFonts w:cs="Calibri"/>
                <w:szCs w:val="19"/>
              </w:rPr>
              <w:fldChar w:fldCharType="end"/>
            </w:r>
          </w:p>
        </w:tc>
      </w:tr>
      <w:tr w:rsidR="003118F4" w:rsidRPr="00995E8E" w14:paraId="22A4EF12" w14:textId="77777777" w:rsidTr="00C65B3A">
        <w:trPr>
          <w:trHeight w:val="340"/>
        </w:trPr>
        <w:tc>
          <w:tcPr>
            <w:tcW w:w="3898" w:type="dxa"/>
            <w:vAlign w:val="center"/>
          </w:tcPr>
          <w:p w14:paraId="4CDF65CF" w14:textId="77777777" w:rsidR="003118F4" w:rsidRPr="00995E8E" w:rsidRDefault="003118F4" w:rsidP="003118F4">
            <w:pPr>
              <w:spacing w:line="240" w:lineRule="auto"/>
              <w:jc w:val="both"/>
              <w:rPr>
                <w:rFonts w:cs="Calibri"/>
                <w:szCs w:val="19"/>
              </w:rPr>
            </w:pPr>
            <w:r w:rsidRPr="00995E8E">
              <w:rPr>
                <w:rFonts w:cs="Calibri"/>
                <w:szCs w:val="19"/>
              </w:rPr>
              <w:t>Adresse de réalisation des travaux :</w:t>
            </w:r>
          </w:p>
        </w:tc>
        <w:tc>
          <w:tcPr>
            <w:tcW w:w="5811" w:type="dxa"/>
            <w:tcBorders>
              <w:bottom w:val="dotted" w:sz="4" w:space="0" w:color="auto"/>
            </w:tcBorders>
            <w:shd w:val="clear" w:color="auto" w:fill="D0F1F8"/>
            <w:vAlign w:val="center"/>
          </w:tcPr>
          <w:p w14:paraId="31519A9B" w14:textId="77777777" w:rsidR="003118F4" w:rsidRPr="00995E8E" w:rsidRDefault="003118F4" w:rsidP="003118F4">
            <w:pPr>
              <w:spacing w:line="240" w:lineRule="auto"/>
              <w:jc w:val="both"/>
              <w:rPr>
                <w:rFonts w:cs="Calibri"/>
                <w:szCs w:val="19"/>
              </w:rPr>
            </w:pPr>
            <w:r w:rsidRPr="00995E8E">
              <w:rPr>
                <w:rFonts w:cs="Calibri"/>
                <w:szCs w:val="19"/>
              </w:rPr>
              <w:fldChar w:fldCharType="begin">
                <w:ffData>
                  <w:name w:val="Texte122"/>
                  <w:enabled/>
                  <w:calcOnExit w:val="0"/>
                  <w:textInput/>
                </w:ffData>
              </w:fldChar>
            </w:r>
            <w:r w:rsidRPr="00995E8E">
              <w:rPr>
                <w:rFonts w:cs="Calibri"/>
                <w:szCs w:val="19"/>
              </w:rPr>
              <w:instrText xml:space="preserve"> FORMTEXT </w:instrText>
            </w:r>
            <w:r w:rsidR="00000000">
              <w:rPr>
                <w:rFonts w:cs="Calibri"/>
                <w:szCs w:val="19"/>
              </w:rPr>
            </w:r>
            <w:r w:rsidR="00000000">
              <w:rPr>
                <w:rFonts w:cs="Calibri"/>
                <w:szCs w:val="19"/>
              </w:rPr>
              <w:fldChar w:fldCharType="separate"/>
            </w:r>
            <w:r w:rsidRPr="00995E8E">
              <w:rPr>
                <w:rFonts w:cs="Calibri"/>
                <w:szCs w:val="19"/>
              </w:rPr>
              <w:fldChar w:fldCharType="end"/>
            </w:r>
          </w:p>
        </w:tc>
      </w:tr>
      <w:tr w:rsidR="003118F4" w:rsidRPr="00995E8E" w14:paraId="51B58BE4" w14:textId="77777777" w:rsidTr="00C65B3A">
        <w:trPr>
          <w:trHeight w:val="340"/>
        </w:trPr>
        <w:tc>
          <w:tcPr>
            <w:tcW w:w="3898" w:type="dxa"/>
            <w:vAlign w:val="center"/>
          </w:tcPr>
          <w:p w14:paraId="2C74594F" w14:textId="77777777" w:rsidR="003118F4" w:rsidRPr="00995E8E" w:rsidRDefault="003118F4" w:rsidP="003118F4">
            <w:pPr>
              <w:spacing w:line="240" w:lineRule="auto"/>
              <w:jc w:val="both"/>
              <w:rPr>
                <w:rFonts w:cs="Calibri"/>
                <w:szCs w:val="19"/>
              </w:rPr>
            </w:pPr>
          </w:p>
        </w:tc>
        <w:tc>
          <w:tcPr>
            <w:tcW w:w="5811" w:type="dxa"/>
            <w:tcBorders>
              <w:bottom w:val="dotted" w:sz="4" w:space="0" w:color="auto"/>
            </w:tcBorders>
            <w:shd w:val="clear" w:color="auto" w:fill="D0F1F8"/>
            <w:vAlign w:val="center"/>
          </w:tcPr>
          <w:p w14:paraId="06930864" w14:textId="77777777" w:rsidR="003118F4" w:rsidRPr="00995E8E" w:rsidRDefault="003118F4" w:rsidP="003118F4">
            <w:pPr>
              <w:spacing w:line="240" w:lineRule="auto"/>
              <w:jc w:val="both"/>
              <w:rPr>
                <w:rFonts w:cs="Calibri"/>
                <w:szCs w:val="19"/>
              </w:rPr>
            </w:pPr>
            <w:r w:rsidRPr="00995E8E">
              <w:rPr>
                <w:rFonts w:cs="Calibri"/>
                <w:szCs w:val="19"/>
              </w:rPr>
              <w:fldChar w:fldCharType="begin">
                <w:ffData>
                  <w:name w:val="Texte122"/>
                  <w:enabled/>
                  <w:calcOnExit w:val="0"/>
                  <w:textInput/>
                </w:ffData>
              </w:fldChar>
            </w:r>
            <w:r w:rsidRPr="00995E8E">
              <w:rPr>
                <w:rFonts w:cs="Calibri"/>
                <w:szCs w:val="19"/>
              </w:rPr>
              <w:instrText xml:space="preserve"> FORMTEXT </w:instrText>
            </w:r>
            <w:r w:rsidR="00000000">
              <w:rPr>
                <w:rFonts w:cs="Calibri"/>
                <w:szCs w:val="19"/>
              </w:rPr>
            </w:r>
            <w:r w:rsidR="00000000">
              <w:rPr>
                <w:rFonts w:cs="Calibri"/>
                <w:szCs w:val="19"/>
              </w:rPr>
              <w:fldChar w:fldCharType="separate"/>
            </w:r>
            <w:r w:rsidRPr="00995E8E">
              <w:rPr>
                <w:rFonts w:cs="Calibri"/>
                <w:szCs w:val="19"/>
              </w:rPr>
              <w:fldChar w:fldCharType="end"/>
            </w:r>
          </w:p>
        </w:tc>
      </w:tr>
      <w:tr w:rsidR="003118F4" w:rsidRPr="00995E8E" w14:paraId="07B65263" w14:textId="77777777" w:rsidTr="00C65B3A">
        <w:trPr>
          <w:trHeight w:val="340"/>
        </w:trPr>
        <w:tc>
          <w:tcPr>
            <w:tcW w:w="3898" w:type="dxa"/>
            <w:tcBorders>
              <w:bottom w:val="nil"/>
            </w:tcBorders>
            <w:shd w:val="clear" w:color="auto" w:fill="auto"/>
            <w:vAlign w:val="center"/>
          </w:tcPr>
          <w:p w14:paraId="3CC48012" w14:textId="77777777" w:rsidR="003118F4" w:rsidRPr="00995E8E" w:rsidRDefault="003118F4" w:rsidP="003118F4">
            <w:pPr>
              <w:spacing w:line="240" w:lineRule="auto"/>
              <w:jc w:val="both"/>
              <w:rPr>
                <w:rFonts w:cs="Calibri"/>
                <w:szCs w:val="19"/>
              </w:rPr>
            </w:pPr>
            <w:r w:rsidRPr="00995E8E">
              <w:rPr>
                <w:rFonts w:cs="Calibri"/>
                <w:szCs w:val="19"/>
              </w:rPr>
              <w:t>Année d’achèvement :</w:t>
            </w:r>
          </w:p>
        </w:tc>
        <w:tc>
          <w:tcPr>
            <w:tcW w:w="5811" w:type="dxa"/>
            <w:shd w:val="clear" w:color="auto" w:fill="D0F1F8"/>
            <w:vAlign w:val="center"/>
          </w:tcPr>
          <w:p w14:paraId="59720F00" w14:textId="77777777" w:rsidR="003118F4" w:rsidRPr="00995E8E" w:rsidRDefault="003118F4" w:rsidP="003118F4">
            <w:pPr>
              <w:spacing w:line="240" w:lineRule="auto"/>
              <w:jc w:val="both"/>
              <w:rPr>
                <w:rFonts w:cs="Calibri"/>
                <w:szCs w:val="19"/>
              </w:rPr>
            </w:pPr>
            <w:r w:rsidRPr="00995E8E">
              <w:rPr>
                <w:rFonts w:cs="Calibri"/>
                <w:szCs w:val="19"/>
              </w:rPr>
              <w:fldChar w:fldCharType="begin">
                <w:ffData>
                  <w:name w:val="Texte122"/>
                  <w:enabled/>
                  <w:calcOnExit w:val="0"/>
                  <w:textInput/>
                </w:ffData>
              </w:fldChar>
            </w:r>
            <w:r w:rsidRPr="00995E8E">
              <w:rPr>
                <w:rFonts w:cs="Calibri"/>
                <w:szCs w:val="19"/>
              </w:rPr>
              <w:instrText xml:space="preserve"> FORMTEXT </w:instrText>
            </w:r>
            <w:r w:rsidR="00000000">
              <w:rPr>
                <w:rFonts w:cs="Calibri"/>
                <w:szCs w:val="19"/>
              </w:rPr>
            </w:r>
            <w:r w:rsidR="00000000">
              <w:rPr>
                <w:rFonts w:cs="Calibri"/>
                <w:szCs w:val="19"/>
              </w:rPr>
              <w:fldChar w:fldCharType="separate"/>
            </w:r>
            <w:r w:rsidRPr="00995E8E">
              <w:rPr>
                <w:rFonts w:cs="Calibri"/>
                <w:szCs w:val="19"/>
              </w:rPr>
              <w:fldChar w:fldCharType="end"/>
            </w:r>
          </w:p>
        </w:tc>
      </w:tr>
    </w:tbl>
    <w:p w14:paraId="6555514C" w14:textId="77777777" w:rsidR="003118F4" w:rsidRPr="005E15B4" w:rsidRDefault="003118F4" w:rsidP="003118F4">
      <w:pPr>
        <w:tabs>
          <w:tab w:val="left" w:pos="2410"/>
          <w:tab w:val="left" w:pos="4536"/>
        </w:tabs>
        <w:spacing w:line="240" w:lineRule="auto"/>
        <w:jc w:val="both"/>
        <w:rPr>
          <w:rFonts w:cs="Calibri"/>
          <w:sz w:val="4"/>
          <w:szCs w:val="4"/>
        </w:rPr>
      </w:pPr>
    </w:p>
    <w:p w14:paraId="79138963" w14:textId="77777777" w:rsidR="00BA3FD6" w:rsidRPr="00BA3FD6" w:rsidRDefault="00BA3FD6" w:rsidP="003118F4">
      <w:pPr>
        <w:spacing w:line="240" w:lineRule="auto"/>
        <w:jc w:val="both"/>
        <w:rPr>
          <w:rFonts w:cs="Calibri"/>
          <w:sz w:val="10"/>
          <w:szCs w:val="10"/>
        </w:rPr>
      </w:pPr>
      <w:bookmarkStart w:id="10" w:name="_Hlk14441572"/>
    </w:p>
    <w:p w14:paraId="5DF4AC66" w14:textId="566644BE" w:rsidR="003118F4" w:rsidRPr="00995E8E" w:rsidRDefault="003118F4" w:rsidP="003118F4">
      <w:pPr>
        <w:spacing w:line="240" w:lineRule="auto"/>
        <w:jc w:val="both"/>
        <w:rPr>
          <w:rFonts w:cs="Calibri"/>
          <w:szCs w:val="19"/>
        </w:rPr>
      </w:pPr>
      <w:r w:rsidRPr="00995E8E">
        <w:rPr>
          <w:rFonts w:cs="Calibri"/>
          <w:szCs w:val="19"/>
        </w:rPr>
        <w:t>S</w:t>
      </w:r>
      <w:r w:rsidR="00BA3FD6">
        <w:rPr>
          <w:rFonts w:cs="Calibri"/>
          <w:szCs w:val="19"/>
        </w:rPr>
        <w:t xml:space="preserve">i le client </w:t>
      </w:r>
      <w:r w:rsidRPr="00995E8E">
        <w:rPr>
          <w:rFonts w:cs="Calibri"/>
          <w:szCs w:val="19"/>
        </w:rPr>
        <w:t xml:space="preserve">occupe le logement à rénover, </w:t>
      </w:r>
      <w:r w:rsidR="00BA3FD6">
        <w:rPr>
          <w:rFonts w:cs="Calibri"/>
          <w:szCs w:val="19"/>
        </w:rPr>
        <w:t xml:space="preserve">il </w:t>
      </w:r>
      <w:r w:rsidRPr="00995E8E">
        <w:rPr>
          <w:rFonts w:cs="Calibri"/>
          <w:szCs w:val="19"/>
        </w:rPr>
        <w:t>déclare</w:t>
      </w:r>
      <w:r w:rsidR="002F73D9">
        <w:rPr>
          <w:rFonts w:cs="Calibri"/>
          <w:szCs w:val="19"/>
        </w:rPr>
        <w:t xml:space="preserve"> : </w:t>
      </w:r>
    </w:p>
    <w:p w14:paraId="0E86BD05" w14:textId="0CFCDA9E" w:rsidR="003118F4" w:rsidRPr="00995E8E" w:rsidRDefault="003118F4" w:rsidP="003118F4">
      <w:pPr>
        <w:spacing w:line="240" w:lineRule="auto"/>
        <w:jc w:val="both"/>
        <w:rPr>
          <w:rFonts w:cs="Calibri"/>
          <w:szCs w:val="19"/>
        </w:rPr>
      </w:pPr>
      <w:r w:rsidRPr="00B167CC">
        <w:rPr>
          <w:rFonts w:cs="Calibri"/>
          <w:szCs w:val="19"/>
          <w:shd w:val="clear" w:color="auto" w:fill="D0F1F8"/>
        </w:rPr>
        <w:sym w:font="Wingdings" w:char="F071"/>
      </w:r>
      <w:r w:rsidRPr="00995E8E">
        <w:rPr>
          <w:rFonts w:cs="Calibri"/>
          <w:szCs w:val="19"/>
        </w:rPr>
        <w:t xml:space="preserve"> </w:t>
      </w:r>
      <w:proofErr w:type="gramStart"/>
      <w:r w:rsidRPr="00995E8E">
        <w:rPr>
          <w:rFonts w:cs="Calibri"/>
          <w:szCs w:val="19"/>
        </w:rPr>
        <w:t>que</w:t>
      </w:r>
      <w:proofErr w:type="gramEnd"/>
      <w:r w:rsidRPr="00995E8E">
        <w:rPr>
          <w:rFonts w:cs="Calibri"/>
          <w:szCs w:val="19"/>
        </w:rPr>
        <w:t xml:space="preserve"> le logement sera libéré pendant les travaux</w:t>
      </w:r>
    </w:p>
    <w:p w14:paraId="620E14DF" w14:textId="62F34EFC" w:rsidR="003118F4" w:rsidRPr="00995E8E" w:rsidRDefault="003118F4" w:rsidP="003118F4">
      <w:pPr>
        <w:spacing w:line="240" w:lineRule="auto"/>
        <w:jc w:val="both"/>
        <w:rPr>
          <w:rFonts w:cs="Calibri"/>
          <w:szCs w:val="19"/>
        </w:rPr>
      </w:pPr>
      <w:r w:rsidRPr="00B167CC">
        <w:rPr>
          <w:rFonts w:cs="Calibri"/>
          <w:szCs w:val="19"/>
          <w:shd w:val="clear" w:color="auto" w:fill="D0F1F8"/>
        </w:rPr>
        <w:sym w:font="Wingdings" w:char="F071"/>
      </w:r>
      <w:r w:rsidRPr="00995E8E">
        <w:rPr>
          <w:rFonts w:cs="Calibri"/>
          <w:szCs w:val="19"/>
        </w:rPr>
        <w:t xml:space="preserve"> </w:t>
      </w:r>
      <w:proofErr w:type="gramStart"/>
      <w:r w:rsidRPr="00995E8E">
        <w:rPr>
          <w:rFonts w:cs="Calibri"/>
          <w:szCs w:val="19"/>
        </w:rPr>
        <w:t>que</w:t>
      </w:r>
      <w:proofErr w:type="gramEnd"/>
      <w:r w:rsidRPr="00995E8E">
        <w:rPr>
          <w:rFonts w:cs="Calibri"/>
          <w:szCs w:val="19"/>
        </w:rPr>
        <w:t xml:space="preserve"> le logement sera occupé et qu’il sera présent aux horaires suivants :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3118F4" w:rsidRPr="00B167CC" w14:paraId="7472975E" w14:textId="77777777" w:rsidTr="00F03B2D">
        <w:trPr>
          <w:cantSplit/>
          <w:trHeight w:val="283"/>
        </w:trPr>
        <w:tc>
          <w:tcPr>
            <w:tcW w:w="10065" w:type="dxa"/>
            <w:tcBorders>
              <w:bottom w:val="dotted" w:sz="4" w:space="0" w:color="auto"/>
            </w:tcBorders>
            <w:shd w:val="clear" w:color="auto" w:fill="D0F1F8"/>
            <w:vAlign w:val="center"/>
          </w:tcPr>
          <w:bookmarkEnd w:id="10"/>
          <w:p w14:paraId="6154273F" w14:textId="77777777" w:rsidR="003118F4" w:rsidRPr="00B167CC" w:rsidRDefault="003118F4"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23A4D85F" w14:textId="77777777" w:rsidR="002E5EB9" w:rsidRDefault="002E5EB9" w:rsidP="001B28A7">
      <w:pPr>
        <w:pStyle w:val="Titre1"/>
        <w:spacing w:before="0" w:after="0"/>
      </w:pPr>
      <w:bookmarkStart w:id="11" w:name="_Toc17724322"/>
    </w:p>
    <w:p w14:paraId="2C7D366F" w14:textId="1F404F50" w:rsidR="00403A73" w:rsidRDefault="00403A73" w:rsidP="001B28A7">
      <w:pPr>
        <w:pStyle w:val="Titre1"/>
        <w:spacing w:before="0" w:after="0"/>
      </w:pPr>
      <w:r w:rsidRPr="00B167CC">
        <w:t xml:space="preserve">ARTICLE </w:t>
      </w:r>
      <w:r w:rsidR="00BA3FD6">
        <w:t>3</w:t>
      </w:r>
      <w:r w:rsidRPr="00B167CC">
        <w:t xml:space="preserve"> </w:t>
      </w:r>
      <w:r w:rsidR="00BA3FD6">
        <w:t>–</w:t>
      </w:r>
      <w:r>
        <w:t xml:space="preserve"> </w:t>
      </w:r>
      <w:r w:rsidR="00BA3FD6">
        <w:t xml:space="preserve">PIECES CONTRACTUELLES </w:t>
      </w:r>
    </w:p>
    <w:p w14:paraId="6F1E55D9" w14:textId="148A1817" w:rsidR="00403A73" w:rsidRDefault="00403A73" w:rsidP="001B28A7">
      <w:pPr>
        <w:pStyle w:val="Titre2"/>
        <w:spacing w:after="0"/>
      </w:pPr>
    </w:p>
    <w:p w14:paraId="558139F3" w14:textId="77777777" w:rsidR="00BA3FD6" w:rsidRPr="00732430" w:rsidRDefault="00BA3FD6" w:rsidP="00BA3FD6">
      <w:pPr>
        <w:jc w:val="both"/>
        <w:rPr>
          <w:rFonts w:cs="Calibri"/>
          <w:szCs w:val="19"/>
        </w:rPr>
      </w:pPr>
      <w:r w:rsidRPr="00732430">
        <w:rPr>
          <w:rFonts w:cs="Calibri"/>
          <w:szCs w:val="19"/>
        </w:rPr>
        <w:t>Les pièces constitutives du contrat sont les suivantes :</w:t>
      </w:r>
    </w:p>
    <w:p w14:paraId="599906D4" w14:textId="392D00F7" w:rsidR="00BA3FD6" w:rsidRPr="00732430" w:rsidRDefault="00BA3FD6" w:rsidP="00BA3FD6">
      <w:pPr>
        <w:jc w:val="both"/>
        <w:rPr>
          <w:rFonts w:cs="Calibri"/>
          <w:szCs w:val="19"/>
        </w:rPr>
      </w:pPr>
      <w:r w:rsidRPr="00732430">
        <w:rPr>
          <w:rFonts w:cs="Calibri"/>
          <w:szCs w:val="19"/>
        </w:rPr>
        <w:t>- Le présent contrat et ses annexes</w:t>
      </w:r>
    </w:p>
    <w:p w14:paraId="656F33B6" w14:textId="564C4D65" w:rsidR="003862A1" w:rsidRPr="00995E8E" w:rsidRDefault="00BA3FD6" w:rsidP="003862A1">
      <w:pPr>
        <w:spacing w:line="240" w:lineRule="auto"/>
        <w:jc w:val="both"/>
        <w:rPr>
          <w:rFonts w:cs="Calibri"/>
          <w:szCs w:val="19"/>
        </w:rPr>
      </w:pPr>
      <w:r w:rsidRPr="00732430">
        <w:rPr>
          <w:rFonts w:cs="Calibri"/>
          <w:szCs w:val="19"/>
        </w:rPr>
        <w:t>- Le rapport de synthèse réalisé dans le cadre de la mission d’études confiée à l’architecte par contrat séparé signé le</w:t>
      </w:r>
      <w:r w:rsidR="003862A1">
        <w:rPr>
          <w:rFonts w:cs="Calibri"/>
          <w:szCs w:val="19"/>
        </w:rPr>
        <w:t xml:space="preserve"> </w:t>
      </w:r>
      <w:r w:rsidR="003862A1" w:rsidRPr="00B167CC">
        <w:rPr>
          <w:rFonts w:cs="Arial"/>
          <w:szCs w:val="19"/>
          <w:shd w:val="clear" w:color="auto" w:fill="D0F1F8"/>
          <w:lang w:eastAsia="zh-CN"/>
        </w:rPr>
        <w:tab/>
      </w:r>
      <w:r w:rsidR="003862A1">
        <w:rPr>
          <w:rFonts w:cs="Arial"/>
          <w:szCs w:val="19"/>
          <w:shd w:val="clear" w:color="auto" w:fill="D0F1F8"/>
          <w:lang w:eastAsia="zh-CN"/>
        </w:rPr>
        <w:t xml:space="preserve">                                    </w:t>
      </w:r>
      <w:r w:rsidR="003862A1" w:rsidRPr="00B167CC">
        <w:rPr>
          <w:rFonts w:cs="Arial"/>
          <w:szCs w:val="19"/>
          <w:shd w:val="clear" w:color="auto" w:fill="D0F1F8"/>
          <w:lang w:eastAsia="zh-CN"/>
        </w:rPr>
        <w:tab/>
      </w:r>
    </w:p>
    <w:p w14:paraId="6692FD6B" w14:textId="7D831CD1" w:rsidR="00BA3FD6" w:rsidRPr="00732430" w:rsidRDefault="00BA3FD6" w:rsidP="00BA3FD6">
      <w:pPr>
        <w:jc w:val="both"/>
        <w:rPr>
          <w:rFonts w:cs="Calibri"/>
          <w:szCs w:val="19"/>
        </w:rPr>
      </w:pPr>
      <w:r w:rsidRPr="00732430">
        <w:rPr>
          <w:rFonts w:cs="Calibri"/>
          <w:szCs w:val="19"/>
        </w:rPr>
        <w:t>- Le programme des travaux validé par le client comprenant la liste des travaux à réaliser, les devis de chaque entreprise membre du groupement et les références des produits et matériaux mis en œuvre</w:t>
      </w:r>
    </w:p>
    <w:p w14:paraId="3010DE4B" w14:textId="47036B9E" w:rsidR="00BA3FD6" w:rsidRPr="00732430" w:rsidRDefault="00BA3FD6" w:rsidP="00BA3FD6">
      <w:pPr>
        <w:jc w:val="both"/>
        <w:rPr>
          <w:rFonts w:cs="Calibri"/>
          <w:szCs w:val="19"/>
        </w:rPr>
      </w:pPr>
      <w:r w:rsidRPr="00732430">
        <w:rPr>
          <w:rFonts w:cs="Calibri"/>
          <w:szCs w:val="19"/>
        </w:rPr>
        <w:t>- Le calendrier détaillé de réalisation des travaux</w:t>
      </w:r>
    </w:p>
    <w:p w14:paraId="122CB6B8" w14:textId="77777777" w:rsidR="00BA3FD6" w:rsidRPr="00732430" w:rsidRDefault="00BA3FD6" w:rsidP="00BA3FD6">
      <w:pPr>
        <w:jc w:val="both"/>
        <w:rPr>
          <w:rFonts w:cs="Calibri"/>
          <w:szCs w:val="19"/>
        </w:rPr>
      </w:pPr>
      <w:r w:rsidRPr="00732430">
        <w:rPr>
          <w:rFonts w:cs="Calibri"/>
          <w:szCs w:val="19"/>
        </w:rPr>
        <w:t>- Le cas échéant, l’autorisation d’urbanisme obtenue (déclaration préalable ou permis de construire).</w:t>
      </w:r>
    </w:p>
    <w:p w14:paraId="586A71A8" w14:textId="77777777" w:rsidR="00BA3FD6" w:rsidRPr="00732430" w:rsidRDefault="00BA3FD6" w:rsidP="00BA3FD6">
      <w:pPr>
        <w:jc w:val="both"/>
        <w:rPr>
          <w:rFonts w:cs="Calibri"/>
          <w:sz w:val="8"/>
          <w:szCs w:val="8"/>
        </w:rPr>
      </w:pPr>
    </w:p>
    <w:p w14:paraId="6D917BCB" w14:textId="6944724C" w:rsidR="00BA3FD6" w:rsidRPr="00732430" w:rsidRDefault="00BA3FD6" w:rsidP="00BA3FD6">
      <w:pPr>
        <w:jc w:val="both"/>
        <w:rPr>
          <w:rFonts w:cs="Calibri"/>
          <w:szCs w:val="19"/>
        </w:rPr>
      </w:pPr>
      <w:r w:rsidRPr="00732430">
        <w:rPr>
          <w:rFonts w:cs="Calibri"/>
          <w:szCs w:val="19"/>
        </w:rPr>
        <w:t>Ces pièces sont complémentaires et indissociables.</w:t>
      </w:r>
    </w:p>
    <w:p w14:paraId="0147054C" w14:textId="77777777" w:rsidR="00BA3FD6" w:rsidRPr="00732430" w:rsidRDefault="00BA3FD6" w:rsidP="00BA3FD6">
      <w:pPr>
        <w:jc w:val="both"/>
        <w:rPr>
          <w:rFonts w:cs="Calibri"/>
          <w:szCs w:val="19"/>
        </w:rPr>
      </w:pPr>
      <w:r w:rsidRPr="00732430">
        <w:rPr>
          <w:rFonts w:cs="Calibri"/>
          <w:szCs w:val="19"/>
        </w:rPr>
        <w:t xml:space="preserve">Les pièces contractuelles émises par le groupement ne peuvent être utilisées ou communiquées à une tierce personne qu’avec l’autorisation écrite de leur auteur. </w:t>
      </w:r>
    </w:p>
    <w:bookmarkEnd w:id="11"/>
    <w:p w14:paraId="4DB97321" w14:textId="77777777" w:rsidR="00BA3FD6" w:rsidRPr="002E5EB9" w:rsidRDefault="00BA3FD6" w:rsidP="002E5EB9">
      <w:pPr>
        <w:spacing w:line="240" w:lineRule="auto"/>
        <w:jc w:val="both"/>
        <w:rPr>
          <w:rFonts w:cs="Calibri"/>
          <w:szCs w:val="19"/>
        </w:rPr>
      </w:pPr>
    </w:p>
    <w:p w14:paraId="362CBD4D" w14:textId="63E8A644" w:rsidR="00403A73" w:rsidRDefault="00403A73" w:rsidP="001B28A7">
      <w:pPr>
        <w:pStyle w:val="Titre1"/>
        <w:spacing w:before="0" w:after="0"/>
      </w:pPr>
      <w:r w:rsidRPr="00B167CC">
        <w:t xml:space="preserve">ARTICLE </w:t>
      </w:r>
      <w:r w:rsidR="003862A1">
        <w:t>4</w:t>
      </w:r>
      <w:r w:rsidRPr="00B167CC">
        <w:t xml:space="preserve"> </w:t>
      </w:r>
      <w:r w:rsidR="003862A1">
        <w:t>- PRIX</w:t>
      </w:r>
    </w:p>
    <w:p w14:paraId="49748199" w14:textId="00C8D60C" w:rsidR="003862A1" w:rsidRDefault="003862A1" w:rsidP="003862A1"/>
    <w:p w14:paraId="25BC581D" w14:textId="5FE92FE6" w:rsidR="003862A1" w:rsidRPr="00732430" w:rsidRDefault="003862A1" w:rsidP="003862A1">
      <w:pPr>
        <w:spacing w:line="240" w:lineRule="auto"/>
        <w:jc w:val="both"/>
        <w:rPr>
          <w:rFonts w:cs="Calibri"/>
          <w:szCs w:val="19"/>
        </w:rPr>
      </w:pPr>
      <w:r w:rsidRPr="00732430">
        <w:rPr>
          <w:rFonts w:cs="Calibri"/>
          <w:szCs w:val="19"/>
        </w:rPr>
        <w:t xml:space="preserve">Le montant global et forfaitaire de la rémunération du groupement pour la mission définie à l’article 8 du présent contrat s’élève à la somme de </w:t>
      </w:r>
      <w:r>
        <w:rPr>
          <w:rFonts w:cs="Arial"/>
          <w:szCs w:val="19"/>
          <w:shd w:val="clear" w:color="auto" w:fill="D0F1F8"/>
          <w:lang w:eastAsia="zh-CN"/>
        </w:rPr>
        <w:t xml:space="preserve">                                    </w:t>
      </w:r>
      <w:r w:rsidRPr="00732430">
        <w:rPr>
          <w:rFonts w:cs="Calibri"/>
          <w:szCs w:val="19"/>
        </w:rPr>
        <w:t xml:space="preserve"> </w:t>
      </w:r>
      <w:r w:rsidRPr="00995E8E">
        <w:rPr>
          <w:rFonts w:cs="Calibri"/>
          <w:b/>
          <w:szCs w:val="19"/>
        </w:rPr>
        <w:t>€ TTC</w:t>
      </w:r>
      <w:r w:rsidRPr="00995E8E">
        <w:rPr>
          <w:rFonts w:cs="Calibri"/>
          <w:szCs w:val="19"/>
        </w:rPr>
        <w:t xml:space="preserve"> </w:t>
      </w:r>
      <w:r w:rsidRPr="00732430">
        <w:rPr>
          <w:rFonts w:cs="Calibri"/>
          <w:szCs w:val="19"/>
        </w:rPr>
        <w:t>et est décomposé de la manière suivante :</w:t>
      </w:r>
    </w:p>
    <w:p w14:paraId="458D143C" w14:textId="77777777" w:rsidR="003862A1" w:rsidRPr="00732430" w:rsidRDefault="003862A1" w:rsidP="003862A1">
      <w:pPr>
        <w:spacing w:line="240" w:lineRule="auto"/>
        <w:jc w:val="both"/>
        <w:rPr>
          <w:rFonts w:cs="Calibri"/>
          <w:szCs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1"/>
        <w:gridCol w:w="1381"/>
        <w:gridCol w:w="1385"/>
        <w:gridCol w:w="1383"/>
        <w:gridCol w:w="1658"/>
      </w:tblGrid>
      <w:tr w:rsidR="003862A1" w:rsidRPr="00732430" w14:paraId="1DC6C9AA" w14:textId="77777777" w:rsidTr="002F73D9">
        <w:tc>
          <w:tcPr>
            <w:tcW w:w="1985" w:type="pct"/>
            <w:vMerge w:val="restart"/>
            <w:vAlign w:val="center"/>
          </w:tcPr>
          <w:p w14:paraId="5D4C7798" w14:textId="77777777" w:rsidR="003862A1" w:rsidRPr="00732430" w:rsidRDefault="003862A1" w:rsidP="002F73D9">
            <w:pPr>
              <w:spacing w:line="240" w:lineRule="auto"/>
              <w:rPr>
                <w:rFonts w:cs="Calibri"/>
                <w:b/>
                <w:szCs w:val="19"/>
              </w:rPr>
            </w:pPr>
            <w:r w:rsidRPr="00732430">
              <w:rPr>
                <w:rFonts w:cs="Calibri"/>
                <w:b/>
                <w:szCs w:val="19"/>
              </w:rPr>
              <w:t>MISSION CONFIEE AU GROUPEMENT</w:t>
            </w:r>
          </w:p>
        </w:tc>
        <w:tc>
          <w:tcPr>
            <w:tcW w:w="2154" w:type="pct"/>
            <w:gridSpan w:val="3"/>
            <w:tcBorders>
              <w:bottom w:val="single" w:sz="4" w:space="0" w:color="000000"/>
            </w:tcBorders>
            <w:shd w:val="clear" w:color="auto" w:fill="auto"/>
            <w:vAlign w:val="center"/>
          </w:tcPr>
          <w:p w14:paraId="5994EB7E" w14:textId="77777777" w:rsidR="003862A1" w:rsidRPr="00732430" w:rsidRDefault="003862A1" w:rsidP="001050CC">
            <w:pPr>
              <w:spacing w:line="240" w:lineRule="auto"/>
              <w:jc w:val="center"/>
              <w:rPr>
                <w:rFonts w:cs="Calibri"/>
                <w:szCs w:val="19"/>
              </w:rPr>
            </w:pPr>
            <w:r w:rsidRPr="00732430">
              <w:rPr>
                <w:rFonts w:cs="Calibri"/>
                <w:szCs w:val="19"/>
              </w:rPr>
              <w:t>PRIX HT</w:t>
            </w:r>
          </w:p>
        </w:tc>
        <w:tc>
          <w:tcPr>
            <w:tcW w:w="861" w:type="pct"/>
            <w:vMerge w:val="restart"/>
          </w:tcPr>
          <w:p w14:paraId="411B227B" w14:textId="77777777" w:rsidR="003862A1" w:rsidRPr="00732430" w:rsidRDefault="003862A1" w:rsidP="001050CC">
            <w:pPr>
              <w:spacing w:line="240" w:lineRule="auto"/>
              <w:jc w:val="center"/>
              <w:rPr>
                <w:rFonts w:cs="Calibri"/>
                <w:szCs w:val="19"/>
              </w:rPr>
            </w:pPr>
            <w:r w:rsidRPr="00732430">
              <w:rPr>
                <w:rFonts w:cs="Calibri"/>
                <w:szCs w:val="19"/>
              </w:rPr>
              <w:t>Prix TTC</w:t>
            </w:r>
          </w:p>
          <w:p w14:paraId="49069D21" w14:textId="77777777" w:rsidR="003862A1" w:rsidRPr="00732430" w:rsidRDefault="003862A1" w:rsidP="002F73D9">
            <w:pPr>
              <w:spacing w:line="240" w:lineRule="auto"/>
              <w:jc w:val="both"/>
              <w:rPr>
                <w:rFonts w:cs="Calibri"/>
                <w:szCs w:val="19"/>
              </w:rPr>
            </w:pPr>
          </w:p>
        </w:tc>
      </w:tr>
      <w:tr w:rsidR="003862A1" w:rsidRPr="00732430" w14:paraId="003A3A04" w14:textId="77777777" w:rsidTr="002F73D9">
        <w:trPr>
          <w:trHeight w:val="397"/>
        </w:trPr>
        <w:tc>
          <w:tcPr>
            <w:tcW w:w="1985" w:type="pct"/>
            <w:vMerge/>
            <w:shd w:val="clear" w:color="auto" w:fill="D9D9D9"/>
            <w:vAlign w:val="center"/>
          </w:tcPr>
          <w:p w14:paraId="6E334DF4" w14:textId="77777777" w:rsidR="003862A1" w:rsidRPr="00732430" w:rsidRDefault="003862A1" w:rsidP="002F73D9">
            <w:pPr>
              <w:spacing w:line="240" w:lineRule="auto"/>
              <w:jc w:val="both"/>
              <w:rPr>
                <w:rFonts w:cs="Calibri"/>
                <w:szCs w:val="19"/>
              </w:rPr>
            </w:pPr>
          </w:p>
        </w:tc>
        <w:tc>
          <w:tcPr>
            <w:tcW w:w="717" w:type="pct"/>
            <w:tcBorders>
              <w:tl2br w:val="nil"/>
              <w:tr2bl w:val="nil"/>
            </w:tcBorders>
            <w:shd w:val="clear" w:color="auto" w:fill="FFFFFF"/>
            <w:vAlign w:val="center"/>
          </w:tcPr>
          <w:p w14:paraId="4142899E" w14:textId="77777777" w:rsidR="003862A1" w:rsidRPr="00732430" w:rsidRDefault="003862A1" w:rsidP="001050CC">
            <w:pPr>
              <w:spacing w:line="240" w:lineRule="auto"/>
              <w:jc w:val="center"/>
              <w:rPr>
                <w:rFonts w:cs="Calibri"/>
                <w:szCs w:val="19"/>
              </w:rPr>
            </w:pPr>
            <w:r w:rsidRPr="00732430">
              <w:rPr>
                <w:rFonts w:cs="Calibri"/>
                <w:szCs w:val="19"/>
              </w:rPr>
              <w:t>TVA 5,5%</w:t>
            </w:r>
          </w:p>
        </w:tc>
        <w:tc>
          <w:tcPr>
            <w:tcW w:w="719" w:type="pct"/>
            <w:tcBorders>
              <w:tl2br w:val="nil"/>
              <w:tr2bl w:val="nil"/>
            </w:tcBorders>
            <w:shd w:val="clear" w:color="auto" w:fill="FFFFFF"/>
            <w:vAlign w:val="center"/>
          </w:tcPr>
          <w:p w14:paraId="30A65588" w14:textId="77777777" w:rsidR="003862A1" w:rsidRPr="00732430" w:rsidRDefault="003862A1" w:rsidP="001050CC">
            <w:pPr>
              <w:spacing w:line="240" w:lineRule="auto"/>
              <w:jc w:val="center"/>
              <w:rPr>
                <w:rFonts w:cs="Calibri"/>
                <w:szCs w:val="19"/>
              </w:rPr>
            </w:pPr>
            <w:r w:rsidRPr="00732430">
              <w:rPr>
                <w:rFonts w:cs="Calibri"/>
                <w:szCs w:val="19"/>
              </w:rPr>
              <w:t>TVA 10%</w:t>
            </w:r>
          </w:p>
        </w:tc>
        <w:tc>
          <w:tcPr>
            <w:tcW w:w="717" w:type="pct"/>
            <w:tcBorders>
              <w:tl2br w:val="nil"/>
              <w:tr2bl w:val="nil"/>
            </w:tcBorders>
            <w:shd w:val="clear" w:color="auto" w:fill="FFFFFF"/>
            <w:vAlign w:val="center"/>
          </w:tcPr>
          <w:p w14:paraId="782C01CB" w14:textId="77777777" w:rsidR="003862A1" w:rsidRPr="00732430" w:rsidRDefault="003862A1" w:rsidP="001050CC">
            <w:pPr>
              <w:spacing w:line="240" w:lineRule="auto"/>
              <w:jc w:val="center"/>
              <w:rPr>
                <w:rFonts w:cs="Calibri"/>
                <w:szCs w:val="19"/>
              </w:rPr>
            </w:pPr>
            <w:r w:rsidRPr="00732430">
              <w:rPr>
                <w:rFonts w:cs="Calibri"/>
                <w:szCs w:val="19"/>
              </w:rPr>
              <w:t>TVA 20%</w:t>
            </w:r>
          </w:p>
        </w:tc>
        <w:tc>
          <w:tcPr>
            <w:tcW w:w="861" w:type="pct"/>
            <w:vMerge/>
            <w:shd w:val="clear" w:color="auto" w:fill="D9D9D9"/>
          </w:tcPr>
          <w:p w14:paraId="4B4DBC36" w14:textId="77777777" w:rsidR="003862A1" w:rsidRPr="00732430" w:rsidRDefault="003862A1" w:rsidP="002F73D9">
            <w:pPr>
              <w:spacing w:line="240" w:lineRule="auto"/>
              <w:jc w:val="both"/>
              <w:rPr>
                <w:rFonts w:cs="Calibri"/>
                <w:szCs w:val="19"/>
              </w:rPr>
            </w:pPr>
          </w:p>
        </w:tc>
      </w:tr>
      <w:tr w:rsidR="003862A1" w:rsidRPr="00732430" w14:paraId="08BCB880" w14:textId="77777777" w:rsidTr="002F73D9">
        <w:trPr>
          <w:trHeight w:val="397"/>
        </w:trPr>
        <w:tc>
          <w:tcPr>
            <w:tcW w:w="1985" w:type="pct"/>
            <w:shd w:val="clear" w:color="auto" w:fill="D9D9D9"/>
            <w:vAlign w:val="center"/>
          </w:tcPr>
          <w:p w14:paraId="54D04920" w14:textId="77777777" w:rsidR="003862A1" w:rsidRPr="00732430" w:rsidRDefault="003862A1" w:rsidP="002F73D9">
            <w:pPr>
              <w:spacing w:line="240" w:lineRule="auto"/>
              <w:jc w:val="both"/>
              <w:rPr>
                <w:rFonts w:cs="Calibri"/>
                <w:szCs w:val="19"/>
              </w:rPr>
            </w:pPr>
            <w:r w:rsidRPr="00732430">
              <w:rPr>
                <w:rFonts w:cs="Calibri"/>
                <w:szCs w:val="19"/>
              </w:rPr>
              <w:t xml:space="preserve">Missions de l’architecte </w:t>
            </w:r>
          </w:p>
        </w:tc>
        <w:tc>
          <w:tcPr>
            <w:tcW w:w="717" w:type="pct"/>
            <w:tcBorders>
              <w:tl2br w:val="nil"/>
              <w:tr2bl w:val="nil"/>
            </w:tcBorders>
            <w:shd w:val="clear" w:color="auto" w:fill="D9D9D9"/>
            <w:vAlign w:val="center"/>
          </w:tcPr>
          <w:p w14:paraId="559227C4" w14:textId="77777777" w:rsidR="003862A1" w:rsidRPr="00732430" w:rsidRDefault="003862A1" w:rsidP="002F73D9">
            <w:pPr>
              <w:spacing w:line="240" w:lineRule="auto"/>
              <w:jc w:val="center"/>
              <w:rPr>
                <w:rFonts w:cs="Calibri"/>
                <w:szCs w:val="19"/>
              </w:rPr>
            </w:pPr>
          </w:p>
        </w:tc>
        <w:tc>
          <w:tcPr>
            <w:tcW w:w="719" w:type="pct"/>
            <w:tcBorders>
              <w:tl2br w:val="nil"/>
              <w:tr2bl w:val="nil"/>
            </w:tcBorders>
            <w:shd w:val="clear" w:color="auto" w:fill="D9D9D9"/>
            <w:vAlign w:val="center"/>
          </w:tcPr>
          <w:p w14:paraId="630C7BF1" w14:textId="77777777" w:rsidR="003862A1" w:rsidRPr="00732430" w:rsidRDefault="003862A1" w:rsidP="002F73D9">
            <w:pPr>
              <w:spacing w:line="240" w:lineRule="auto"/>
              <w:jc w:val="center"/>
              <w:rPr>
                <w:rFonts w:cs="Calibri"/>
                <w:szCs w:val="19"/>
              </w:rPr>
            </w:pPr>
          </w:p>
        </w:tc>
        <w:tc>
          <w:tcPr>
            <w:tcW w:w="717" w:type="pct"/>
            <w:tcBorders>
              <w:tl2br w:val="nil"/>
              <w:tr2bl w:val="nil"/>
            </w:tcBorders>
            <w:shd w:val="clear" w:color="auto" w:fill="D9D9D9"/>
            <w:vAlign w:val="center"/>
          </w:tcPr>
          <w:p w14:paraId="70FBC269" w14:textId="77777777" w:rsidR="003862A1" w:rsidRPr="00732430" w:rsidRDefault="003862A1" w:rsidP="002F73D9">
            <w:pPr>
              <w:spacing w:line="240" w:lineRule="auto"/>
              <w:jc w:val="center"/>
              <w:rPr>
                <w:rFonts w:cs="Calibri"/>
                <w:szCs w:val="19"/>
              </w:rPr>
            </w:pPr>
          </w:p>
        </w:tc>
        <w:tc>
          <w:tcPr>
            <w:tcW w:w="861" w:type="pct"/>
            <w:tcBorders>
              <w:tl2br w:val="nil"/>
              <w:tr2bl w:val="nil"/>
            </w:tcBorders>
            <w:shd w:val="clear" w:color="auto" w:fill="D9D9D9"/>
            <w:vAlign w:val="center"/>
          </w:tcPr>
          <w:p w14:paraId="055E2BA3" w14:textId="77777777" w:rsidR="003862A1" w:rsidRPr="00732430" w:rsidRDefault="003862A1" w:rsidP="002F73D9">
            <w:pPr>
              <w:spacing w:line="240" w:lineRule="auto"/>
              <w:jc w:val="center"/>
              <w:rPr>
                <w:rFonts w:cs="Calibri"/>
                <w:szCs w:val="19"/>
              </w:rPr>
            </w:pPr>
          </w:p>
        </w:tc>
      </w:tr>
      <w:tr w:rsidR="003862A1" w:rsidRPr="00732430" w14:paraId="5D2E81B4" w14:textId="77777777" w:rsidTr="002F73D9">
        <w:trPr>
          <w:trHeight w:val="397"/>
        </w:trPr>
        <w:tc>
          <w:tcPr>
            <w:tcW w:w="1985" w:type="pct"/>
            <w:vAlign w:val="center"/>
          </w:tcPr>
          <w:p w14:paraId="4AFEC763" w14:textId="77777777" w:rsidR="003862A1" w:rsidRPr="00732430" w:rsidRDefault="003862A1" w:rsidP="002F73D9">
            <w:pPr>
              <w:spacing w:line="240" w:lineRule="auto"/>
              <w:jc w:val="both"/>
              <w:rPr>
                <w:rFonts w:cs="Calibri"/>
                <w:szCs w:val="19"/>
              </w:rPr>
            </w:pPr>
            <w:r w:rsidRPr="00732430">
              <w:rPr>
                <w:rFonts w:cs="Calibri"/>
                <w:szCs w:val="19"/>
              </w:rPr>
              <w:t xml:space="preserve">Suivi et coordination du chantier </w:t>
            </w:r>
          </w:p>
        </w:tc>
        <w:tc>
          <w:tcPr>
            <w:tcW w:w="717" w:type="pct"/>
            <w:shd w:val="clear" w:color="auto" w:fill="D0F1F8"/>
            <w:vAlign w:val="center"/>
          </w:tcPr>
          <w:p w14:paraId="2B340658" w14:textId="77777777" w:rsidR="003862A1" w:rsidRPr="00732430" w:rsidRDefault="003862A1" w:rsidP="002F73D9">
            <w:pPr>
              <w:spacing w:line="240" w:lineRule="auto"/>
              <w:jc w:val="center"/>
              <w:rPr>
                <w:rFonts w:cs="Calibri"/>
                <w:szCs w:val="19"/>
              </w:rPr>
            </w:pPr>
          </w:p>
        </w:tc>
        <w:tc>
          <w:tcPr>
            <w:tcW w:w="719" w:type="pct"/>
            <w:shd w:val="clear" w:color="auto" w:fill="D0F1F8"/>
            <w:vAlign w:val="center"/>
          </w:tcPr>
          <w:p w14:paraId="05E42E98" w14:textId="77777777" w:rsidR="003862A1" w:rsidRPr="00732430" w:rsidRDefault="003862A1" w:rsidP="002F73D9">
            <w:pPr>
              <w:spacing w:line="240" w:lineRule="auto"/>
              <w:jc w:val="center"/>
              <w:rPr>
                <w:rFonts w:cs="Calibri"/>
                <w:szCs w:val="19"/>
              </w:rPr>
            </w:pPr>
          </w:p>
        </w:tc>
        <w:tc>
          <w:tcPr>
            <w:tcW w:w="717" w:type="pct"/>
            <w:shd w:val="clear" w:color="auto" w:fill="D0F1F8"/>
            <w:vAlign w:val="center"/>
          </w:tcPr>
          <w:p w14:paraId="1DDC41C8" w14:textId="77777777" w:rsidR="003862A1" w:rsidRPr="00732430" w:rsidRDefault="003862A1" w:rsidP="002F73D9">
            <w:pPr>
              <w:spacing w:line="240" w:lineRule="auto"/>
              <w:jc w:val="center"/>
              <w:rPr>
                <w:rFonts w:cs="Calibri"/>
                <w:szCs w:val="19"/>
              </w:rPr>
            </w:pPr>
          </w:p>
        </w:tc>
        <w:tc>
          <w:tcPr>
            <w:tcW w:w="861" w:type="pct"/>
            <w:shd w:val="clear" w:color="auto" w:fill="D0F1F8"/>
            <w:vAlign w:val="center"/>
          </w:tcPr>
          <w:p w14:paraId="25D450DA" w14:textId="77777777" w:rsidR="003862A1" w:rsidRPr="00732430" w:rsidRDefault="003862A1" w:rsidP="002F73D9">
            <w:pPr>
              <w:spacing w:line="240" w:lineRule="auto"/>
              <w:jc w:val="center"/>
              <w:rPr>
                <w:rFonts w:cs="Calibri"/>
                <w:szCs w:val="19"/>
              </w:rPr>
            </w:pPr>
          </w:p>
        </w:tc>
      </w:tr>
      <w:tr w:rsidR="003862A1" w:rsidRPr="00732430" w14:paraId="2D3D1E26" w14:textId="77777777" w:rsidTr="002F73D9">
        <w:trPr>
          <w:trHeight w:val="397"/>
        </w:trPr>
        <w:tc>
          <w:tcPr>
            <w:tcW w:w="1985" w:type="pct"/>
            <w:vAlign w:val="center"/>
          </w:tcPr>
          <w:p w14:paraId="5C32AD4E" w14:textId="77777777" w:rsidR="003862A1" w:rsidRPr="00732430" w:rsidRDefault="003862A1" w:rsidP="002F73D9">
            <w:pPr>
              <w:spacing w:line="240" w:lineRule="auto"/>
              <w:jc w:val="both"/>
              <w:rPr>
                <w:rFonts w:cs="Calibri"/>
                <w:szCs w:val="19"/>
              </w:rPr>
            </w:pPr>
            <w:r w:rsidRPr="00732430">
              <w:rPr>
                <w:rFonts w:cs="Calibri"/>
                <w:szCs w:val="19"/>
              </w:rPr>
              <w:t>Réception des travaux</w:t>
            </w:r>
          </w:p>
        </w:tc>
        <w:tc>
          <w:tcPr>
            <w:tcW w:w="717" w:type="pct"/>
            <w:tcBorders>
              <w:bottom w:val="single" w:sz="4" w:space="0" w:color="000000"/>
            </w:tcBorders>
            <w:shd w:val="clear" w:color="auto" w:fill="D0F1F8"/>
            <w:vAlign w:val="center"/>
          </w:tcPr>
          <w:p w14:paraId="1F2F7E27" w14:textId="77777777" w:rsidR="003862A1" w:rsidRPr="00732430" w:rsidRDefault="003862A1" w:rsidP="002F73D9">
            <w:pPr>
              <w:spacing w:line="240" w:lineRule="auto"/>
              <w:jc w:val="center"/>
              <w:rPr>
                <w:rFonts w:cs="Calibri"/>
                <w:szCs w:val="19"/>
              </w:rPr>
            </w:pPr>
          </w:p>
        </w:tc>
        <w:tc>
          <w:tcPr>
            <w:tcW w:w="719" w:type="pct"/>
            <w:tcBorders>
              <w:bottom w:val="single" w:sz="4" w:space="0" w:color="000000"/>
            </w:tcBorders>
            <w:shd w:val="clear" w:color="auto" w:fill="D0F1F8"/>
            <w:vAlign w:val="center"/>
          </w:tcPr>
          <w:p w14:paraId="7C075875" w14:textId="77777777" w:rsidR="003862A1" w:rsidRPr="00732430" w:rsidRDefault="003862A1" w:rsidP="002F73D9">
            <w:pPr>
              <w:spacing w:line="240" w:lineRule="auto"/>
              <w:jc w:val="center"/>
              <w:rPr>
                <w:rFonts w:cs="Calibri"/>
                <w:szCs w:val="19"/>
              </w:rPr>
            </w:pPr>
          </w:p>
        </w:tc>
        <w:tc>
          <w:tcPr>
            <w:tcW w:w="717" w:type="pct"/>
            <w:tcBorders>
              <w:bottom w:val="single" w:sz="4" w:space="0" w:color="000000"/>
            </w:tcBorders>
            <w:shd w:val="clear" w:color="auto" w:fill="D0F1F8"/>
            <w:vAlign w:val="center"/>
          </w:tcPr>
          <w:p w14:paraId="40D98CD8" w14:textId="77777777" w:rsidR="003862A1" w:rsidRPr="00732430" w:rsidRDefault="003862A1" w:rsidP="002F73D9">
            <w:pPr>
              <w:spacing w:line="240" w:lineRule="auto"/>
              <w:jc w:val="center"/>
              <w:rPr>
                <w:rFonts w:cs="Calibri"/>
                <w:szCs w:val="19"/>
              </w:rPr>
            </w:pPr>
          </w:p>
        </w:tc>
        <w:tc>
          <w:tcPr>
            <w:tcW w:w="861" w:type="pct"/>
            <w:tcBorders>
              <w:bottom w:val="single" w:sz="4" w:space="0" w:color="000000"/>
            </w:tcBorders>
            <w:shd w:val="clear" w:color="auto" w:fill="D0F1F8"/>
            <w:vAlign w:val="center"/>
          </w:tcPr>
          <w:p w14:paraId="74FD1C8C" w14:textId="77777777" w:rsidR="003862A1" w:rsidRPr="00732430" w:rsidRDefault="003862A1" w:rsidP="002F73D9">
            <w:pPr>
              <w:spacing w:line="240" w:lineRule="auto"/>
              <w:jc w:val="center"/>
              <w:rPr>
                <w:rFonts w:cs="Calibri"/>
                <w:szCs w:val="19"/>
              </w:rPr>
            </w:pPr>
          </w:p>
        </w:tc>
      </w:tr>
      <w:tr w:rsidR="003862A1" w:rsidRPr="00732430" w14:paraId="1B338681" w14:textId="77777777" w:rsidTr="002F73D9">
        <w:trPr>
          <w:trHeight w:val="397"/>
        </w:trPr>
        <w:tc>
          <w:tcPr>
            <w:tcW w:w="1985" w:type="pct"/>
            <w:shd w:val="clear" w:color="auto" w:fill="D9D9D9"/>
            <w:vAlign w:val="center"/>
          </w:tcPr>
          <w:p w14:paraId="1CBA51E0" w14:textId="77777777" w:rsidR="003862A1" w:rsidRPr="00732430" w:rsidRDefault="003862A1" w:rsidP="002F73D9">
            <w:pPr>
              <w:spacing w:line="240" w:lineRule="auto"/>
              <w:jc w:val="both"/>
              <w:rPr>
                <w:rFonts w:cs="Calibri"/>
                <w:szCs w:val="19"/>
              </w:rPr>
            </w:pPr>
            <w:r w:rsidRPr="00732430">
              <w:rPr>
                <w:rFonts w:cs="Calibri"/>
                <w:szCs w:val="19"/>
              </w:rPr>
              <w:t xml:space="preserve">Montant des travaux </w:t>
            </w:r>
          </w:p>
        </w:tc>
        <w:tc>
          <w:tcPr>
            <w:tcW w:w="717" w:type="pct"/>
            <w:tcBorders>
              <w:tl2br w:val="nil"/>
              <w:tr2bl w:val="nil"/>
            </w:tcBorders>
            <w:shd w:val="clear" w:color="auto" w:fill="D0F1F8"/>
            <w:vAlign w:val="center"/>
          </w:tcPr>
          <w:p w14:paraId="32E3CF73" w14:textId="77777777" w:rsidR="003862A1" w:rsidRPr="00732430" w:rsidRDefault="003862A1" w:rsidP="002F73D9">
            <w:pPr>
              <w:spacing w:line="240" w:lineRule="auto"/>
              <w:jc w:val="center"/>
              <w:rPr>
                <w:rFonts w:cs="Calibri"/>
                <w:szCs w:val="19"/>
              </w:rPr>
            </w:pPr>
          </w:p>
        </w:tc>
        <w:tc>
          <w:tcPr>
            <w:tcW w:w="719" w:type="pct"/>
            <w:tcBorders>
              <w:tl2br w:val="nil"/>
              <w:tr2bl w:val="nil"/>
            </w:tcBorders>
            <w:shd w:val="clear" w:color="auto" w:fill="D0F1F8"/>
            <w:vAlign w:val="center"/>
          </w:tcPr>
          <w:p w14:paraId="689A36C8" w14:textId="77777777" w:rsidR="003862A1" w:rsidRPr="00732430" w:rsidRDefault="003862A1" w:rsidP="002F73D9">
            <w:pPr>
              <w:spacing w:line="240" w:lineRule="auto"/>
              <w:jc w:val="center"/>
              <w:rPr>
                <w:rFonts w:cs="Calibri"/>
                <w:szCs w:val="19"/>
              </w:rPr>
            </w:pPr>
          </w:p>
        </w:tc>
        <w:tc>
          <w:tcPr>
            <w:tcW w:w="717" w:type="pct"/>
            <w:tcBorders>
              <w:tl2br w:val="nil"/>
              <w:tr2bl w:val="nil"/>
            </w:tcBorders>
            <w:shd w:val="clear" w:color="auto" w:fill="D0F1F8"/>
            <w:vAlign w:val="center"/>
          </w:tcPr>
          <w:p w14:paraId="7F3485D9" w14:textId="77777777" w:rsidR="003862A1" w:rsidRPr="00732430" w:rsidRDefault="003862A1" w:rsidP="002F73D9">
            <w:pPr>
              <w:spacing w:line="240" w:lineRule="auto"/>
              <w:jc w:val="center"/>
              <w:rPr>
                <w:rFonts w:cs="Calibri"/>
                <w:szCs w:val="19"/>
              </w:rPr>
            </w:pPr>
          </w:p>
        </w:tc>
        <w:tc>
          <w:tcPr>
            <w:tcW w:w="861" w:type="pct"/>
            <w:tcBorders>
              <w:tl2br w:val="nil"/>
              <w:tr2bl w:val="nil"/>
            </w:tcBorders>
            <w:shd w:val="clear" w:color="auto" w:fill="D0F1F8"/>
            <w:vAlign w:val="center"/>
          </w:tcPr>
          <w:p w14:paraId="1CFFC4F4" w14:textId="77777777" w:rsidR="003862A1" w:rsidRPr="00732430" w:rsidRDefault="003862A1" w:rsidP="002F73D9">
            <w:pPr>
              <w:spacing w:line="240" w:lineRule="auto"/>
              <w:jc w:val="center"/>
              <w:rPr>
                <w:rFonts w:cs="Calibri"/>
                <w:szCs w:val="19"/>
              </w:rPr>
            </w:pPr>
          </w:p>
        </w:tc>
      </w:tr>
      <w:tr w:rsidR="003862A1" w:rsidRPr="00732430" w14:paraId="449B20B4" w14:textId="77777777" w:rsidTr="002F73D9">
        <w:trPr>
          <w:trHeight w:val="397"/>
        </w:trPr>
        <w:tc>
          <w:tcPr>
            <w:tcW w:w="1985" w:type="pct"/>
            <w:shd w:val="clear" w:color="auto" w:fill="auto"/>
            <w:vAlign w:val="center"/>
          </w:tcPr>
          <w:p w14:paraId="22BBCFBE" w14:textId="77777777" w:rsidR="003862A1" w:rsidRPr="00732430" w:rsidRDefault="003862A1" w:rsidP="002F73D9">
            <w:pPr>
              <w:spacing w:line="240" w:lineRule="auto"/>
              <w:jc w:val="both"/>
              <w:rPr>
                <w:rFonts w:cs="Calibri"/>
                <w:szCs w:val="19"/>
              </w:rPr>
            </w:pPr>
            <w:r w:rsidRPr="00732430">
              <w:rPr>
                <w:rFonts w:cs="Calibri"/>
                <w:szCs w:val="19"/>
              </w:rPr>
              <w:t>Les travaux de ……………</w:t>
            </w:r>
            <w:proofErr w:type="gramStart"/>
            <w:r w:rsidRPr="00732430">
              <w:rPr>
                <w:rFonts w:cs="Calibri"/>
                <w:szCs w:val="19"/>
              </w:rPr>
              <w:t>…….</w:t>
            </w:r>
            <w:proofErr w:type="gramEnd"/>
            <w:r w:rsidRPr="00732430">
              <w:rPr>
                <w:rFonts w:cs="Calibri"/>
                <w:szCs w:val="19"/>
              </w:rPr>
              <w:t>………..</w:t>
            </w:r>
          </w:p>
        </w:tc>
        <w:tc>
          <w:tcPr>
            <w:tcW w:w="717" w:type="pct"/>
            <w:shd w:val="clear" w:color="auto" w:fill="D0F1F8"/>
            <w:vAlign w:val="center"/>
          </w:tcPr>
          <w:p w14:paraId="1A1D6D70" w14:textId="77777777" w:rsidR="003862A1" w:rsidRPr="00732430" w:rsidRDefault="003862A1" w:rsidP="002F73D9">
            <w:pPr>
              <w:spacing w:line="240" w:lineRule="auto"/>
              <w:jc w:val="center"/>
              <w:rPr>
                <w:rFonts w:cs="Calibri"/>
                <w:szCs w:val="19"/>
              </w:rPr>
            </w:pPr>
          </w:p>
        </w:tc>
        <w:tc>
          <w:tcPr>
            <w:tcW w:w="719" w:type="pct"/>
            <w:shd w:val="clear" w:color="auto" w:fill="D0F1F8"/>
            <w:vAlign w:val="center"/>
          </w:tcPr>
          <w:p w14:paraId="75FC2B1D" w14:textId="77777777" w:rsidR="003862A1" w:rsidRPr="00732430" w:rsidRDefault="003862A1" w:rsidP="002F73D9">
            <w:pPr>
              <w:spacing w:line="240" w:lineRule="auto"/>
              <w:jc w:val="center"/>
              <w:rPr>
                <w:rFonts w:cs="Calibri"/>
                <w:szCs w:val="19"/>
              </w:rPr>
            </w:pPr>
          </w:p>
        </w:tc>
        <w:tc>
          <w:tcPr>
            <w:tcW w:w="717" w:type="pct"/>
            <w:shd w:val="clear" w:color="auto" w:fill="D0F1F8"/>
            <w:vAlign w:val="center"/>
          </w:tcPr>
          <w:p w14:paraId="660EF809" w14:textId="77777777" w:rsidR="003862A1" w:rsidRPr="00732430" w:rsidRDefault="003862A1" w:rsidP="002F73D9">
            <w:pPr>
              <w:spacing w:line="240" w:lineRule="auto"/>
              <w:jc w:val="center"/>
              <w:rPr>
                <w:rFonts w:cs="Calibri"/>
                <w:szCs w:val="19"/>
              </w:rPr>
            </w:pPr>
          </w:p>
        </w:tc>
        <w:tc>
          <w:tcPr>
            <w:tcW w:w="861" w:type="pct"/>
            <w:shd w:val="clear" w:color="auto" w:fill="D0F1F8"/>
            <w:vAlign w:val="center"/>
          </w:tcPr>
          <w:p w14:paraId="674E5EE3" w14:textId="77777777" w:rsidR="003862A1" w:rsidRPr="00732430" w:rsidRDefault="003862A1" w:rsidP="002F73D9">
            <w:pPr>
              <w:spacing w:line="240" w:lineRule="auto"/>
              <w:jc w:val="center"/>
              <w:rPr>
                <w:rFonts w:cs="Calibri"/>
                <w:szCs w:val="19"/>
              </w:rPr>
            </w:pPr>
          </w:p>
        </w:tc>
      </w:tr>
      <w:tr w:rsidR="003862A1" w:rsidRPr="00732430" w14:paraId="6EB44E66" w14:textId="77777777" w:rsidTr="002F73D9">
        <w:trPr>
          <w:trHeight w:val="397"/>
        </w:trPr>
        <w:tc>
          <w:tcPr>
            <w:tcW w:w="1985" w:type="pct"/>
            <w:shd w:val="clear" w:color="auto" w:fill="auto"/>
            <w:vAlign w:val="center"/>
          </w:tcPr>
          <w:p w14:paraId="0E4264FF" w14:textId="77777777" w:rsidR="003862A1" w:rsidRPr="00732430" w:rsidRDefault="003862A1" w:rsidP="002F73D9">
            <w:pPr>
              <w:spacing w:line="240" w:lineRule="auto"/>
              <w:jc w:val="both"/>
              <w:rPr>
                <w:rFonts w:cs="Calibri"/>
                <w:szCs w:val="19"/>
              </w:rPr>
            </w:pPr>
            <w:r w:rsidRPr="00732430">
              <w:rPr>
                <w:rFonts w:cs="Calibri"/>
                <w:szCs w:val="19"/>
              </w:rPr>
              <w:t>Les travaux de ………………</w:t>
            </w:r>
            <w:proofErr w:type="gramStart"/>
            <w:r w:rsidRPr="00732430">
              <w:rPr>
                <w:rFonts w:cs="Calibri"/>
                <w:szCs w:val="19"/>
              </w:rPr>
              <w:t>…….</w:t>
            </w:r>
            <w:proofErr w:type="gramEnd"/>
            <w:r w:rsidRPr="00732430">
              <w:rPr>
                <w:rFonts w:cs="Calibri"/>
                <w:szCs w:val="19"/>
              </w:rPr>
              <w:t xml:space="preserve">…….. </w:t>
            </w:r>
          </w:p>
        </w:tc>
        <w:tc>
          <w:tcPr>
            <w:tcW w:w="717" w:type="pct"/>
            <w:shd w:val="clear" w:color="auto" w:fill="D0F1F8"/>
            <w:vAlign w:val="center"/>
          </w:tcPr>
          <w:p w14:paraId="242948AE" w14:textId="77777777" w:rsidR="003862A1" w:rsidRPr="00732430" w:rsidRDefault="003862A1" w:rsidP="002F73D9">
            <w:pPr>
              <w:spacing w:line="240" w:lineRule="auto"/>
              <w:jc w:val="center"/>
              <w:rPr>
                <w:rFonts w:cs="Calibri"/>
                <w:szCs w:val="19"/>
              </w:rPr>
            </w:pPr>
          </w:p>
        </w:tc>
        <w:tc>
          <w:tcPr>
            <w:tcW w:w="719" w:type="pct"/>
            <w:shd w:val="clear" w:color="auto" w:fill="D0F1F8"/>
            <w:vAlign w:val="center"/>
          </w:tcPr>
          <w:p w14:paraId="5ED5FDF8" w14:textId="77777777" w:rsidR="003862A1" w:rsidRPr="00732430" w:rsidRDefault="003862A1" w:rsidP="002F73D9">
            <w:pPr>
              <w:spacing w:line="240" w:lineRule="auto"/>
              <w:jc w:val="center"/>
              <w:rPr>
                <w:rFonts w:cs="Calibri"/>
                <w:szCs w:val="19"/>
              </w:rPr>
            </w:pPr>
          </w:p>
        </w:tc>
        <w:tc>
          <w:tcPr>
            <w:tcW w:w="717" w:type="pct"/>
            <w:shd w:val="clear" w:color="auto" w:fill="D0F1F8"/>
            <w:vAlign w:val="center"/>
          </w:tcPr>
          <w:p w14:paraId="527D0D3A" w14:textId="77777777" w:rsidR="003862A1" w:rsidRPr="00732430" w:rsidRDefault="003862A1" w:rsidP="002F73D9">
            <w:pPr>
              <w:spacing w:line="240" w:lineRule="auto"/>
              <w:jc w:val="center"/>
              <w:rPr>
                <w:rFonts w:cs="Calibri"/>
                <w:szCs w:val="19"/>
              </w:rPr>
            </w:pPr>
          </w:p>
        </w:tc>
        <w:tc>
          <w:tcPr>
            <w:tcW w:w="861" w:type="pct"/>
            <w:shd w:val="clear" w:color="auto" w:fill="D0F1F8"/>
            <w:vAlign w:val="center"/>
          </w:tcPr>
          <w:p w14:paraId="227146C2" w14:textId="77777777" w:rsidR="003862A1" w:rsidRPr="00732430" w:rsidRDefault="003862A1" w:rsidP="002F73D9">
            <w:pPr>
              <w:spacing w:line="240" w:lineRule="auto"/>
              <w:jc w:val="center"/>
              <w:rPr>
                <w:rFonts w:cs="Calibri"/>
                <w:szCs w:val="19"/>
              </w:rPr>
            </w:pPr>
          </w:p>
        </w:tc>
      </w:tr>
      <w:tr w:rsidR="003862A1" w:rsidRPr="00732430" w14:paraId="11A428F8" w14:textId="77777777" w:rsidTr="002F73D9">
        <w:trPr>
          <w:trHeight w:val="397"/>
        </w:trPr>
        <w:tc>
          <w:tcPr>
            <w:tcW w:w="1985" w:type="pct"/>
            <w:shd w:val="clear" w:color="auto" w:fill="auto"/>
            <w:vAlign w:val="center"/>
          </w:tcPr>
          <w:p w14:paraId="16309BAA" w14:textId="77777777" w:rsidR="003862A1" w:rsidRPr="00732430" w:rsidRDefault="003862A1" w:rsidP="002F73D9">
            <w:pPr>
              <w:spacing w:line="240" w:lineRule="auto"/>
              <w:jc w:val="both"/>
              <w:rPr>
                <w:rFonts w:cs="Calibri"/>
                <w:szCs w:val="19"/>
              </w:rPr>
            </w:pPr>
            <w:r w:rsidRPr="00732430">
              <w:rPr>
                <w:rFonts w:cs="Calibri"/>
                <w:szCs w:val="19"/>
              </w:rPr>
              <w:t>Les travaux de …………………</w:t>
            </w:r>
            <w:proofErr w:type="gramStart"/>
            <w:r w:rsidRPr="00732430">
              <w:rPr>
                <w:rFonts w:cs="Calibri"/>
                <w:szCs w:val="19"/>
              </w:rPr>
              <w:t>…….</w:t>
            </w:r>
            <w:proofErr w:type="gramEnd"/>
            <w:r w:rsidRPr="00732430">
              <w:rPr>
                <w:rFonts w:cs="Calibri"/>
                <w:szCs w:val="19"/>
              </w:rPr>
              <w:t>…..</w:t>
            </w:r>
          </w:p>
        </w:tc>
        <w:tc>
          <w:tcPr>
            <w:tcW w:w="717" w:type="pct"/>
            <w:shd w:val="clear" w:color="auto" w:fill="D0F1F8"/>
            <w:vAlign w:val="center"/>
          </w:tcPr>
          <w:p w14:paraId="61D07EEE" w14:textId="77777777" w:rsidR="003862A1" w:rsidRPr="00732430" w:rsidRDefault="003862A1" w:rsidP="002F73D9">
            <w:pPr>
              <w:spacing w:line="240" w:lineRule="auto"/>
              <w:jc w:val="center"/>
              <w:rPr>
                <w:rFonts w:cs="Calibri"/>
                <w:szCs w:val="19"/>
              </w:rPr>
            </w:pPr>
          </w:p>
        </w:tc>
        <w:tc>
          <w:tcPr>
            <w:tcW w:w="719" w:type="pct"/>
            <w:shd w:val="clear" w:color="auto" w:fill="D0F1F8"/>
            <w:vAlign w:val="center"/>
          </w:tcPr>
          <w:p w14:paraId="16A256D1" w14:textId="77777777" w:rsidR="003862A1" w:rsidRPr="00732430" w:rsidRDefault="003862A1" w:rsidP="002F73D9">
            <w:pPr>
              <w:spacing w:line="240" w:lineRule="auto"/>
              <w:jc w:val="center"/>
              <w:rPr>
                <w:rFonts w:cs="Calibri"/>
                <w:szCs w:val="19"/>
              </w:rPr>
            </w:pPr>
          </w:p>
        </w:tc>
        <w:tc>
          <w:tcPr>
            <w:tcW w:w="717" w:type="pct"/>
            <w:shd w:val="clear" w:color="auto" w:fill="D0F1F8"/>
            <w:vAlign w:val="center"/>
          </w:tcPr>
          <w:p w14:paraId="6CE9480B" w14:textId="77777777" w:rsidR="003862A1" w:rsidRPr="00732430" w:rsidRDefault="003862A1" w:rsidP="002F73D9">
            <w:pPr>
              <w:spacing w:line="240" w:lineRule="auto"/>
              <w:jc w:val="center"/>
              <w:rPr>
                <w:rFonts w:cs="Calibri"/>
                <w:szCs w:val="19"/>
              </w:rPr>
            </w:pPr>
          </w:p>
        </w:tc>
        <w:tc>
          <w:tcPr>
            <w:tcW w:w="861" w:type="pct"/>
            <w:shd w:val="clear" w:color="auto" w:fill="D0F1F8"/>
            <w:vAlign w:val="center"/>
          </w:tcPr>
          <w:p w14:paraId="4C7DD012" w14:textId="77777777" w:rsidR="003862A1" w:rsidRPr="00732430" w:rsidRDefault="003862A1" w:rsidP="002F73D9">
            <w:pPr>
              <w:spacing w:line="240" w:lineRule="auto"/>
              <w:jc w:val="center"/>
              <w:rPr>
                <w:rFonts w:cs="Calibri"/>
                <w:szCs w:val="19"/>
              </w:rPr>
            </w:pPr>
          </w:p>
        </w:tc>
      </w:tr>
      <w:tr w:rsidR="003862A1" w:rsidRPr="00732430" w14:paraId="0BEE978B" w14:textId="77777777" w:rsidTr="002F73D9">
        <w:trPr>
          <w:trHeight w:val="397"/>
        </w:trPr>
        <w:tc>
          <w:tcPr>
            <w:tcW w:w="1985" w:type="pct"/>
            <w:shd w:val="clear" w:color="auto" w:fill="auto"/>
            <w:vAlign w:val="center"/>
          </w:tcPr>
          <w:p w14:paraId="61C4712E" w14:textId="77777777" w:rsidR="003862A1" w:rsidRPr="00732430" w:rsidRDefault="003862A1" w:rsidP="002F73D9">
            <w:pPr>
              <w:spacing w:line="240" w:lineRule="auto"/>
              <w:jc w:val="both"/>
              <w:rPr>
                <w:rFonts w:cs="Calibri"/>
                <w:szCs w:val="19"/>
              </w:rPr>
            </w:pPr>
            <w:r w:rsidRPr="00732430">
              <w:rPr>
                <w:rFonts w:cs="Calibri"/>
                <w:szCs w:val="19"/>
              </w:rPr>
              <w:t>Les travaux de ………………………</w:t>
            </w:r>
            <w:proofErr w:type="gramStart"/>
            <w:r w:rsidRPr="00732430">
              <w:rPr>
                <w:rFonts w:cs="Calibri"/>
                <w:szCs w:val="19"/>
              </w:rPr>
              <w:t> ….</w:t>
            </w:r>
            <w:proofErr w:type="gramEnd"/>
            <w:r w:rsidRPr="00732430">
              <w:rPr>
                <w:rFonts w:cs="Calibri"/>
                <w:szCs w:val="19"/>
              </w:rPr>
              <w:t>.</w:t>
            </w:r>
          </w:p>
        </w:tc>
        <w:tc>
          <w:tcPr>
            <w:tcW w:w="717" w:type="pct"/>
            <w:shd w:val="clear" w:color="auto" w:fill="D0F1F8"/>
            <w:vAlign w:val="center"/>
          </w:tcPr>
          <w:p w14:paraId="4836EFAA" w14:textId="77777777" w:rsidR="003862A1" w:rsidRPr="00732430" w:rsidRDefault="003862A1" w:rsidP="002F73D9">
            <w:pPr>
              <w:spacing w:line="240" w:lineRule="auto"/>
              <w:jc w:val="center"/>
              <w:rPr>
                <w:rFonts w:cs="Calibri"/>
                <w:szCs w:val="19"/>
              </w:rPr>
            </w:pPr>
          </w:p>
        </w:tc>
        <w:tc>
          <w:tcPr>
            <w:tcW w:w="719" w:type="pct"/>
            <w:shd w:val="clear" w:color="auto" w:fill="D0F1F8"/>
            <w:vAlign w:val="center"/>
          </w:tcPr>
          <w:p w14:paraId="7E95338E" w14:textId="77777777" w:rsidR="003862A1" w:rsidRPr="00732430" w:rsidRDefault="003862A1" w:rsidP="002F73D9">
            <w:pPr>
              <w:spacing w:line="240" w:lineRule="auto"/>
              <w:jc w:val="center"/>
              <w:rPr>
                <w:rFonts w:cs="Calibri"/>
                <w:szCs w:val="19"/>
              </w:rPr>
            </w:pPr>
          </w:p>
        </w:tc>
        <w:tc>
          <w:tcPr>
            <w:tcW w:w="717" w:type="pct"/>
            <w:shd w:val="clear" w:color="auto" w:fill="D0F1F8"/>
            <w:vAlign w:val="center"/>
          </w:tcPr>
          <w:p w14:paraId="3CE7D6E2" w14:textId="77777777" w:rsidR="003862A1" w:rsidRPr="00732430" w:rsidRDefault="003862A1" w:rsidP="002F73D9">
            <w:pPr>
              <w:spacing w:line="240" w:lineRule="auto"/>
              <w:jc w:val="center"/>
              <w:rPr>
                <w:rFonts w:cs="Calibri"/>
                <w:szCs w:val="19"/>
              </w:rPr>
            </w:pPr>
          </w:p>
        </w:tc>
        <w:tc>
          <w:tcPr>
            <w:tcW w:w="861" w:type="pct"/>
            <w:shd w:val="clear" w:color="auto" w:fill="D0F1F8"/>
            <w:vAlign w:val="center"/>
          </w:tcPr>
          <w:p w14:paraId="252B5F2A" w14:textId="77777777" w:rsidR="003862A1" w:rsidRPr="00732430" w:rsidRDefault="003862A1" w:rsidP="002F73D9">
            <w:pPr>
              <w:spacing w:line="240" w:lineRule="auto"/>
              <w:jc w:val="center"/>
              <w:rPr>
                <w:rFonts w:cs="Calibri"/>
                <w:szCs w:val="19"/>
              </w:rPr>
            </w:pPr>
          </w:p>
        </w:tc>
      </w:tr>
      <w:tr w:rsidR="003862A1" w:rsidRPr="00732430" w14:paraId="3EC8E08D" w14:textId="77777777" w:rsidTr="002F73D9">
        <w:trPr>
          <w:trHeight w:val="397"/>
        </w:trPr>
        <w:tc>
          <w:tcPr>
            <w:tcW w:w="1985" w:type="pct"/>
            <w:shd w:val="clear" w:color="auto" w:fill="D9D9D9"/>
            <w:vAlign w:val="center"/>
          </w:tcPr>
          <w:p w14:paraId="5B385555" w14:textId="77777777" w:rsidR="003862A1" w:rsidRPr="00732430" w:rsidRDefault="003862A1" w:rsidP="002F73D9">
            <w:pPr>
              <w:spacing w:line="240" w:lineRule="auto"/>
              <w:jc w:val="right"/>
              <w:rPr>
                <w:rFonts w:cs="Calibri"/>
                <w:i/>
                <w:szCs w:val="19"/>
              </w:rPr>
            </w:pPr>
            <w:r w:rsidRPr="00732430">
              <w:rPr>
                <w:rFonts w:cs="Calibri"/>
                <w:i/>
                <w:szCs w:val="19"/>
              </w:rPr>
              <w:t xml:space="preserve">Total </w:t>
            </w:r>
          </w:p>
        </w:tc>
        <w:tc>
          <w:tcPr>
            <w:tcW w:w="717" w:type="pct"/>
            <w:shd w:val="clear" w:color="auto" w:fill="D9D9D9"/>
            <w:vAlign w:val="center"/>
          </w:tcPr>
          <w:p w14:paraId="1B2E93AB" w14:textId="77777777" w:rsidR="003862A1" w:rsidRPr="00732430" w:rsidRDefault="003862A1" w:rsidP="002F73D9">
            <w:pPr>
              <w:spacing w:line="240" w:lineRule="auto"/>
              <w:jc w:val="center"/>
              <w:rPr>
                <w:rFonts w:cs="Calibri"/>
                <w:szCs w:val="19"/>
              </w:rPr>
            </w:pPr>
          </w:p>
        </w:tc>
        <w:tc>
          <w:tcPr>
            <w:tcW w:w="719" w:type="pct"/>
            <w:shd w:val="clear" w:color="auto" w:fill="D9D9D9"/>
            <w:vAlign w:val="center"/>
          </w:tcPr>
          <w:p w14:paraId="64E3CF46" w14:textId="77777777" w:rsidR="003862A1" w:rsidRPr="00732430" w:rsidRDefault="003862A1" w:rsidP="002F73D9">
            <w:pPr>
              <w:spacing w:line="240" w:lineRule="auto"/>
              <w:jc w:val="center"/>
              <w:rPr>
                <w:rFonts w:cs="Calibri"/>
                <w:szCs w:val="19"/>
              </w:rPr>
            </w:pPr>
          </w:p>
        </w:tc>
        <w:tc>
          <w:tcPr>
            <w:tcW w:w="717" w:type="pct"/>
            <w:shd w:val="clear" w:color="auto" w:fill="D9D9D9"/>
            <w:vAlign w:val="center"/>
          </w:tcPr>
          <w:p w14:paraId="1293AD90" w14:textId="77777777" w:rsidR="003862A1" w:rsidRPr="00732430" w:rsidRDefault="003862A1" w:rsidP="002F73D9">
            <w:pPr>
              <w:spacing w:line="240" w:lineRule="auto"/>
              <w:jc w:val="center"/>
              <w:rPr>
                <w:rFonts w:cs="Calibri"/>
                <w:szCs w:val="19"/>
              </w:rPr>
            </w:pPr>
          </w:p>
        </w:tc>
        <w:tc>
          <w:tcPr>
            <w:tcW w:w="861" w:type="pct"/>
            <w:shd w:val="clear" w:color="auto" w:fill="D9D9D9"/>
            <w:vAlign w:val="center"/>
          </w:tcPr>
          <w:p w14:paraId="46762DD3" w14:textId="77777777" w:rsidR="003862A1" w:rsidRPr="00732430" w:rsidRDefault="003862A1" w:rsidP="002F73D9">
            <w:pPr>
              <w:spacing w:line="240" w:lineRule="auto"/>
              <w:jc w:val="center"/>
              <w:rPr>
                <w:rFonts w:cs="Calibri"/>
                <w:szCs w:val="19"/>
              </w:rPr>
            </w:pPr>
          </w:p>
        </w:tc>
      </w:tr>
    </w:tbl>
    <w:p w14:paraId="3B5B6674" w14:textId="77777777" w:rsidR="003862A1" w:rsidRPr="00732430" w:rsidRDefault="003862A1" w:rsidP="003862A1">
      <w:pPr>
        <w:tabs>
          <w:tab w:val="left" w:pos="426"/>
        </w:tabs>
        <w:spacing w:line="240" w:lineRule="auto"/>
        <w:jc w:val="both"/>
        <w:rPr>
          <w:rFonts w:cs="Calibri"/>
          <w:szCs w:val="19"/>
        </w:rPr>
      </w:pPr>
    </w:p>
    <w:p w14:paraId="3C7632D4" w14:textId="77777777" w:rsidR="003862A1" w:rsidRPr="00732430" w:rsidRDefault="003862A1" w:rsidP="003862A1">
      <w:pPr>
        <w:spacing w:line="240" w:lineRule="auto"/>
        <w:jc w:val="both"/>
        <w:rPr>
          <w:rFonts w:cs="Calibri"/>
          <w:szCs w:val="19"/>
        </w:rPr>
      </w:pPr>
      <w:r w:rsidRPr="00732430">
        <w:rPr>
          <w:rFonts w:cs="Calibri"/>
          <w:szCs w:val="19"/>
        </w:rPr>
        <w:t xml:space="preserve">Le prix </w:t>
      </w:r>
      <w:r>
        <w:rPr>
          <w:rFonts w:cs="Calibri"/>
          <w:szCs w:val="19"/>
        </w:rPr>
        <w:t xml:space="preserve">ne </w:t>
      </w:r>
      <w:r w:rsidRPr="00732430">
        <w:rPr>
          <w:rFonts w:cs="Calibri"/>
          <w:szCs w:val="19"/>
        </w:rPr>
        <w:t>comprend</w:t>
      </w:r>
      <w:r>
        <w:rPr>
          <w:rFonts w:cs="Calibri"/>
          <w:szCs w:val="19"/>
        </w:rPr>
        <w:t xml:space="preserve"> pas notamment</w:t>
      </w:r>
      <w:r w:rsidRPr="00732430">
        <w:rPr>
          <w:rFonts w:cs="Calibri"/>
          <w:szCs w:val="19"/>
        </w:rPr>
        <w:t xml:space="preserve"> :</w:t>
      </w:r>
    </w:p>
    <w:p w14:paraId="1D88BBD2" w14:textId="77777777" w:rsidR="003862A1" w:rsidRPr="00732430" w:rsidRDefault="003862A1" w:rsidP="003862A1">
      <w:pPr>
        <w:spacing w:line="240" w:lineRule="auto"/>
        <w:jc w:val="both"/>
        <w:rPr>
          <w:rFonts w:cs="Calibri"/>
          <w:szCs w:val="19"/>
        </w:rPr>
      </w:pPr>
      <w:r w:rsidRPr="00732430">
        <w:rPr>
          <w:rFonts w:cs="Calibri"/>
          <w:szCs w:val="19"/>
        </w:rPr>
        <w:t>• Le dossier de demande d’autorisation administrative (PC, DPT, etc.) ;</w:t>
      </w:r>
    </w:p>
    <w:p w14:paraId="219A21BC" w14:textId="77777777" w:rsidR="003862A1" w:rsidRPr="00732430" w:rsidRDefault="003862A1" w:rsidP="003862A1">
      <w:pPr>
        <w:spacing w:line="240" w:lineRule="auto"/>
        <w:jc w:val="both"/>
        <w:rPr>
          <w:rFonts w:cs="Calibri"/>
          <w:szCs w:val="19"/>
        </w:rPr>
      </w:pPr>
      <w:r w:rsidRPr="00732430">
        <w:rPr>
          <w:rFonts w:cs="Calibri"/>
          <w:szCs w:val="19"/>
        </w:rPr>
        <w:t>• Les consommations d’eau et d’électricité nécessaires aux travaux</w:t>
      </w:r>
    </w:p>
    <w:p w14:paraId="310CF6D9" w14:textId="77777777" w:rsidR="003862A1" w:rsidRPr="00732430" w:rsidRDefault="003862A1" w:rsidP="003862A1">
      <w:pPr>
        <w:spacing w:line="240" w:lineRule="auto"/>
        <w:jc w:val="both"/>
        <w:rPr>
          <w:rFonts w:cs="Calibri"/>
          <w:szCs w:val="19"/>
        </w:rPr>
      </w:pPr>
      <w:r w:rsidRPr="00732430">
        <w:rPr>
          <w:rFonts w:cs="Calibri"/>
          <w:szCs w:val="19"/>
        </w:rPr>
        <w:lastRenderedPageBreak/>
        <w:t>• Les charges temporaires de voirie et de police dans la limite du temps prévu au délai d’exécution des travaux ;</w:t>
      </w:r>
    </w:p>
    <w:p w14:paraId="5966BC98" w14:textId="77777777" w:rsidR="003862A1" w:rsidRPr="00732430" w:rsidRDefault="003862A1" w:rsidP="003862A1">
      <w:pPr>
        <w:spacing w:line="240" w:lineRule="auto"/>
        <w:jc w:val="both"/>
        <w:rPr>
          <w:rFonts w:cs="Calibri"/>
          <w:szCs w:val="19"/>
        </w:rPr>
      </w:pPr>
      <w:r w:rsidRPr="00732430">
        <w:rPr>
          <w:rFonts w:cs="Calibri"/>
          <w:szCs w:val="19"/>
        </w:rPr>
        <w:t>• Les constats d’huissier sur les constructions ou lots avoisinants ;</w:t>
      </w:r>
    </w:p>
    <w:p w14:paraId="555E0449" w14:textId="77777777" w:rsidR="003862A1" w:rsidRPr="00732430" w:rsidRDefault="003862A1" w:rsidP="003862A1">
      <w:pPr>
        <w:spacing w:line="240" w:lineRule="auto"/>
        <w:jc w:val="both"/>
        <w:rPr>
          <w:rFonts w:cs="Calibri"/>
          <w:szCs w:val="19"/>
        </w:rPr>
      </w:pPr>
      <w:r w:rsidRPr="00732430">
        <w:rPr>
          <w:rFonts w:cs="Calibri"/>
          <w:szCs w:val="19"/>
        </w:rPr>
        <w:t>• Les charges liées au débarras et nettoyage des surfaces destinées au stockage provisoire des matériaux ;</w:t>
      </w:r>
    </w:p>
    <w:p w14:paraId="12D74208" w14:textId="77777777" w:rsidR="003862A1" w:rsidRPr="00732430" w:rsidRDefault="003862A1" w:rsidP="003862A1">
      <w:pPr>
        <w:spacing w:line="240" w:lineRule="auto"/>
        <w:jc w:val="both"/>
        <w:rPr>
          <w:rFonts w:cs="Calibri"/>
          <w:szCs w:val="19"/>
        </w:rPr>
      </w:pPr>
      <w:r w:rsidRPr="00732430">
        <w:rPr>
          <w:rFonts w:cs="Calibri"/>
          <w:szCs w:val="19"/>
        </w:rPr>
        <w:t>• Tous travaux figurant à la rubrique « travaux non compris » des devis.</w:t>
      </w:r>
    </w:p>
    <w:p w14:paraId="670CFAC1" w14:textId="77777777" w:rsidR="003862A1" w:rsidRPr="00732430" w:rsidRDefault="003862A1" w:rsidP="003862A1">
      <w:pPr>
        <w:spacing w:line="240" w:lineRule="auto"/>
        <w:jc w:val="both"/>
        <w:rPr>
          <w:rFonts w:cs="Calibri"/>
          <w:szCs w:val="19"/>
        </w:rPr>
      </w:pPr>
    </w:p>
    <w:p w14:paraId="7A6E74F6" w14:textId="77777777" w:rsidR="003862A1" w:rsidRPr="00732430" w:rsidRDefault="003862A1" w:rsidP="003862A1">
      <w:pPr>
        <w:spacing w:line="240" w:lineRule="auto"/>
        <w:jc w:val="both"/>
        <w:rPr>
          <w:rFonts w:cs="Calibri"/>
          <w:szCs w:val="19"/>
        </w:rPr>
      </w:pPr>
      <w:r w:rsidRPr="00732430">
        <w:rPr>
          <w:rFonts w:cs="Calibri"/>
          <w:szCs w:val="19"/>
        </w:rPr>
        <w:t>Le prix est ferme. Il pourra être actualisé si un délai supérieur à trois (3) mois s’écoule entre la date de signature du présent contrat et</w:t>
      </w:r>
      <w:r>
        <w:rPr>
          <w:rFonts w:cs="Calibri"/>
          <w:szCs w:val="19"/>
        </w:rPr>
        <w:t xml:space="preserve"> le démarrage des travaux (en ce compris la période de préparation des travaux)</w:t>
      </w:r>
      <w:r w:rsidRPr="00732430">
        <w:rPr>
          <w:rFonts w:cs="Calibri"/>
          <w:szCs w:val="19"/>
        </w:rPr>
        <w:t>.</w:t>
      </w:r>
    </w:p>
    <w:p w14:paraId="7A89EE76" w14:textId="77777777" w:rsidR="003862A1" w:rsidRPr="00732430" w:rsidRDefault="003862A1" w:rsidP="003862A1">
      <w:pPr>
        <w:spacing w:line="240" w:lineRule="auto"/>
        <w:jc w:val="both"/>
        <w:rPr>
          <w:rFonts w:cs="Calibri"/>
          <w:szCs w:val="19"/>
        </w:rPr>
      </w:pPr>
    </w:p>
    <w:p w14:paraId="188E10B1" w14:textId="77777777" w:rsidR="003862A1" w:rsidRPr="00732430" w:rsidRDefault="003862A1" w:rsidP="003862A1">
      <w:pPr>
        <w:spacing w:line="240" w:lineRule="auto"/>
        <w:jc w:val="both"/>
        <w:rPr>
          <w:rFonts w:cs="Calibri"/>
          <w:szCs w:val="19"/>
        </w:rPr>
      </w:pPr>
      <w:r w:rsidRPr="00732430">
        <w:rPr>
          <w:rFonts w:cs="Calibri"/>
          <w:szCs w:val="19"/>
        </w:rPr>
        <w:t xml:space="preserve">Toute augmentation de la mission, modification de travaux, remise en cause du programme ou du calendrier de réalisation, donnent lieu à l'établissement d'un avenant qui fixe notamment les montants de rémunération supplémentaires correspondants. </w:t>
      </w:r>
    </w:p>
    <w:p w14:paraId="1D231877" w14:textId="77777777" w:rsidR="003862A1" w:rsidRPr="00732430" w:rsidRDefault="003862A1" w:rsidP="003862A1">
      <w:pPr>
        <w:spacing w:line="240" w:lineRule="auto"/>
        <w:jc w:val="both"/>
        <w:rPr>
          <w:rFonts w:cs="Calibri"/>
          <w:szCs w:val="19"/>
        </w:rPr>
      </w:pPr>
    </w:p>
    <w:p w14:paraId="33C8499A" w14:textId="4854C8A8" w:rsidR="003862A1" w:rsidRPr="003862A1" w:rsidRDefault="003862A1" w:rsidP="003862A1">
      <w:pPr>
        <w:spacing w:line="240" w:lineRule="auto"/>
        <w:jc w:val="both"/>
        <w:rPr>
          <w:rFonts w:cs="Calibri"/>
          <w:szCs w:val="19"/>
        </w:rPr>
      </w:pPr>
      <w:r w:rsidRPr="00732430">
        <w:rPr>
          <w:rFonts w:cs="Calibri"/>
          <w:szCs w:val="19"/>
        </w:rPr>
        <w:t>A cet égard, le client reconnaît avoir connaissance des risques de travaux supplémentaires nécessaires et non prévus, découverts en cours de réalisation, et s’engage à les prendre en charge.</w:t>
      </w:r>
    </w:p>
    <w:p w14:paraId="222666AA" w14:textId="24C257D0" w:rsidR="00403A73" w:rsidRDefault="00403A73" w:rsidP="001B28A7">
      <w:pPr>
        <w:pStyle w:val="Titre2"/>
        <w:spacing w:after="0"/>
      </w:pPr>
    </w:p>
    <w:p w14:paraId="40CF166E" w14:textId="00BA3B42" w:rsidR="003862A1" w:rsidRDefault="003862A1" w:rsidP="003862A1">
      <w:pPr>
        <w:pStyle w:val="Titre1"/>
        <w:spacing w:before="0" w:after="0"/>
      </w:pPr>
      <w:r w:rsidRPr="00B167CC">
        <w:t xml:space="preserve">ARTICLE </w:t>
      </w:r>
      <w:r>
        <w:t>5</w:t>
      </w:r>
      <w:r w:rsidRPr="00B167CC">
        <w:t xml:space="preserve"> </w:t>
      </w:r>
      <w:r>
        <w:t xml:space="preserve">- MODALITES DE PAIEMENT </w:t>
      </w:r>
    </w:p>
    <w:p w14:paraId="4EAF940A" w14:textId="77777777" w:rsidR="003862A1" w:rsidRPr="003862A1" w:rsidRDefault="003862A1" w:rsidP="003862A1"/>
    <w:p w14:paraId="7039AFA2" w14:textId="77777777" w:rsidR="001050CC" w:rsidRPr="00732430" w:rsidRDefault="001050CC" w:rsidP="001050CC">
      <w:pPr>
        <w:spacing w:line="240" w:lineRule="auto"/>
        <w:jc w:val="both"/>
        <w:rPr>
          <w:rFonts w:cs="Calibri"/>
          <w:szCs w:val="19"/>
        </w:rPr>
      </w:pPr>
      <w:r w:rsidRPr="00732430">
        <w:rPr>
          <w:rFonts w:cs="Calibri"/>
          <w:szCs w:val="19"/>
        </w:rPr>
        <w:t>Le client se libérera des sommes suivantes dues par lui à l’achèvement des phases suivantes :</w:t>
      </w:r>
    </w:p>
    <w:p w14:paraId="7013CED0" w14:textId="77777777" w:rsidR="001050CC" w:rsidRPr="00732430" w:rsidRDefault="001050CC" w:rsidP="001050CC">
      <w:pPr>
        <w:spacing w:line="240" w:lineRule="auto"/>
        <w:jc w:val="both"/>
        <w:rPr>
          <w:rFonts w:cs="Calibri"/>
          <w:szCs w:val="19"/>
        </w:rPr>
      </w:pPr>
      <w:r w:rsidRPr="00732430">
        <w:rPr>
          <w:rFonts w:cs="Calibri"/>
          <w:szCs w:val="19"/>
        </w:rPr>
        <w:tab/>
      </w:r>
    </w:p>
    <w:tbl>
      <w:tblPr>
        <w:tblW w:w="97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1263"/>
        <w:gridCol w:w="988"/>
        <w:gridCol w:w="989"/>
        <w:gridCol w:w="988"/>
        <w:gridCol w:w="1209"/>
      </w:tblGrid>
      <w:tr w:rsidR="001050CC" w:rsidRPr="00732430" w14:paraId="39271327" w14:textId="77777777" w:rsidTr="00625991">
        <w:trPr>
          <w:trHeight w:val="283"/>
        </w:trPr>
        <w:tc>
          <w:tcPr>
            <w:tcW w:w="4271" w:type="dxa"/>
            <w:shd w:val="clear" w:color="auto" w:fill="auto"/>
          </w:tcPr>
          <w:p w14:paraId="42F1F03B" w14:textId="77777777" w:rsidR="001050CC" w:rsidRPr="00732430" w:rsidRDefault="001050CC" w:rsidP="00625991">
            <w:pPr>
              <w:rPr>
                <w:rFonts w:cs="Calibri"/>
                <w:sz w:val="20"/>
              </w:rPr>
            </w:pPr>
            <w:r w:rsidRPr="00732430">
              <w:rPr>
                <w:rFonts w:cs="Calibri"/>
                <w:sz w:val="20"/>
              </w:rPr>
              <w:t>Phases</w:t>
            </w:r>
          </w:p>
        </w:tc>
        <w:tc>
          <w:tcPr>
            <w:tcW w:w="1263" w:type="dxa"/>
          </w:tcPr>
          <w:p w14:paraId="5699EC36" w14:textId="77777777" w:rsidR="001050CC" w:rsidRPr="00732430" w:rsidRDefault="001050CC" w:rsidP="00625991">
            <w:pPr>
              <w:rPr>
                <w:rFonts w:cs="Calibri"/>
                <w:sz w:val="20"/>
              </w:rPr>
            </w:pPr>
            <w:r w:rsidRPr="00732430">
              <w:rPr>
                <w:rFonts w:cs="Calibri"/>
                <w:sz w:val="20"/>
              </w:rPr>
              <w:t>Architecte</w:t>
            </w:r>
          </w:p>
        </w:tc>
        <w:tc>
          <w:tcPr>
            <w:tcW w:w="988" w:type="dxa"/>
            <w:shd w:val="clear" w:color="auto" w:fill="auto"/>
          </w:tcPr>
          <w:p w14:paraId="6A07B938" w14:textId="77777777" w:rsidR="001050CC" w:rsidRPr="00732430" w:rsidRDefault="001050CC" w:rsidP="00625991">
            <w:pPr>
              <w:rPr>
                <w:rFonts w:cs="Calibri"/>
                <w:sz w:val="20"/>
              </w:rPr>
            </w:pPr>
            <w:proofErr w:type="spellStart"/>
            <w:r w:rsidRPr="00732430">
              <w:rPr>
                <w:rFonts w:cs="Calibri"/>
                <w:sz w:val="20"/>
              </w:rPr>
              <w:t>Ent</w:t>
            </w:r>
            <w:proofErr w:type="spellEnd"/>
            <w:r w:rsidRPr="00732430">
              <w:rPr>
                <w:rFonts w:cs="Calibri"/>
                <w:sz w:val="20"/>
              </w:rPr>
              <w:t xml:space="preserve"> 1</w:t>
            </w:r>
          </w:p>
        </w:tc>
        <w:tc>
          <w:tcPr>
            <w:tcW w:w="989" w:type="dxa"/>
            <w:shd w:val="clear" w:color="auto" w:fill="auto"/>
          </w:tcPr>
          <w:p w14:paraId="45597EDF" w14:textId="77777777" w:rsidR="001050CC" w:rsidRPr="00732430" w:rsidRDefault="001050CC" w:rsidP="00625991">
            <w:pPr>
              <w:rPr>
                <w:rFonts w:cs="Calibri"/>
                <w:sz w:val="20"/>
              </w:rPr>
            </w:pPr>
            <w:proofErr w:type="spellStart"/>
            <w:r w:rsidRPr="00732430">
              <w:rPr>
                <w:rFonts w:cs="Calibri"/>
                <w:sz w:val="20"/>
              </w:rPr>
              <w:t>Ent</w:t>
            </w:r>
            <w:proofErr w:type="spellEnd"/>
            <w:r w:rsidRPr="00732430">
              <w:rPr>
                <w:rFonts w:cs="Calibri"/>
                <w:sz w:val="20"/>
              </w:rPr>
              <w:t xml:space="preserve"> 2</w:t>
            </w:r>
          </w:p>
        </w:tc>
        <w:tc>
          <w:tcPr>
            <w:tcW w:w="988" w:type="dxa"/>
            <w:shd w:val="clear" w:color="auto" w:fill="auto"/>
          </w:tcPr>
          <w:p w14:paraId="15650F93" w14:textId="77777777" w:rsidR="001050CC" w:rsidRPr="00732430" w:rsidRDefault="001050CC" w:rsidP="00625991">
            <w:pPr>
              <w:rPr>
                <w:rFonts w:cs="Calibri"/>
                <w:sz w:val="20"/>
              </w:rPr>
            </w:pPr>
            <w:proofErr w:type="spellStart"/>
            <w:r w:rsidRPr="00732430">
              <w:rPr>
                <w:rFonts w:cs="Calibri"/>
                <w:sz w:val="20"/>
              </w:rPr>
              <w:t>Ent</w:t>
            </w:r>
            <w:proofErr w:type="spellEnd"/>
            <w:r w:rsidRPr="00732430">
              <w:rPr>
                <w:rFonts w:cs="Calibri"/>
                <w:sz w:val="20"/>
              </w:rPr>
              <w:t xml:space="preserve"> 3</w:t>
            </w:r>
          </w:p>
        </w:tc>
        <w:tc>
          <w:tcPr>
            <w:tcW w:w="1209" w:type="dxa"/>
            <w:shd w:val="clear" w:color="auto" w:fill="auto"/>
          </w:tcPr>
          <w:p w14:paraId="611336B8" w14:textId="77777777" w:rsidR="001050CC" w:rsidRPr="00732430" w:rsidRDefault="001050CC" w:rsidP="00625991">
            <w:pPr>
              <w:rPr>
                <w:rFonts w:cs="Calibri"/>
                <w:sz w:val="20"/>
              </w:rPr>
            </w:pPr>
            <w:r w:rsidRPr="00732430">
              <w:rPr>
                <w:rFonts w:cs="Calibri"/>
                <w:sz w:val="20"/>
              </w:rPr>
              <w:t>Total</w:t>
            </w:r>
          </w:p>
        </w:tc>
      </w:tr>
      <w:tr w:rsidR="001050CC" w:rsidRPr="00732430" w14:paraId="16DB6E94" w14:textId="77777777" w:rsidTr="001050CC">
        <w:trPr>
          <w:trHeight w:val="283"/>
        </w:trPr>
        <w:tc>
          <w:tcPr>
            <w:tcW w:w="4271" w:type="dxa"/>
            <w:shd w:val="clear" w:color="auto" w:fill="D0F1F8"/>
          </w:tcPr>
          <w:p w14:paraId="2B167EA2"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Signature du marché</w:t>
            </w:r>
          </w:p>
        </w:tc>
        <w:tc>
          <w:tcPr>
            <w:tcW w:w="1263" w:type="dxa"/>
            <w:shd w:val="clear" w:color="auto" w:fill="D0F1F8"/>
          </w:tcPr>
          <w:p w14:paraId="1904E0EC" w14:textId="77777777" w:rsidR="001050CC" w:rsidRPr="00732430" w:rsidRDefault="001050CC" w:rsidP="00625991">
            <w:pPr>
              <w:rPr>
                <w:rFonts w:cs="Calibri"/>
                <w:sz w:val="20"/>
              </w:rPr>
            </w:pPr>
          </w:p>
        </w:tc>
        <w:tc>
          <w:tcPr>
            <w:tcW w:w="988" w:type="dxa"/>
            <w:shd w:val="clear" w:color="auto" w:fill="D0F1F8"/>
          </w:tcPr>
          <w:p w14:paraId="6B358FEE" w14:textId="77777777" w:rsidR="001050CC" w:rsidRPr="00732430" w:rsidRDefault="001050CC" w:rsidP="00625991">
            <w:pPr>
              <w:rPr>
                <w:rFonts w:cs="Calibri"/>
                <w:sz w:val="20"/>
              </w:rPr>
            </w:pPr>
          </w:p>
        </w:tc>
        <w:tc>
          <w:tcPr>
            <w:tcW w:w="989" w:type="dxa"/>
            <w:shd w:val="clear" w:color="auto" w:fill="D0F1F8"/>
          </w:tcPr>
          <w:p w14:paraId="00DF8145" w14:textId="77777777" w:rsidR="001050CC" w:rsidRPr="00732430" w:rsidRDefault="001050CC" w:rsidP="00625991">
            <w:pPr>
              <w:rPr>
                <w:rFonts w:cs="Calibri"/>
                <w:sz w:val="20"/>
              </w:rPr>
            </w:pPr>
          </w:p>
        </w:tc>
        <w:tc>
          <w:tcPr>
            <w:tcW w:w="988" w:type="dxa"/>
            <w:shd w:val="clear" w:color="auto" w:fill="D0F1F8"/>
          </w:tcPr>
          <w:p w14:paraId="196EE572" w14:textId="77777777" w:rsidR="001050CC" w:rsidRPr="00732430" w:rsidRDefault="001050CC" w:rsidP="00625991">
            <w:pPr>
              <w:rPr>
                <w:rFonts w:cs="Calibri"/>
                <w:sz w:val="20"/>
              </w:rPr>
            </w:pPr>
          </w:p>
        </w:tc>
        <w:tc>
          <w:tcPr>
            <w:tcW w:w="1209" w:type="dxa"/>
            <w:shd w:val="clear" w:color="auto" w:fill="D0F1F8"/>
          </w:tcPr>
          <w:p w14:paraId="4E6514CA" w14:textId="77777777" w:rsidR="001050CC" w:rsidRPr="00732430" w:rsidRDefault="001050CC" w:rsidP="00625991">
            <w:pPr>
              <w:rPr>
                <w:rFonts w:cs="Calibri"/>
                <w:sz w:val="20"/>
              </w:rPr>
            </w:pPr>
          </w:p>
        </w:tc>
      </w:tr>
      <w:tr w:rsidR="001050CC" w:rsidRPr="00732430" w14:paraId="1AFFF561" w14:textId="77777777" w:rsidTr="001050CC">
        <w:trPr>
          <w:trHeight w:val="276"/>
        </w:trPr>
        <w:tc>
          <w:tcPr>
            <w:tcW w:w="4271" w:type="dxa"/>
            <w:shd w:val="clear" w:color="auto" w:fill="D0F1F8"/>
          </w:tcPr>
          <w:p w14:paraId="7B2DCFD2"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Levée des conditions suspensives</w:t>
            </w:r>
          </w:p>
        </w:tc>
        <w:tc>
          <w:tcPr>
            <w:tcW w:w="1263" w:type="dxa"/>
            <w:shd w:val="clear" w:color="auto" w:fill="D0F1F8"/>
          </w:tcPr>
          <w:p w14:paraId="278AA400" w14:textId="77777777" w:rsidR="001050CC" w:rsidRPr="00732430" w:rsidRDefault="001050CC" w:rsidP="00625991">
            <w:pPr>
              <w:rPr>
                <w:rFonts w:cs="Calibri"/>
                <w:sz w:val="20"/>
              </w:rPr>
            </w:pPr>
          </w:p>
        </w:tc>
        <w:tc>
          <w:tcPr>
            <w:tcW w:w="988" w:type="dxa"/>
            <w:shd w:val="clear" w:color="auto" w:fill="D0F1F8"/>
          </w:tcPr>
          <w:p w14:paraId="0CC25F75" w14:textId="77777777" w:rsidR="001050CC" w:rsidRPr="00732430" w:rsidRDefault="001050CC" w:rsidP="00625991">
            <w:pPr>
              <w:rPr>
                <w:rFonts w:cs="Calibri"/>
                <w:sz w:val="20"/>
              </w:rPr>
            </w:pPr>
          </w:p>
        </w:tc>
        <w:tc>
          <w:tcPr>
            <w:tcW w:w="989" w:type="dxa"/>
            <w:shd w:val="clear" w:color="auto" w:fill="D0F1F8"/>
          </w:tcPr>
          <w:p w14:paraId="17D4BB9C" w14:textId="77777777" w:rsidR="001050CC" w:rsidRPr="00732430" w:rsidRDefault="001050CC" w:rsidP="00625991">
            <w:pPr>
              <w:rPr>
                <w:rFonts w:cs="Calibri"/>
                <w:sz w:val="20"/>
              </w:rPr>
            </w:pPr>
          </w:p>
        </w:tc>
        <w:tc>
          <w:tcPr>
            <w:tcW w:w="988" w:type="dxa"/>
            <w:shd w:val="clear" w:color="auto" w:fill="D0F1F8"/>
          </w:tcPr>
          <w:p w14:paraId="572E1AAD" w14:textId="77777777" w:rsidR="001050CC" w:rsidRPr="00732430" w:rsidRDefault="001050CC" w:rsidP="00625991">
            <w:pPr>
              <w:rPr>
                <w:rFonts w:cs="Calibri"/>
                <w:sz w:val="20"/>
              </w:rPr>
            </w:pPr>
          </w:p>
        </w:tc>
        <w:tc>
          <w:tcPr>
            <w:tcW w:w="1209" w:type="dxa"/>
            <w:shd w:val="clear" w:color="auto" w:fill="D0F1F8"/>
          </w:tcPr>
          <w:p w14:paraId="1EC231DF" w14:textId="77777777" w:rsidR="001050CC" w:rsidRPr="00732430" w:rsidRDefault="001050CC" w:rsidP="00625991">
            <w:pPr>
              <w:rPr>
                <w:rFonts w:cs="Calibri"/>
                <w:sz w:val="20"/>
              </w:rPr>
            </w:pPr>
          </w:p>
        </w:tc>
      </w:tr>
      <w:tr w:rsidR="001050CC" w:rsidRPr="00732430" w14:paraId="70788558" w14:textId="77777777" w:rsidTr="001050CC">
        <w:trPr>
          <w:trHeight w:val="283"/>
        </w:trPr>
        <w:tc>
          <w:tcPr>
            <w:tcW w:w="4271" w:type="dxa"/>
            <w:shd w:val="clear" w:color="auto" w:fill="D0F1F8"/>
          </w:tcPr>
          <w:p w14:paraId="68755B02"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Début des travaux</w:t>
            </w:r>
          </w:p>
        </w:tc>
        <w:tc>
          <w:tcPr>
            <w:tcW w:w="1263" w:type="dxa"/>
            <w:shd w:val="clear" w:color="auto" w:fill="D0F1F8"/>
          </w:tcPr>
          <w:p w14:paraId="79315495" w14:textId="77777777" w:rsidR="001050CC" w:rsidRPr="00732430" w:rsidRDefault="001050CC" w:rsidP="00625991">
            <w:pPr>
              <w:rPr>
                <w:rFonts w:cs="Calibri"/>
                <w:sz w:val="20"/>
              </w:rPr>
            </w:pPr>
          </w:p>
        </w:tc>
        <w:tc>
          <w:tcPr>
            <w:tcW w:w="988" w:type="dxa"/>
            <w:shd w:val="clear" w:color="auto" w:fill="D0F1F8"/>
          </w:tcPr>
          <w:p w14:paraId="7486D7CE" w14:textId="77777777" w:rsidR="001050CC" w:rsidRPr="00732430" w:rsidRDefault="001050CC" w:rsidP="00625991">
            <w:pPr>
              <w:rPr>
                <w:rFonts w:cs="Calibri"/>
                <w:sz w:val="20"/>
              </w:rPr>
            </w:pPr>
          </w:p>
        </w:tc>
        <w:tc>
          <w:tcPr>
            <w:tcW w:w="989" w:type="dxa"/>
            <w:shd w:val="clear" w:color="auto" w:fill="D0F1F8"/>
          </w:tcPr>
          <w:p w14:paraId="7411E774" w14:textId="77777777" w:rsidR="001050CC" w:rsidRPr="00732430" w:rsidRDefault="001050CC" w:rsidP="00625991">
            <w:pPr>
              <w:rPr>
                <w:rFonts w:cs="Calibri"/>
                <w:sz w:val="20"/>
              </w:rPr>
            </w:pPr>
          </w:p>
        </w:tc>
        <w:tc>
          <w:tcPr>
            <w:tcW w:w="988" w:type="dxa"/>
            <w:shd w:val="clear" w:color="auto" w:fill="D0F1F8"/>
          </w:tcPr>
          <w:p w14:paraId="6DE94373" w14:textId="77777777" w:rsidR="001050CC" w:rsidRPr="00732430" w:rsidRDefault="001050CC" w:rsidP="00625991">
            <w:pPr>
              <w:rPr>
                <w:rFonts w:cs="Calibri"/>
                <w:sz w:val="20"/>
              </w:rPr>
            </w:pPr>
          </w:p>
        </w:tc>
        <w:tc>
          <w:tcPr>
            <w:tcW w:w="1209" w:type="dxa"/>
            <w:shd w:val="clear" w:color="auto" w:fill="D0F1F8"/>
          </w:tcPr>
          <w:p w14:paraId="28CD8BCA" w14:textId="77777777" w:rsidR="001050CC" w:rsidRPr="00732430" w:rsidRDefault="001050CC" w:rsidP="00625991">
            <w:pPr>
              <w:rPr>
                <w:rFonts w:cs="Calibri"/>
                <w:sz w:val="20"/>
              </w:rPr>
            </w:pPr>
          </w:p>
        </w:tc>
      </w:tr>
      <w:tr w:rsidR="001050CC" w:rsidRPr="00732430" w14:paraId="42A1026D" w14:textId="77777777" w:rsidTr="001050CC">
        <w:trPr>
          <w:trHeight w:val="283"/>
        </w:trPr>
        <w:tc>
          <w:tcPr>
            <w:tcW w:w="4271" w:type="dxa"/>
            <w:shd w:val="clear" w:color="auto" w:fill="D0F1F8"/>
          </w:tcPr>
          <w:p w14:paraId="5AA06D50"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 xml:space="preserve"> </w:t>
            </w:r>
          </w:p>
        </w:tc>
        <w:tc>
          <w:tcPr>
            <w:tcW w:w="1263" w:type="dxa"/>
            <w:shd w:val="clear" w:color="auto" w:fill="D0F1F8"/>
          </w:tcPr>
          <w:p w14:paraId="578E8914" w14:textId="77777777" w:rsidR="001050CC" w:rsidRPr="00732430" w:rsidRDefault="001050CC" w:rsidP="00625991">
            <w:pPr>
              <w:rPr>
                <w:rFonts w:cs="Calibri"/>
                <w:sz w:val="20"/>
              </w:rPr>
            </w:pPr>
          </w:p>
        </w:tc>
        <w:tc>
          <w:tcPr>
            <w:tcW w:w="988" w:type="dxa"/>
            <w:shd w:val="clear" w:color="auto" w:fill="D0F1F8"/>
          </w:tcPr>
          <w:p w14:paraId="122D9724" w14:textId="77777777" w:rsidR="001050CC" w:rsidRPr="00732430" w:rsidRDefault="001050CC" w:rsidP="00625991">
            <w:pPr>
              <w:rPr>
                <w:rFonts w:cs="Calibri"/>
                <w:sz w:val="20"/>
              </w:rPr>
            </w:pPr>
          </w:p>
        </w:tc>
        <w:tc>
          <w:tcPr>
            <w:tcW w:w="989" w:type="dxa"/>
            <w:shd w:val="clear" w:color="auto" w:fill="D0F1F8"/>
          </w:tcPr>
          <w:p w14:paraId="7A0BEF81" w14:textId="77777777" w:rsidR="001050CC" w:rsidRPr="00732430" w:rsidRDefault="001050CC" w:rsidP="00625991">
            <w:pPr>
              <w:rPr>
                <w:rFonts w:cs="Calibri"/>
                <w:sz w:val="20"/>
              </w:rPr>
            </w:pPr>
          </w:p>
        </w:tc>
        <w:tc>
          <w:tcPr>
            <w:tcW w:w="988" w:type="dxa"/>
            <w:shd w:val="clear" w:color="auto" w:fill="D0F1F8"/>
          </w:tcPr>
          <w:p w14:paraId="36F0273E" w14:textId="77777777" w:rsidR="001050CC" w:rsidRPr="00732430" w:rsidRDefault="001050CC" w:rsidP="00625991">
            <w:pPr>
              <w:rPr>
                <w:rFonts w:cs="Calibri"/>
                <w:sz w:val="20"/>
              </w:rPr>
            </w:pPr>
          </w:p>
        </w:tc>
        <w:tc>
          <w:tcPr>
            <w:tcW w:w="1209" w:type="dxa"/>
            <w:shd w:val="clear" w:color="auto" w:fill="D0F1F8"/>
          </w:tcPr>
          <w:p w14:paraId="361E4745" w14:textId="77777777" w:rsidR="001050CC" w:rsidRPr="00732430" w:rsidRDefault="001050CC" w:rsidP="00625991">
            <w:pPr>
              <w:rPr>
                <w:rFonts w:cs="Calibri"/>
                <w:sz w:val="20"/>
              </w:rPr>
            </w:pPr>
          </w:p>
        </w:tc>
      </w:tr>
      <w:tr w:rsidR="001050CC" w:rsidRPr="00732430" w14:paraId="20818407" w14:textId="77777777" w:rsidTr="001050CC">
        <w:trPr>
          <w:trHeight w:val="283"/>
        </w:trPr>
        <w:tc>
          <w:tcPr>
            <w:tcW w:w="4271" w:type="dxa"/>
            <w:shd w:val="clear" w:color="auto" w:fill="D0F1F8"/>
          </w:tcPr>
          <w:p w14:paraId="35E6D9B4"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 xml:space="preserve"> </w:t>
            </w:r>
          </w:p>
        </w:tc>
        <w:tc>
          <w:tcPr>
            <w:tcW w:w="1263" w:type="dxa"/>
            <w:shd w:val="clear" w:color="auto" w:fill="D0F1F8"/>
          </w:tcPr>
          <w:p w14:paraId="743A9A84" w14:textId="77777777" w:rsidR="001050CC" w:rsidRPr="00732430" w:rsidRDefault="001050CC" w:rsidP="00625991">
            <w:pPr>
              <w:rPr>
                <w:rFonts w:cs="Calibri"/>
                <w:sz w:val="20"/>
              </w:rPr>
            </w:pPr>
          </w:p>
        </w:tc>
        <w:tc>
          <w:tcPr>
            <w:tcW w:w="988" w:type="dxa"/>
            <w:shd w:val="clear" w:color="auto" w:fill="D0F1F8"/>
          </w:tcPr>
          <w:p w14:paraId="0746A8C7" w14:textId="77777777" w:rsidR="001050CC" w:rsidRPr="00732430" w:rsidRDefault="001050CC" w:rsidP="00625991">
            <w:pPr>
              <w:rPr>
                <w:rFonts w:cs="Calibri"/>
                <w:sz w:val="20"/>
              </w:rPr>
            </w:pPr>
          </w:p>
        </w:tc>
        <w:tc>
          <w:tcPr>
            <w:tcW w:w="989" w:type="dxa"/>
            <w:shd w:val="clear" w:color="auto" w:fill="D0F1F8"/>
          </w:tcPr>
          <w:p w14:paraId="3CC58048" w14:textId="77777777" w:rsidR="001050CC" w:rsidRPr="00732430" w:rsidRDefault="001050CC" w:rsidP="00625991">
            <w:pPr>
              <w:rPr>
                <w:rFonts w:cs="Calibri"/>
                <w:sz w:val="20"/>
              </w:rPr>
            </w:pPr>
          </w:p>
        </w:tc>
        <w:tc>
          <w:tcPr>
            <w:tcW w:w="988" w:type="dxa"/>
            <w:shd w:val="clear" w:color="auto" w:fill="D0F1F8"/>
          </w:tcPr>
          <w:p w14:paraId="7FD72783" w14:textId="77777777" w:rsidR="001050CC" w:rsidRPr="00732430" w:rsidRDefault="001050CC" w:rsidP="00625991">
            <w:pPr>
              <w:rPr>
                <w:rFonts w:cs="Calibri"/>
                <w:sz w:val="20"/>
              </w:rPr>
            </w:pPr>
          </w:p>
        </w:tc>
        <w:tc>
          <w:tcPr>
            <w:tcW w:w="1209" w:type="dxa"/>
            <w:shd w:val="clear" w:color="auto" w:fill="D0F1F8"/>
          </w:tcPr>
          <w:p w14:paraId="7C13D93A" w14:textId="77777777" w:rsidR="001050CC" w:rsidRPr="00732430" w:rsidRDefault="001050CC" w:rsidP="00625991">
            <w:pPr>
              <w:rPr>
                <w:rFonts w:cs="Calibri"/>
                <w:sz w:val="20"/>
              </w:rPr>
            </w:pPr>
          </w:p>
        </w:tc>
      </w:tr>
      <w:tr w:rsidR="001050CC" w:rsidRPr="00732430" w14:paraId="0541277C" w14:textId="77777777" w:rsidTr="001050CC">
        <w:trPr>
          <w:trHeight w:val="283"/>
        </w:trPr>
        <w:tc>
          <w:tcPr>
            <w:tcW w:w="4271" w:type="dxa"/>
            <w:shd w:val="clear" w:color="auto" w:fill="D0F1F8"/>
          </w:tcPr>
          <w:p w14:paraId="23B2C10F"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 xml:space="preserve"> </w:t>
            </w:r>
          </w:p>
        </w:tc>
        <w:tc>
          <w:tcPr>
            <w:tcW w:w="1263" w:type="dxa"/>
            <w:shd w:val="clear" w:color="auto" w:fill="D0F1F8"/>
          </w:tcPr>
          <w:p w14:paraId="1BA51EFD" w14:textId="77777777" w:rsidR="001050CC" w:rsidRPr="00732430" w:rsidRDefault="001050CC" w:rsidP="00625991">
            <w:pPr>
              <w:rPr>
                <w:rFonts w:cs="Calibri"/>
                <w:sz w:val="20"/>
              </w:rPr>
            </w:pPr>
          </w:p>
        </w:tc>
        <w:tc>
          <w:tcPr>
            <w:tcW w:w="988" w:type="dxa"/>
            <w:shd w:val="clear" w:color="auto" w:fill="D0F1F8"/>
          </w:tcPr>
          <w:p w14:paraId="28A28EC7" w14:textId="77777777" w:rsidR="001050CC" w:rsidRPr="00732430" w:rsidRDefault="001050CC" w:rsidP="00625991">
            <w:pPr>
              <w:rPr>
                <w:rFonts w:cs="Calibri"/>
                <w:sz w:val="20"/>
              </w:rPr>
            </w:pPr>
          </w:p>
        </w:tc>
        <w:tc>
          <w:tcPr>
            <w:tcW w:w="989" w:type="dxa"/>
            <w:shd w:val="clear" w:color="auto" w:fill="D0F1F8"/>
          </w:tcPr>
          <w:p w14:paraId="7F4C2AFA" w14:textId="77777777" w:rsidR="001050CC" w:rsidRPr="00732430" w:rsidRDefault="001050CC" w:rsidP="00625991">
            <w:pPr>
              <w:rPr>
                <w:rFonts w:cs="Calibri"/>
                <w:sz w:val="20"/>
              </w:rPr>
            </w:pPr>
          </w:p>
        </w:tc>
        <w:tc>
          <w:tcPr>
            <w:tcW w:w="988" w:type="dxa"/>
            <w:shd w:val="clear" w:color="auto" w:fill="D0F1F8"/>
          </w:tcPr>
          <w:p w14:paraId="2819ABFD" w14:textId="77777777" w:rsidR="001050CC" w:rsidRPr="00732430" w:rsidRDefault="001050CC" w:rsidP="00625991">
            <w:pPr>
              <w:rPr>
                <w:rFonts w:cs="Calibri"/>
                <w:sz w:val="20"/>
              </w:rPr>
            </w:pPr>
          </w:p>
        </w:tc>
        <w:tc>
          <w:tcPr>
            <w:tcW w:w="1209" w:type="dxa"/>
            <w:shd w:val="clear" w:color="auto" w:fill="D0F1F8"/>
          </w:tcPr>
          <w:p w14:paraId="7BE7C36D" w14:textId="77777777" w:rsidR="001050CC" w:rsidRPr="00732430" w:rsidRDefault="001050CC" w:rsidP="00625991">
            <w:pPr>
              <w:rPr>
                <w:rFonts w:cs="Calibri"/>
                <w:sz w:val="20"/>
              </w:rPr>
            </w:pPr>
          </w:p>
        </w:tc>
      </w:tr>
      <w:tr w:rsidR="001050CC" w:rsidRPr="00732430" w14:paraId="40D5E1C7" w14:textId="77777777" w:rsidTr="001050CC">
        <w:trPr>
          <w:trHeight w:val="283"/>
        </w:trPr>
        <w:tc>
          <w:tcPr>
            <w:tcW w:w="4271" w:type="dxa"/>
            <w:shd w:val="clear" w:color="auto" w:fill="D0F1F8"/>
          </w:tcPr>
          <w:p w14:paraId="2F946F54" w14:textId="77777777" w:rsidR="001050CC" w:rsidRPr="00732430" w:rsidRDefault="001050CC" w:rsidP="001050CC">
            <w:pPr>
              <w:numPr>
                <w:ilvl w:val="0"/>
                <w:numId w:val="16"/>
              </w:numPr>
              <w:spacing w:line="240" w:lineRule="auto"/>
              <w:ind w:left="360"/>
              <w:rPr>
                <w:rFonts w:cs="Calibri"/>
                <w:sz w:val="20"/>
              </w:rPr>
            </w:pPr>
            <w:r w:rsidRPr="00732430">
              <w:rPr>
                <w:rFonts w:cs="Calibri"/>
                <w:sz w:val="20"/>
              </w:rPr>
              <w:t>Réception des travaux</w:t>
            </w:r>
          </w:p>
        </w:tc>
        <w:tc>
          <w:tcPr>
            <w:tcW w:w="1263" w:type="dxa"/>
            <w:shd w:val="clear" w:color="auto" w:fill="D0F1F8"/>
          </w:tcPr>
          <w:p w14:paraId="6C7FB497" w14:textId="77777777" w:rsidR="001050CC" w:rsidRPr="00732430" w:rsidRDefault="001050CC" w:rsidP="00625991">
            <w:pPr>
              <w:rPr>
                <w:rFonts w:cs="Calibri"/>
                <w:sz w:val="20"/>
              </w:rPr>
            </w:pPr>
          </w:p>
        </w:tc>
        <w:tc>
          <w:tcPr>
            <w:tcW w:w="988" w:type="dxa"/>
            <w:shd w:val="clear" w:color="auto" w:fill="D0F1F8"/>
          </w:tcPr>
          <w:p w14:paraId="7A400534" w14:textId="77777777" w:rsidR="001050CC" w:rsidRPr="00732430" w:rsidRDefault="001050CC" w:rsidP="00625991">
            <w:pPr>
              <w:rPr>
                <w:rFonts w:cs="Calibri"/>
                <w:sz w:val="20"/>
              </w:rPr>
            </w:pPr>
          </w:p>
        </w:tc>
        <w:tc>
          <w:tcPr>
            <w:tcW w:w="989" w:type="dxa"/>
            <w:shd w:val="clear" w:color="auto" w:fill="D0F1F8"/>
          </w:tcPr>
          <w:p w14:paraId="0514A1F1" w14:textId="77777777" w:rsidR="001050CC" w:rsidRPr="00732430" w:rsidRDefault="001050CC" w:rsidP="00625991">
            <w:pPr>
              <w:rPr>
                <w:rFonts w:cs="Calibri"/>
                <w:sz w:val="20"/>
              </w:rPr>
            </w:pPr>
          </w:p>
        </w:tc>
        <w:tc>
          <w:tcPr>
            <w:tcW w:w="988" w:type="dxa"/>
            <w:shd w:val="clear" w:color="auto" w:fill="D0F1F8"/>
          </w:tcPr>
          <w:p w14:paraId="03954C62" w14:textId="77777777" w:rsidR="001050CC" w:rsidRPr="00732430" w:rsidRDefault="001050CC" w:rsidP="00625991">
            <w:pPr>
              <w:rPr>
                <w:rFonts w:cs="Calibri"/>
                <w:sz w:val="20"/>
              </w:rPr>
            </w:pPr>
          </w:p>
        </w:tc>
        <w:tc>
          <w:tcPr>
            <w:tcW w:w="1209" w:type="dxa"/>
            <w:shd w:val="clear" w:color="auto" w:fill="D0F1F8"/>
          </w:tcPr>
          <w:p w14:paraId="119FF710" w14:textId="77777777" w:rsidR="001050CC" w:rsidRPr="00732430" w:rsidRDefault="001050CC" w:rsidP="00625991">
            <w:pPr>
              <w:rPr>
                <w:rFonts w:cs="Calibri"/>
                <w:sz w:val="20"/>
              </w:rPr>
            </w:pPr>
          </w:p>
        </w:tc>
      </w:tr>
    </w:tbl>
    <w:p w14:paraId="68435546" w14:textId="77777777" w:rsidR="001050CC" w:rsidRPr="00732430" w:rsidRDefault="001050CC" w:rsidP="001050CC">
      <w:pPr>
        <w:spacing w:line="240" w:lineRule="auto"/>
        <w:jc w:val="both"/>
        <w:rPr>
          <w:rFonts w:cs="Calibri"/>
          <w:szCs w:val="19"/>
        </w:rPr>
      </w:pPr>
      <w:r w:rsidRPr="00732430">
        <w:rPr>
          <w:rFonts w:cs="Calibri"/>
          <w:szCs w:val="19"/>
        </w:rPr>
        <w:tab/>
      </w:r>
      <w:r w:rsidRPr="00732430">
        <w:rPr>
          <w:rFonts w:cs="Calibri"/>
          <w:szCs w:val="19"/>
        </w:rPr>
        <w:tab/>
      </w:r>
      <w:r w:rsidRPr="00732430">
        <w:rPr>
          <w:rFonts w:cs="Calibri"/>
          <w:szCs w:val="19"/>
        </w:rPr>
        <w:tab/>
      </w:r>
      <w:r w:rsidRPr="00732430">
        <w:rPr>
          <w:rFonts w:cs="Calibri"/>
          <w:szCs w:val="19"/>
        </w:rPr>
        <w:tab/>
      </w:r>
      <w:r w:rsidRPr="00732430">
        <w:rPr>
          <w:rFonts w:cs="Calibri"/>
          <w:szCs w:val="19"/>
        </w:rPr>
        <w:tab/>
      </w:r>
      <w:r w:rsidRPr="00732430">
        <w:rPr>
          <w:rFonts w:cs="Calibri"/>
          <w:szCs w:val="19"/>
        </w:rPr>
        <w:tab/>
      </w:r>
    </w:p>
    <w:p w14:paraId="7A2B514B" w14:textId="77777777" w:rsidR="001050CC" w:rsidRPr="00732430" w:rsidRDefault="001050CC" w:rsidP="001050CC">
      <w:pPr>
        <w:spacing w:line="240" w:lineRule="auto"/>
        <w:jc w:val="both"/>
        <w:rPr>
          <w:rFonts w:cs="Calibri"/>
          <w:szCs w:val="19"/>
        </w:rPr>
      </w:pPr>
      <w:r w:rsidRPr="00732430">
        <w:rPr>
          <w:rFonts w:cs="Calibri"/>
          <w:szCs w:val="19"/>
        </w:rPr>
        <w:t xml:space="preserve">Le client s'engage à verser les sommes dues dans un délai maximum de 21 jours </w:t>
      </w:r>
      <w:r w:rsidRPr="00732430">
        <w:rPr>
          <w:rFonts w:cs="Calibri"/>
          <w:b/>
          <w:szCs w:val="19"/>
        </w:rPr>
        <w:t>à compter de la date de réception de la facture de chaque cotraitant</w:t>
      </w:r>
      <w:r w:rsidRPr="00732430">
        <w:rPr>
          <w:rFonts w:cs="Calibri"/>
          <w:szCs w:val="19"/>
        </w:rPr>
        <w:t>. Passé ce délai, des intérêts moratoires sont dus au taux légal, sans mise en demeure préalable.</w:t>
      </w:r>
    </w:p>
    <w:p w14:paraId="6ADA958B" w14:textId="77777777" w:rsidR="001050CC" w:rsidRPr="00732430" w:rsidRDefault="001050CC" w:rsidP="001050CC">
      <w:pPr>
        <w:spacing w:line="240" w:lineRule="auto"/>
        <w:jc w:val="both"/>
        <w:rPr>
          <w:rFonts w:cs="Calibri"/>
          <w:szCs w:val="19"/>
        </w:rPr>
      </w:pPr>
    </w:p>
    <w:p w14:paraId="68F3BC35" w14:textId="113DF77D" w:rsidR="00403A73" w:rsidRPr="001050CC" w:rsidRDefault="001050CC" w:rsidP="001050CC">
      <w:pPr>
        <w:spacing w:line="240" w:lineRule="auto"/>
        <w:jc w:val="both"/>
        <w:rPr>
          <w:rFonts w:cs="Calibri"/>
          <w:szCs w:val="19"/>
        </w:rPr>
      </w:pPr>
      <w:r w:rsidRPr="00732430">
        <w:rPr>
          <w:rFonts w:cs="Calibri"/>
          <w:szCs w:val="19"/>
        </w:rPr>
        <w:t>Le client déclare avoir été informé de l’obligation de garantir aux entrepreneurs le paiement des sommes dues lorsque celles-ci dépassent 12 000 euros, dans les conditions de l’article 1799-1 du code civil, lorsqu’il recourt à un prêt.</w:t>
      </w:r>
    </w:p>
    <w:p w14:paraId="10C22011" w14:textId="77777777" w:rsidR="003862A1" w:rsidRDefault="003862A1" w:rsidP="001B28A7">
      <w:pPr>
        <w:spacing w:line="240" w:lineRule="auto"/>
      </w:pPr>
    </w:p>
    <w:p w14:paraId="44C7E12E" w14:textId="7EDAB41B" w:rsidR="00FE69BA" w:rsidRDefault="00FE69BA" w:rsidP="00FE69BA">
      <w:pPr>
        <w:pStyle w:val="Titre1"/>
        <w:spacing w:before="0" w:after="0"/>
      </w:pPr>
      <w:r w:rsidRPr="00B167CC">
        <w:t xml:space="preserve">ARTICLE </w:t>
      </w:r>
      <w:r>
        <w:t>6</w:t>
      </w:r>
      <w:r w:rsidRPr="00B167CC">
        <w:t xml:space="preserve"> </w:t>
      </w:r>
      <w:r w:rsidR="003862A1">
        <w:t>-</w:t>
      </w:r>
      <w:r>
        <w:t xml:space="preserve"> </w:t>
      </w:r>
      <w:r w:rsidR="003862A1">
        <w:t xml:space="preserve">CONDITIONS SUSPENSIVES </w:t>
      </w:r>
    </w:p>
    <w:p w14:paraId="0B15220C" w14:textId="77777777" w:rsidR="00FE69BA" w:rsidRPr="00403A73" w:rsidRDefault="00FE69BA" w:rsidP="00FE69BA">
      <w:pPr>
        <w:spacing w:line="240" w:lineRule="auto"/>
      </w:pPr>
    </w:p>
    <w:p w14:paraId="5A862700" w14:textId="2D058D8F" w:rsidR="00FE69BA" w:rsidRPr="00FE69BA" w:rsidRDefault="001B50E0" w:rsidP="003862A1">
      <w:pPr>
        <w:pStyle w:val="Titre2"/>
        <w:spacing w:after="0"/>
      </w:pPr>
      <w:bookmarkStart w:id="12" w:name="_Toc17724328"/>
      <w:r w:rsidRPr="00B167CC">
        <w:t xml:space="preserve">Article </w:t>
      </w:r>
      <w:r w:rsidR="00FE69BA">
        <w:t>6</w:t>
      </w:r>
      <w:r w:rsidRPr="00B167CC">
        <w:t xml:space="preserve">.1 </w:t>
      </w:r>
      <w:r w:rsidR="003862A1">
        <w:t>-</w:t>
      </w:r>
      <w:r w:rsidRPr="00B167CC">
        <w:t> </w:t>
      </w:r>
      <w:bookmarkEnd w:id="12"/>
      <w:r w:rsidR="003862A1">
        <w:t xml:space="preserve">Généralités </w:t>
      </w:r>
      <w:r w:rsidR="00FE69BA">
        <w:t xml:space="preserve"> </w:t>
      </w:r>
    </w:p>
    <w:p w14:paraId="39C7B2EC" w14:textId="77777777" w:rsidR="001050CC" w:rsidRDefault="001050CC" w:rsidP="001050CC">
      <w:pPr>
        <w:spacing w:line="240" w:lineRule="auto"/>
        <w:ind w:left="567" w:hanging="567"/>
        <w:jc w:val="both"/>
        <w:rPr>
          <w:rFonts w:cs="Calibri"/>
          <w:szCs w:val="19"/>
        </w:rPr>
      </w:pPr>
    </w:p>
    <w:p w14:paraId="1952B0FA" w14:textId="79728791" w:rsidR="001050CC" w:rsidRPr="00732430" w:rsidRDefault="001050CC" w:rsidP="001050CC">
      <w:pPr>
        <w:spacing w:line="240" w:lineRule="auto"/>
        <w:ind w:left="567" w:hanging="567"/>
        <w:jc w:val="both"/>
        <w:rPr>
          <w:rFonts w:cs="Calibri"/>
          <w:szCs w:val="19"/>
        </w:rPr>
      </w:pPr>
      <w:r w:rsidRPr="00732430">
        <w:rPr>
          <w:rFonts w:cs="Calibri"/>
          <w:szCs w:val="19"/>
        </w:rPr>
        <w:t>Le présent marché est conclu sous les conditions suspensives suivantes :</w:t>
      </w:r>
    </w:p>
    <w:p w14:paraId="145C2D55" w14:textId="4840717A" w:rsidR="001050CC" w:rsidRPr="00732430" w:rsidRDefault="001050CC" w:rsidP="001050CC">
      <w:pPr>
        <w:spacing w:line="240" w:lineRule="auto"/>
        <w:ind w:left="567"/>
        <w:jc w:val="both"/>
        <w:rPr>
          <w:rFonts w:cs="Calibri"/>
          <w:szCs w:val="19"/>
        </w:rPr>
      </w:pPr>
      <w:r w:rsidRPr="00B167CC">
        <w:rPr>
          <w:rFonts w:cs="Calibri"/>
          <w:szCs w:val="19"/>
          <w:shd w:val="clear" w:color="auto" w:fill="D0F1F8"/>
        </w:rPr>
        <w:sym w:font="Wingdings" w:char="F071"/>
      </w:r>
      <w:r w:rsidRPr="00732430">
        <w:rPr>
          <w:rFonts w:cs="Calibri"/>
          <w:szCs w:val="19"/>
        </w:rPr>
        <w:t xml:space="preserve"> Attestation de propriété</w:t>
      </w:r>
    </w:p>
    <w:p w14:paraId="2F43C66F" w14:textId="30BEF1B7" w:rsidR="001050CC" w:rsidRPr="00732430" w:rsidRDefault="001050CC" w:rsidP="001050CC">
      <w:pPr>
        <w:spacing w:line="240" w:lineRule="auto"/>
        <w:ind w:left="567"/>
        <w:jc w:val="both"/>
        <w:rPr>
          <w:rFonts w:cs="Calibri"/>
          <w:szCs w:val="19"/>
        </w:rPr>
      </w:pPr>
      <w:r w:rsidRPr="00B167CC">
        <w:rPr>
          <w:rFonts w:cs="Calibri"/>
          <w:szCs w:val="19"/>
          <w:shd w:val="clear" w:color="auto" w:fill="D0F1F8"/>
        </w:rPr>
        <w:sym w:font="Wingdings" w:char="F071"/>
      </w:r>
      <w:r w:rsidRPr="00732430">
        <w:rPr>
          <w:rFonts w:cs="Calibri"/>
          <w:szCs w:val="19"/>
        </w:rPr>
        <w:t xml:space="preserve"> Justification du droit à transformer l’existant émanant du propriétaire</w:t>
      </w:r>
    </w:p>
    <w:p w14:paraId="56205EC6" w14:textId="7E92527E" w:rsidR="001050CC" w:rsidRPr="00732430" w:rsidRDefault="001050CC" w:rsidP="001050CC">
      <w:pPr>
        <w:spacing w:line="240" w:lineRule="auto"/>
        <w:ind w:left="567"/>
        <w:jc w:val="both"/>
        <w:rPr>
          <w:rFonts w:cs="Calibri"/>
          <w:szCs w:val="19"/>
        </w:rPr>
      </w:pPr>
      <w:r w:rsidRPr="00B167CC">
        <w:rPr>
          <w:rFonts w:cs="Calibri"/>
          <w:szCs w:val="19"/>
          <w:shd w:val="clear" w:color="auto" w:fill="D0F1F8"/>
        </w:rPr>
        <w:sym w:font="Wingdings" w:char="F071"/>
      </w:r>
      <w:r w:rsidRPr="00732430">
        <w:rPr>
          <w:rFonts w:cs="Calibri"/>
          <w:szCs w:val="19"/>
        </w:rPr>
        <w:t xml:space="preserve"> Obtention des autorisations suivantes :</w:t>
      </w:r>
    </w:p>
    <w:p w14:paraId="32E0B297" w14:textId="4AC4730A" w:rsidR="001050CC" w:rsidRPr="00732430" w:rsidRDefault="00AC6E0B" w:rsidP="001050CC">
      <w:pPr>
        <w:spacing w:line="240" w:lineRule="auto"/>
        <w:ind w:left="1134"/>
        <w:jc w:val="both"/>
        <w:rPr>
          <w:rFonts w:cs="Calibri"/>
          <w:szCs w:val="19"/>
        </w:rPr>
      </w:pPr>
      <w:r w:rsidRPr="00B167CC">
        <w:rPr>
          <w:rFonts w:cs="Calibri"/>
          <w:szCs w:val="19"/>
          <w:shd w:val="clear" w:color="auto" w:fill="D0F1F8"/>
        </w:rPr>
        <w:sym w:font="Wingdings" w:char="F071"/>
      </w:r>
      <w:r w:rsidR="001050CC" w:rsidRPr="00732430">
        <w:rPr>
          <w:rFonts w:cs="Calibri"/>
          <w:szCs w:val="19"/>
        </w:rPr>
        <w:t xml:space="preserve"> Permis de construire</w:t>
      </w:r>
    </w:p>
    <w:p w14:paraId="71300A78" w14:textId="1D26174F" w:rsidR="001050CC" w:rsidRPr="00732430" w:rsidRDefault="00AC6E0B" w:rsidP="001050CC">
      <w:pPr>
        <w:spacing w:line="240" w:lineRule="auto"/>
        <w:ind w:left="1134"/>
        <w:jc w:val="both"/>
        <w:rPr>
          <w:rFonts w:cs="Calibri"/>
          <w:szCs w:val="19"/>
        </w:rPr>
      </w:pPr>
      <w:r w:rsidRPr="00B167CC">
        <w:rPr>
          <w:rFonts w:cs="Calibri"/>
          <w:szCs w:val="19"/>
          <w:shd w:val="clear" w:color="auto" w:fill="D0F1F8"/>
        </w:rPr>
        <w:sym w:font="Wingdings" w:char="F071"/>
      </w:r>
      <w:r w:rsidR="001050CC" w:rsidRPr="00732430">
        <w:rPr>
          <w:rFonts w:cs="Calibri"/>
          <w:szCs w:val="19"/>
        </w:rPr>
        <w:t xml:space="preserve"> Déclaration préalable de travaux</w:t>
      </w:r>
    </w:p>
    <w:p w14:paraId="5B0E7F99" w14:textId="4508E23D" w:rsidR="001050CC" w:rsidRPr="00732430" w:rsidRDefault="00AC6E0B" w:rsidP="001050CC">
      <w:pPr>
        <w:spacing w:line="240" w:lineRule="auto"/>
        <w:ind w:left="992" w:firstLine="142"/>
        <w:jc w:val="both"/>
        <w:rPr>
          <w:rFonts w:cs="Calibri"/>
          <w:szCs w:val="19"/>
        </w:rPr>
      </w:pPr>
      <w:r w:rsidRPr="00B167CC">
        <w:rPr>
          <w:rFonts w:cs="Calibri"/>
          <w:szCs w:val="19"/>
          <w:shd w:val="clear" w:color="auto" w:fill="D0F1F8"/>
        </w:rPr>
        <w:sym w:font="Wingdings" w:char="F071"/>
      </w:r>
      <w:r w:rsidR="001050CC" w:rsidRPr="00732430">
        <w:rPr>
          <w:rFonts w:cs="Calibri"/>
          <w:szCs w:val="19"/>
        </w:rPr>
        <w:t xml:space="preserve"> Autre autorisation : ……………………………………………………</w:t>
      </w:r>
      <w:proofErr w:type="gramStart"/>
      <w:r w:rsidR="001050CC" w:rsidRPr="00732430">
        <w:rPr>
          <w:rFonts w:cs="Calibri"/>
          <w:szCs w:val="19"/>
        </w:rPr>
        <w:t>…….</w:t>
      </w:r>
      <w:proofErr w:type="gramEnd"/>
      <w:r w:rsidR="001050CC" w:rsidRPr="00732430">
        <w:rPr>
          <w:rFonts w:cs="Calibri"/>
          <w:szCs w:val="19"/>
        </w:rPr>
        <w:t>………..</w:t>
      </w:r>
    </w:p>
    <w:p w14:paraId="564200E6" w14:textId="485F9322" w:rsidR="001050CC" w:rsidRPr="00732430" w:rsidRDefault="001050CC" w:rsidP="001050CC">
      <w:pPr>
        <w:spacing w:line="240" w:lineRule="auto"/>
        <w:ind w:firstLine="567"/>
        <w:jc w:val="both"/>
        <w:rPr>
          <w:rFonts w:cs="Calibri"/>
          <w:szCs w:val="19"/>
        </w:rPr>
      </w:pPr>
      <w:r w:rsidRPr="00B167CC">
        <w:rPr>
          <w:rFonts w:cs="Calibri"/>
          <w:szCs w:val="19"/>
          <w:shd w:val="clear" w:color="auto" w:fill="D0F1F8"/>
        </w:rPr>
        <w:sym w:font="Wingdings" w:char="F071"/>
      </w:r>
      <w:r w:rsidRPr="00732430">
        <w:rPr>
          <w:rFonts w:cs="Calibri"/>
          <w:szCs w:val="19"/>
        </w:rPr>
        <w:t xml:space="preserve"> Obtention du financement nécessaire comme décrit à l’article 7.2 du présent contrat</w:t>
      </w:r>
      <w:r w:rsidRPr="00732430">
        <w:rPr>
          <w:rFonts w:cs="Calibri"/>
          <w:szCs w:val="19"/>
        </w:rPr>
        <w:cr/>
      </w:r>
    </w:p>
    <w:p w14:paraId="3D295C1C" w14:textId="77777777" w:rsidR="001050CC" w:rsidRPr="00732430" w:rsidRDefault="001050CC" w:rsidP="001050CC">
      <w:pPr>
        <w:spacing w:line="240" w:lineRule="auto"/>
        <w:jc w:val="both"/>
        <w:rPr>
          <w:rFonts w:cs="Calibri"/>
          <w:szCs w:val="19"/>
        </w:rPr>
      </w:pPr>
      <w:r w:rsidRPr="00732430">
        <w:rPr>
          <w:rFonts w:cs="Calibri"/>
          <w:szCs w:val="19"/>
        </w:rPr>
        <w:t>Le client notifiera au mandataire du groupement la levée des conditions suspensives en renvoyant le document « notification de levée des conditions suspensives » avec accusé de réception.</w:t>
      </w:r>
    </w:p>
    <w:p w14:paraId="42B93735" w14:textId="77777777" w:rsidR="003862A1" w:rsidRDefault="003862A1" w:rsidP="00FE69BA">
      <w:pPr>
        <w:spacing w:line="240" w:lineRule="auto"/>
      </w:pPr>
    </w:p>
    <w:p w14:paraId="34F6F1E5" w14:textId="3F72AA8C" w:rsidR="00FE69BA" w:rsidRDefault="00FE69BA" w:rsidP="00FE69BA">
      <w:pPr>
        <w:pStyle w:val="Titre2"/>
        <w:spacing w:after="0"/>
      </w:pPr>
      <w:r w:rsidRPr="00B167CC">
        <w:t xml:space="preserve">Article </w:t>
      </w:r>
      <w:r>
        <w:t>6</w:t>
      </w:r>
      <w:r w:rsidRPr="00B167CC">
        <w:t>.</w:t>
      </w:r>
      <w:r>
        <w:t>2</w:t>
      </w:r>
      <w:r w:rsidRPr="00B167CC">
        <w:t xml:space="preserve"> </w:t>
      </w:r>
      <w:r w:rsidR="003862A1">
        <w:t>-</w:t>
      </w:r>
      <w:r w:rsidRPr="00B167CC">
        <w:t> </w:t>
      </w:r>
      <w:r w:rsidR="003862A1">
        <w:t xml:space="preserve">Condition suspensive à l’obtention d’un prêt immobilier </w:t>
      </w:r>
    </w:p>
    <w:p w14:paraId="499339FC" w14:textId="2E4EA3CB" w:rsidR="001A026C" w:rsidRDefault="001A026C" w:rsidP="001A026C"/>
    <w:p w14:paraId="2B6E494C" w14:textId="77777777" w:rsidR="005D6FB1" w:rsidRPr="00732430" w:rsidRDefault="005D6FB1" w:rsidP="005D6FB1">
      <w:pPr>
        <w:spacing w:line="240" w:lineRule="auto"/>
        <w:jc w:val="both"/>
        <w:rPr>
          <w:rFonts w:cs="Calibri"/>
          <w:szCs w:val="19"/>
        </w:rPr>
      </w:pPr>
      <w:r w:rsidRPr="00732430">
        <w:rPr>
          <w:rFonts w:cs="Calibri"/>
          <w:szCs w:val="19"/>
        </w:rPr>
        <w:t>Le contrat est soumis à la condition suspensive de l’obtention d’un prêt immobilier, quel que soit son montant, lorsqu’il a pour objet de financer des travaux sur existants (réparation, amélioration ou entretien) d’un bien appartenant au client, lorsque le contrat de crédit est garanti par une hypothèque (ou toute autre sûreté).</w:t>
      </w:r>
    </w:p>
    <w:p w14:paraId="05ECE4AE" w14:textId="05CE0DEC" w:rsidR="005D6FB1" w:rsidRPr="00732430" w:rsidRDefault="005D6FB1" w:rsidP="005D6FB1">
      <w:pPr>
        <w:spacing w:line="240" w:lineRule="auto"/>
        <w:jc w:val="both"/>
        <w:rPr>
          <w:rFonts w:cs="Calibri"/>
          <w:b/>
          <w:szCs w:val="19"/>
        </w:rPr>
      </w:pPr>
      <w:r w:rsidRPr="00732430">
        <w:rPr>
          <w:rFonts w:cs="Calibri"/>
          <w:szCs w:val="19"/>
        </w:rPr>
        <w:lastRenderedPageBreak/>
        <w:sym w:font="Wingdings" w:char="F071"/>
      </w:r>
      <w:r w:rsidRPr="00732430">
        <w:rPr>
          <w:rFonts w:cs="Calibri"/>
          <w:szCs w:val="19"/>
        </w:rPr>
        <w:t xml:space="preserve"> </w:t>
      </w:r>
      <w:r w:rsidRPr="00732430">
        <w:rPr>
          <w:rFonts w:cs="Calibri"/>
          <w:b/>
          <w:szCs w:val="19"/>
        </w:rPr>
        <w:t xml:space="preserve"> Le client envisage de recourir à un prêt garanti par une hypothèque (ou toute autre sûreté) </w:t>
      </w:r>
    </w:p>
    <w:p w14:paraId="6C0DA4E0" w14:textId="77777777" w:rsidR="005D6FB1" w:rsidRPr="00732430" w:rsidRDefault="005D6FB1" w:rsidP="005D6FB1">
      <w:pPr>
        <w:spacing w:line="240" w:lineRule="auto"/>
        <w:jc w:val="both"/>
        <w:rPr>
          <w:rFonts w:cs="Calibri"/>
          <w:szCs w:val="19"/>
        </w:rPr>
      </w:pPr>
    </w:p>
    <w:p w14:paraId="627B1205" w14:textId="77777777" w:rsidR="005D6FB1" w:rsidRPr="00732430" w:rsidRDefault="005D6FB1" w:rsidP="005D6FB1">
      <w:pPr>
        <w:spacing w:line="240" w:lineRule="auto"/>
        <w:jc w:val="both"/>
        <w:rPr>
          <w:rFonts w:cs="Calibri"/>
          <w:szCs w:val="19"/>
        </w:rPr>
      </w:pPr>
      <w:r w:rsidRPr="00732430">
        <w:rPr>
          <w:rFonts w:cs="Calibri"/>
          <w:szCs w:val="19"/>
        </w:rPr>
        <w:t>Le contrat est signé sous la condition suspensive de l’obtention du ou des prêts suivants :</w:t>
      </w:r>
    </w:p>
    <w:p w14:paraId="266F3258" w14:textId="77777777" w:rsidR="005D6FB1" w:rsidRPr="00732430" w:rsidRDefault="005D6FB1" w:rsidP="005D6FB1">
      <w:pPr>
        <w:spacing w:line="240" w:lineRule="auto"/>
        <w:jc w:val="both"/>
        <w:rPr>
          <w:rFonts w:cs="Calibri"/>
          <w:sz w:val="6"/>
          <w:szCs w:val="19"/>
        </w:rPr>
      </w:pPr>
    </w:p>
    <w:tbl>
      <w:tblPr>
        <w:tblW w:w="9865" w:type="dxa"/>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72"/>
        <w:gridCol w:w="2694"/>
        <w:gridCol w:w="1984"/>
        <w:gridCol w:w="1418"/>
        <w:gridCol w:w="1559"/>
        <w:gridCol w:w="2047"/>
        <w:gridCol w:w="91"/>
      </w:tblGrid>
      <w:tr w:rsidR="005D6FB1" w:rsidRPr="00732430" w14:paraId="548DE72D" w14:textId="77777777" w:rsidTr="005D6FB1">
        <w:trPr>
          <w:gridBefore w:val="1"/>
          <w:wBefore w:w="72" w:type="dxa"/>
          <w:trHeight w:val="326"/>
        </w:trPr>
        <w:tc>
          <w:tcPr>
            <w:tcW w:w="4678" w:type="dxa"/>
            <w:gridSpan w:val="2"/>
            <w:tcBorders>
              <w:bottom w:val="nil"/>
            </w:tcBorders>
            <w:shd w:val="clear" w:color="auto" w:fill="auto"/>
            <w:vAlign w:val="center"/>
          </w:tcPr>
          <w:p w14:paraId="12EB1C5C" w14:textId="77777777" w:rsidR="005D6FB1" w:rsidRDefault="005D6FB1" w:rsidP="005D6FB1">
            <w:pPr>
              <w:spacing w:line="240" w:lineRule="auto"/>
              <w:jc w:val="both"/>
              <w:rPr>
                <w:rFonts w:cs="Calibri"/>
                <w:szCs w:val="19"/>
              </w:rPr>
            </w:pPr>
            <w:r w:rsidRPr="00732430">
              <w:rPr>
                <w:rFonts w:cs="Calibri"/>
                <w:szCs w:val="19"/>
              </w:rPr>
              <w:t>Montant total TTC à financer à l’aide de prêt</w:t>
            </w:r>
            <w:r>
              <w:rPr>
                <w:rFonts w:cs="Calibri"/>
                <w:szCs w:val="19"/>
              </w:rPr>
              <w:t> :</w:t>
            </w:r>
          </w:p>
          <w:p w14:paraId="60ABA659" w14:textId="77777777" w:rsidR="005D6FB1" w:rsidRPr="00732430" w:rsidRDefault="005D6FB1" w:rsidP="005D6FB1">
            <w:pPr>
              <w:spacing w:line="240" w:lineRule="auto"/>
              <w:jc w:val="both"/>
              <w:rPr>
                <w:rFonts w:cs="Calibri"/>
                <w:szCs w:val="19"/>
              </w:rPr>
            </w:pPr>
          </w:p>
        </w:tc>
        <w:tc>
          <w:tcPr>
            <w:tcW w:w="5115" w:type="dxa"/>
            <w:gridSpan w:val="4"/>
            <w:tcBorders>
              <w:bottom w:val="dotted" w:sz="4" w:space="0" w:color="auto"/>
            </w:tcBorders>
            <w:shd w:val="clear" w:color="auto" w:fill="auto"/>
            <w:vAlign w:val="center"/>
          </w:tcPr>
          <w:p w14:paraId="341995A0" w14:textId="77777777" w:rsidR="005D6FB1" w:rsidRPr="00732430" w:rsidRDefault="005D6FB1" w:rsidP="005D6FB1">
            <w:pPr>
              <w:spacing w:line="240" w:lineRule="auto"/>
              <w:jc w:val="both"/>
              <w:rPr>
                <w:rFonts w:cs="Calibri"/>
                <w:szCs w:val="19"/>
              </w:rPr>
            </w:pPr>
            <w:r w:rsidRPr="00732430">
              <w:rPr>
                <w:rFonts w:cs="Calibri"/>
                <w:szCs w:val="19"/>
              </w:rPr>
              <w:t xml:space="preserve"> </w:t>
            </w:r>
            <w:r w:rsidRPr="00732430">
              <w:rPr>
                <w:rFonts w:cs="Calibri"/>
                <w:szCs w:val="19"/>
              </w:rPr>
              <w:fldChar w:fldCharType="begin">
                <w:ffData>
                  <w:name w:val="Texte122"/>
                  <w:enabled/>
                  <w:calcOnExit w:val="0"/>
                  <w:textInput/>
                </w:ffData>
              </w:fldChar>
            </w:r>
            <w:r w:rsidRPr="00732430">
              <w:rPr>
                <w:rFonts w:cs="Calibri"/>
                <w:szCs w:val="19"/>
              </w:rPr>
              <w:instrText xml:space="preserve"> FORMTEXT </w:instrText>
            </w:r>
            <w:r w:rsidR="00000000">
              <w:rPr>
                <w:rFonts w:cs="Calibri"/>
                <w:szCs w:val="19"/>
              </w:rPr>
            </w:r>
            <w:r w:rsidR="00000000">
              <w:rPr>
                <w:rFonts w:cs="Calibri"/>
                <w:szCs w:val="19"/>
              </w:rPr>
              <w:fldChar w:fldCharType="separate"/>
            </w:r>
            <w:r w:rsidRPr="00732430">
              <w:rPr>
                <w:rFonts w:cs="Calibri"/>
                <w:szCs w:val="19"/>
              </w:rPr>
              <w:fldChar w:fldCharType="end"/>
            </w:r>
          </w:p>
        </w:tc>
      </w:tr>
      <w:tr w:rsidR="005D6FB1" w:rsidRPr="00C11F1A" w14:paraId="66219369" w14:textId="77777777" w:rsidTr="005D6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After w:val="1"/>
          <w:wAfter w:w="91" w:type="dxa"/>
        </w:trPr>
        <w:tc>
          <w:tcPr>
            <w:tcW w:w="276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EA9132" w14:textId="77777777" w:rsidR="005D6FB1" w:rsidRPr="00FC5CE0" w:rsidRDefault="005D6FB1" w:rsidP="005D6FB1">
            <w:pPr>
              <w:spacing w:line="240" w:lineRule="auto"/>
              <w:rPr>
                <w:sz w:val="20"/>
              </w:rPr>
            </w:pPr>
            <w:r w:rsidRPr="00FC5CE0">
              <w:rPr>
                <w:sz w:val="20"/>
              </w:rPr>
              <w:t>Nom du prêt</w:t>
            </w:r>
          </w:p>
        </w:tc>
        <w:tc>
          <w:tcPr>
            <w:tcW w:w="1984" w:type="dxa"/>
            <w:tcBorders>
              <w:top w:val="single" w:sz="4" w:space="0" w:color="000000"/>
              <w:left w:val="single" w:sz="4" w:space="0" w:color="000000"/>
              <w:bottom w:val="single" w:sz="4" w:space="0" w:color="000000"/>
              <w:right w:val="single" w:sz="4" w:space="0" w:color="000000"/>
            </w:tcBorders>
          </w:tcPr>
          <w:p w14:paraId="5BD121ED" w14:textId="77777777" w:rsidR="005D6FB1" w:rsidRPr="00FC5CE0" w:rsidRDefault="005D6FB1" w:rsidP="005D6FB1">
            <w:pPr>
              <w:spacing w:line="240" w:lineRule="auto"/>
              <w:rPr>
                <w:sz w:val="20"/>
              </w:rPr>
            </w:pPr>
            <w:r w:rsidRPr="00FC5CE0">
              <w:rPr>
                <w:sz w:val="20"/>
              </w:rPr>
              <w:t>Montant</w:t>
            </w:r>
          </w:p>
        </w:tc>
        <w:tc>
          <w:tcPr>
            <w:tcW w:w="1418" w:type="dxa"/>
            <w:tcBorders>
              <w:top w:val="single" w:sz="4" w:space="0" w:color="000000"/>
              <w:left w:val="single" w:sz="4" w:space="0" w:color="000000"/>
              <w:bottom w:val="single" w:sz="4" w:space="0" w:color="000000"/>
              <w:right w:val="single" w:sz="4" w:space="0" w:color="000000"/>
            </w:tcBorders>
          </w:tcPr>
          <w:p w14:paraId="010F571F" w14:textId="77777777" w:rsidR="005D6FB1" w:rsidRPr="002C095D" w:rsidRDefault="005D6FB1" w:rsidP="005D6FB1">
            <w:pPr>
              <w:spacing w:line="240" w:lineRule="auto"/>
              <w:rPr>
                <w:sz w:val="20"/>
              </w:rPr>
            </w:pPr>
            <w:r w:rsidRPr="002C095D">
              <w:rPr>
                <w:sz w:val="20"/>
              </w:rPr>
              <w:t>Durée (années)</w:t>
            </w:r>
          </w:p>
        </w:tc>
        <w:tc>
          <w:tcPr>
            <w:tcW w:w="1559" w:type="dxa"/>
            <w:tcBorders>
              <w:top w:val="single" w:sz="4" w:space="0" w:color="000000"/>
              <w:left w:val="single" w:sz="4" w:space="0" w:color="000000"/>
              <w:bottom w:val="single" w:sz="4" w:space="0" w:color="000000"/>
              <w:right w:val="single" w:sz="4" w:space="0" w:color="000000"/>
            </w:tcBorders>
          </w:tcPr>
          <w:p w14:paraId="448DE174" w14:textId="77777777" w:rsidR="005D6FB1" w:rsidRPr="00C11F1A" w:rsidRDefault="005D6FB1" w:rsidP="005D6FB1">
            <w:pPr>
              <w:spacing w:line="240" w:lineRule="auto"/>
              <w:rPr>
                <w:sz w:val="20"/>
              </w:rPr>
            </w:pPr>
            <w:r w:rsidRPr="00C11F1A">
              <w:rPr>
                <w:sz w:val="20"/>
              </w:rPr>
              <w:t>Taux</w:t>
            </w:r>
            <w:r>
              <w:rPr>
                <w:sz w:val="20"/>
              </w:rPr>
              <w:t xml:space="preserve"> effectif global (%)</w:t>
            </w:r>
          </w:p>
        </w:tc>
        <w:tc>
          <w:tcPr>
            <w:tcW w:w="2047" w:type="dxa"/>
            <w:tcBorders>
              <w:top w:val="single" w:sz="4" w:space="0" w:color="000000"/>
              <w:left w:val="single" w:sz="4" w:space="0" w:color="000000"/>
              <w:bottom w:val="single" w:sz="4" w:space="0" w:color="000000"/>
              <w:right w:val="single" w:sz="4" w:space="0" w:color="000000"/>
            </w:tcBorders>
          </w:tcPr>
          <w:p w14:paraId="120F0AE4" w14:textId="77777777" w:rsidR="005D6FB1" w:rsidRPr="00C11F1A" w:rsidRDefault="005D6FB1" w:rsidP="005D6FB1">
            <w:pPr>
              <w:spacing w:line="240" w:lineRule="auto"/>
              <w:rPr>
                <w:sz w:val="20"/>
              </w:rPr>
            </w:pPr>
            <w:r w:rsidRPr="00C11F1A">
              <w:rPr>
                <w:sz w:val="20"/>
              </w:rPr>
              <w:t>Remboursement mensuel</w:t>
            </w:r>
          </w:p>
        </w:tc>
      </w:tr>
      <w:tr w:rsidR="005D6FB1" w:rsidRPr="00C11F1A" w14:paraId="47895740" w14:textId="77777777" w:rsidTr="005D6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After w:val="1"/>
          <w:wAfter w:w="91" w:type="dxa"/>
        </w:trPr>
        <w:tc>
          <w:tcPr>
            <w:tcW w:w="2766" w:type="dxa"/>
            <w:gridSpan w:val="2"/>
            <w:tcBorders>
              <w:top w:val="single" w:sz="4" w:space="0" w:color="000000"/>
              <w:left w:val="single" w:sz="4" w:space="0" w:color="000000"/>
              <w:bottom w:val="single" w:sz="4" w:space="0" w:color="000000"/>
              <w:right w:val="single" w:sz="4" w:space="0" w:color="000000"/>
            </w:tcBorders>
            <w:shd w:val="clear" w:color="auto" w:fill="D0F1F8"/>
          </w:tcPr>
          <w:p w14:paraId="31210108" w14:textId="77777777" w:rsidR="005D6FB1" w:rsidRPr="00FC5CE0" w:rsidRDefault="005D6FB1" w:rsidP="005D6FB1">
            <w:pPr>
              <w:spacing w:line="240" w:lineRule="auto"/>
              <w:rPr>
                <w:sz w:val="20"/>
              </w:rPr>
            </w:pPr>
            <w:r w:rsidRPr="00FC5CE0">
              <w:rPr>
                <w:sz w:val="20"/>
              </w:rPr>
              <w:t>Prêt à taux zéro</w:t>
            </w:r>
          </w:p>
        </w:tc>
        <w:tc>
          <w:tcPr>
            <w:tcW w:w="1984" w:type="dxa"/>
            <w:tcBorders>
              <w:top w:val="single" w:sz="4" w:space="0" w:color="000000"/>
              <w:left w:val="single" w:sz="4" w:space="0" w:color="000000"/>
              <w:bottom w:val="single" w:sz="4" w:space="0" w:color="000000"/>
              <w:right w:val="single" w:sz="4" w:space="0" w:color="000000"/>
            </w:tcBorders>
            <w:shd w:val="clear" w:color="auto" w:fill="D0F1F8"/>
          </w:tcPr>
          <w:p w14:paraId="5A315A3C" w14:textId="77777777" w:rsidR="005D6FB1" w:rsidRPr="002C095D" w:rsidRDefault="005D6FB1" w:rsidP="005D6FB1">
            <w:pPr>
              <w:spacing w:line="240" w:lineRule="auto"/>
              <w:rPr>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0F1F8"/>
          </w:tcPr>
          <w:p w14:paraId="325F90D5" w14:textId="77777777" w:rsidR="005D6FB1" w:rsidRPr="002C095D" w:rsidRDefault="005D6FB1" w:rsidP="005D6FB1">
            <w:pPr>
              <w:spacing w:line="240" w:lineRule="auto"/>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0F1F8"/>
          </w:tcPr>
          <w:p w14:paraId="1743F779" w14:textId="77777777" w:rsidR="005D6FB1" w:rsidRPr="00C11F1A" w:rsidRDefault="005D6FB1" w:rsidP="005D6FB1">
            <w:pPr>
              <w:spacing w:line="240" w:lineRule="auto"/>
              <w:rPr>
                <w:sz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D0F1F8"/>
          </w:tcPr>
          <w:p w14:paraId="2579AA5C" w14:textId="77777777" w:rsidR="005D6FB1" w:rsidRPr="00C11F1A" w:rsidRDefault="005D6FB1" w:rsidP="005D6FB1">
            <w:pPr>
              <w:spacing w:line="240" w:lineRule="auto"/>
              <w:rPr>
                <w:sz w:val="20"/>
              </w:rPr>
            </w:pPr>
          </w:p>
        </w:tc>
      </w:tr>
      <w:tr w:rsidR="005D6FB1" w:rsidRPr="00C11F1A" w14:paraId="68C39F4F" w14:textId="77777777" w:rsidTr="005D6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After w:val="1"/>
          <w:wAfter w:w="91" w:type="dxa"/>
        </w:trPr>
        <w:tc>
          <w:tcPr>
            <w:tcW w:w="2766" w:type="dxa"/>
            <w:gridSpan w:val="2"/>
            <w:tcBorders>
              <w:top w:val="single" w:sz="4" w:space="0" w:color="000000"/>
              <w:left w:val="single" w:sz="4" w:space="0" w:color="000000"/>
              <w:bottom w:val="single" w:sz="4" w:space="0" w:color="000000"/>
              <w:right w:val="single" w:sz="4" w:space="0" w:color="000000"/>
            </w:tcBorders>
            <w:shd w:val="clear" w:color="auto" w:fill="D0F1F8"/>
          </w:tcPr>
          <w:p w14:paraId="7AE50531" w14:textId="77777777" w:rsidR="005D6FB1" w:rsidRPr="00FC5CE0" w:rsidRDefault="005D6FB1" w:rsidP="005D6FB1">
            <w:pPr>
              <w:spacing w:line="240" w:lineRule="auto"/>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D0F1F8"/>
          </w:tcPr>
          <w:p w14:paraId="3F052BED" w14:textId="77777777" w:rsidR="005D6FB1" w:rsidRPr="002C095D" w:rsidRDefault="005D6FB1" w:rsidP="005D6FB1">
            <w:pPr>
              <w:spacing w:line="240" w:lineRule="auto"/>
              <w:rPr>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0F1F8"/>
          </w:tcPr>
          <w:p w14:paraId="4472F824" w14:textId="77777777" w:rsidR="005D6FB1" w:rsidRPr="002C095D" w:rsidRDefault="005D6FB1" w:rsidP="005D6FB1">
            <w:pPr>
              <w:spacing w:line="240" w:lineRule="auto"/>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0F1F8"/>
          </w:tcPr>
          <w:p w14:paraId="09A65D24" w14:textId="77777777" w:rsidR="005D6FB1" w:rsidRPr="00C11F1A" w:rsidRDefault="005D6FB1" w:rsidP="005D6FB1">
            <w:pPr>
              <w:spacing w:line="240" w:lineRule="auto"/>
              <w:rPr>
                <w:sz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D0F1F8"/>
          </w:tcPr>
          <w:p w14:paraId="4E4FDC4F" w14:textId="77777777" w:rsidR="005D6FB1" w:rsidRPr="00C11F1A" w:rsidRDefault="005D6FB1" w:rsidP="005D6FB1">
            <w:pPr>
              <w:spacing w:line="240" w:lineRule="auto"/>
              <w:rPr>
                <w:sz w:val="20"/>
              </w:rPr>
            </w:pPr>
          </w:p>
        </w:tc>
      </w:tr>
      <w:tr w:rsidR="005D6FB1" w:rsidRPr="00C11F1A" w14:paraId="5A15A154" w14:textId="77777777" w:rsidTr="005D6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After w:val="1"/>
          <w:wAfter w:w="91" w:type="dxa"/>
        </w:trPr>
        <w:tc>
          <w:tcPr>
            <w:tcW w:w="2766" w:type="dxa"/>
            <w:gridSpan w:val="2"/>
            <w:tcBorders>
              <w:top w:val="single" w:sz="4" w:space="0" w:color="000000"/>
              <w:left w:val="single" w:sz="4" w:space="0" w:color="000000"/>
              <w:bottom w:val="single" w:sz="4" w:space="0" w:color="000000"/>
              <w:right w:val="single" w:sz="4" w:space="0" w:color="000000"/>
            </w:tcBorders>
            <w:shd w:val="clear" w:color="auto" w:fill="D0F1F8"/>
          </w:tcPr>
          <w:p w14:paraId="33C38705" w14:textId="77777777" w:rsidR="005D6FB1" w:rsidRPr="00FC5CE0" w:rsidRDefault="005D6FB1" w:rsidP="005D6FB1">
            <w:pPr>
              <w:spacing w:line="240" w:lineRule="auto"/>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D0F1F8"/>
          </w:tcPr>
          <w:p w14:paraId="6F1FA52D" w14:textId="77777777" w:rsidR="005D6FB1" w:rsidRPr="002C095D" w:rsidRDefault="005D6FB1" w:rsidP="005D6FB1">
            <w:pPr>
              <w:spacing w:line="240" w:lineRule="auto"/>
              <w:rPr>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0F1F8"/>
          </w:tcPr>
          <w:p w14:paraId="2C10B1CD" w14:textId="77777777" w:rsidR="005D6FB1" w:rsidRPr="002C095D" w:rsidRDefault="005D6FB1" w:rsidP="005D6FB1">
            <w:pPr>
              <w:spacing w:line="240" w:lineRule="auto"/>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0F1F8"/>
          </w:tcPr>
          <w:p w14:paraId="1781C218" w14:textId="77777777" w:rsidR="005D6FB1" w:rsidRPr="00C11F1A" w:rsidRDefault="005D6FB1" w:rsidP="005D6FB1">
            <w:pPr>
              <w:spacing w:line="240" w:lineRule="auto"/>
              <w:rPr>
                <w:sz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D0F1F8"/>
          </w:tcPr>
          <w:p w14:paraId="67FFC42B" w14:textId="77777777" w:rsidR="005D6FB1" w:rsidRPr="00C11F1A" w:rsidRDefault="005D6FB1" w:rsidP="005D6FB1">
            <w:pPr>
              <w:spacing w:line="240" w:lineRule="auto"/>
              <w:rPr>
                <w:sz w:val="20"/>
              </w:rPr>
            </w:pPr>
          </w:p>
        </w:tc>
      </w:tr>
    </w:tbl>
    <w:p w14:paraId="799FBEF4" w14:textId="77777777" w:rsidR="005D6FB1" w:rsidRPr="00732430" w:rsidRDefault="005D6FB1" w:rsidP="005D6FB1">
      <w:pPr>
        <w:spacing w:line="240" w:lineRule="auto"/>
        <w:jc w:val="both"/>
        <w:rPr>
          <w:rFonts w:cs="Calibri"/>
          <w:sz w:val="10"/>
          <w:szCs w:val="19"/>
        </w:rPr>
      </w:pPr>
    </w:p>
    <w:p w14:paraId="006DA096" w14:textId="77777777" w:rsidR="005D6FB1" w:rsidRDefault="005D6FB1" w:rsidP="005D6FB1">
      <w:pPr>
        <w:spacing w:line="240" w:lineRule="auto"/>
        <w:jc w:val="both"/>
        <w:rPr>
          <w:rFonts w:cs="Calibri"/>
          <w:szCs w:val="19"/>
        </w:rPr>
      </w:pPr>
    </w:p>
    <w:p w14:paraId="08B65D68" w14:textId="77777777" w:rsidR="005D6FB1" w:rsidRPr="00732430" w:rsidRDefault="005D6FB1" w:rsidP="005D6FB1">
      <w:pPr>
        <w:spacing w:line="240" w:lineRule="auto"/>
        <w:jc w:val="both"/>
        <w:rPr>
          <w:rFonts w:cs="Calibri"/>
          <w:szCs w:val="19"/>
        </w:rPr>
      </w:pPr>
      <w:r w:rsidRPr="00732430">
        <w:rPr>
          <w:rFonts w:cs="Calibri"/>
          <w:szCs w:val="19"/>
        </w:rPr>
        <w:t>La condition suspensive commence à courir au jour de la signature du contrat et sa durée de validité est fixée à un mois. Pendant ce délai, aucun commencement d’exécution ne peut être exigé de l’architecte.</w:t>
      </w:r>
    </w:p>
    <w:p w14:paraId="572A1A20" w14:textId="77777777" w:rsidR="005D6FB1" w:rsidRPr="00732430" w:rsidRDefault="005D6FB1" w:rsidP="005D6FB1">
      <w:pPr>
        <w:spacing w:line="240" w:lineRule="auto"/>
        <w:jc w:val="both"/>
        <w:rPr>
          <w:rFonts w:cs="Calibri"/>
          <w:sz w:val="10"/>
          <w:szCs w:val="19"/>
        </w:rPr>
      </w:pPr>
    </w:p>
    <w:p w14:paraId="05391D93" w14:textId="77777777" w:rsidR="005D6FB1" w:rsidRPr="00732430" w:rsidRDefault="005D6FB1" w:rsidP="005D6FB1">
      <w:pPr>
        <w:spacing w:line="240" w:lineRule="auto"/>
        <w:jc w:val="both"/>
        <w:rPr>
          <w:rFonts w:cs="Calibri"/>
          <w:szCs w:val="19"/>
        </w:rPr>
      </w:pPr>
      <w:r w:rsidRPr="00732430">
        <w:rPr>
          <w:rFonts w:cs="Calibri"/>
          <w:szCs w:val="19"/>
        </w:rPr>
        <w:t xml:space="preserve">Le client s’engage au cours de cette période à contacter différents organismes bancaires afin d’obtenir plusieurs offres préalables de prêts. Il s’engage à fournir dès réception au mandataire une copie de chacune de ces offres préalables. </w:t>
      </w:r>
    </w:p>
    <w:p w14:paraId="7B304765" w14:textId="77777777" w:rsidR="005D6FB1" w:rsidRPr="00732430" w:rsidRDefault="005D6FB1" w:rsidP="005D6FB1">
      <w:pPr>
        <w:spacing w:line="240" w:lineRule="auto"/>
        <w:jc w:val="both"/>
        <w:rPr>
          <w:rFonts w:cs="Calibri"/>
          <w:sz w:val="10"/>
          <w:szCs w:val="19"/>
        </w:rPr>
      </w:pPr>
    </w:p>
    <w:p w14:paraId="062FFA56" w14:textId="77777777" w:rsidR="005D6FB1" w:rsidRPr="00732430" w:rsidRDefault="005D6FB1" w:rsidP="005D6FB1">
      <w:pPr>
        <w:spacing w:line="240" w:lineRule="auto"/>
        <w:jc w:val="both"/>
        <w:rPr>
          <w:rFonts w:cs="Calibri"/>
          <w:szCs w:val="19"/>
        </w:rPr>
      </w:pPr>
      <w:r w:rsidRPr="00732430">
        <w:rPr>
          <w:rFonts w:cs="Calibri"/>
          <w:szCs w:val="19"/>
        </w:rPr>
        <w:t>En l’absence d’obtention du ou des prêts dans le délai imparti, toute somme versée à l’avance par le client au groupement est immédiatement et intégralement remboursable sans retenue ni indemnité à quelque titre que ce soit (art. L. 312-16 du Code de la consommation).</w:t>
      </w:r>
    </w:p>
    <w:p w14:paraId="79A36678" w14:textId="77777777" w:rsidR="005D6FB1" w:rsidRPr="00732430" w:rsidRDefault="005D6FB1" w:rsidP="005D6FB1">
      <w:pPr>
        <w:spacing w:line="240" w:lineRule="auto"/>
        <w:jc w:val="both"/>
        <w:rPr>
          <w:rFonts w:cs="Calibri"/>
          <w:szCs w:val="19"/>
        </w:rPr>
      </w:pPr>
    </w:p>
    <w:p w14:paraId="0C9EF066" w14:textId="77777777" w:rsidR="005D6FB1" w:rsidRPr="00732430" w:rsidRDefault="005D6FB1" w:rsidP="005D6FB1">
      <w:pPr>
        <w:spacing w:line="240" w:lineRule="auto"/>
        <w:jc w:val="both"/>
        <w:rPr>
          <w:rFonts w:cs="Calibri"/>
          <w:b/>
          <w:szCs w:val="19"/>
        </w:rPr>
      </w:pPr>
      <w:r w:rsidRPr="00732430">
        <w:rPr>
          <w:rFonts w:cs="Calibri"/>
          <w:szCs w:val="19"/>
        </w:rPr>
        <w:sym w:font="Wingdings" w:char="F071"/>
      </w:r>
      <w:r w:rsidRPr="00732430">
        <w:rPr>
          <w:rFonts w:cs="Calibri"/>
          <w:szCs w:val="19"/>
        </w:rPr>
        <w:t xml:space="preserve"> </w:t>
      </w:r>
      <w:r w:rsidRPr="00732430">
        <w:rPr>
          <w:rFonts w:cs="Calibri"/>
          <w:b/>
          <w:szCs w:val="19"/>
        </w:rPr>
        <w:t xml:space="preserve"> Le client n’envisage pas de recourir à un prêt </w:t>
      </w:r>
    </w:p>
    <w:p w14:paraId="4879349F" w14:textId="77777777" w:rsidR="005D6FB1" w:rsidRPr="00732430" w:rsidRDefault="005D6FB1" w:rsidP="005D6FB1">
      <w:pPr>
        <w:spacing w:line="240" w:lineRule="auto"/>
        <w:jc w:val="both"/>
        <w:rPr>
          <w:rFonts w:cs="Calibri"/>
          <w:sz w:val="10"/>
          <w:szCs w:val="19"/>
        </w:rPr>
      </w:pPr>
    </w:p>
    <w:p w14:paraId="1A0597D9" w14:textId="3756B224" w:rsidR="005D6FB1" w:rsidRPr="00732430" w:rsidRDefault="005D6FB1" w:rsidP="005D6FB1">
      <w:pPr>
        <w:spacing w:line="240" w:lineRule="auto"/>
        <w:jc w:val="both"/>
        <w:rPr>
          <w:rFonts w:cs="Calibri"/>
          <w:szCs w:val="19"/>
        </w:rPr>
      </w:pPr>
      <w:r w:rsidRPr="00732430">
        <w:rPr>
          <w:rFonts w:cs="Calibri"/>
          <w:szCs w:val="19"/>
        </w:rPr>
        <w:t xml:space="preserve">Le contrat n’est pas conclu sous condition suspensive, le client étant tenu de recopier de sa main, en toutes lettres, la mention suivante : </w:t>
      </w:r>
      <w:r w:rsidRPr="00732430">
        <w:rPr>
          <w:rFonts w:cs="Calibri"/>
          <w:i/>
          <w:iCs/>
          <w:szCs w:val="19"/>
        </w:rPr>
        <w:t>« Je soussigné, ............. (Nom et Prénom), maître d'ouvrage, déclare ne pas demander de prêt pour la réalisation de cette opération et reconnaît avoir été informé des conséquences de ma renonciation et notamment du fait que, si je recourais néanmoins à un prêt, je ne pourrais me prévaloir du bénéfice des dispositions protectrices du Code de la consommation relatives au crédit immobilier »</w:t>
      </w:r>
      <w:r w:rsidRPr="00732430">
        <w:rPr>
          <w:rFonts w:cs="Calibri"/>
          <w:szCs w:val="19"/>
        </w:rPr>
        <w:t xml:space="preserve"> (art. L. 312-17 du Code de la consommation).</w:t>
      </w:r>
    </w:p>
    <w:p w14:paraId="639F303A" w14:textId="77777777" w:rsidR="005D6FB1" w:rsidRPr="00732430" w:rsidRDefault="005D6FB1" w:rsidP="005D6FB1">
      <w:pPr>
        <w:spacing w:line="240" w:lineRule="auto"/>
        <w:jc w:val="both"/>
        <w:rPr>
          <w:rFonts w:cs="Calibri"/>
          <w:sz w:val="10"/>
          <w:szCs w:val="19"/>
        </w:rPr>
      </w:pPr>
    </w:p>
    <w:p w14:paraId="6D0A1D73" w14:textId="77777777" w:rsidR="005D6FB1" w:rsidRPr="00732430" w:rsidRDefault="005D6FB1" w:rsidP="005D6FB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3818B2B3" w14:textId="77777777" w:rsidR="005D6FB1" w:rsidRPr="00732430" w:rsidRDefault="005D6FB1" w:rsidP="005D6FB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268C427D" w14:textId="0C17EC7B" w:rsidR="005D6FB1" w:rsidRDefault="005D6FB1" w:rsidP="005D6FB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0CD7F44E" w14:textId="53C4065A" w:rsidR="005D6FB1" w:rsidRDefault="005D6FB1" w:rsidP="005D6FB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22347AC2" w14:textId="52562E5B" w:rsidR="005D6FB1" w:rsidRDefault="005D6FB1" w:rsidP="005D6FB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4F3D36A5" w14:textId="77777777" w:rsidR="005D6FB1" w:rsidRPr="00732430" w:rsidRDefault="005D6FB1" w:rsidP="005D6FB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0796BBDF" w14:textId="77777777" w:rsidR="005D6FB1" w:rsidRPr="00732430" w:rsidRDefault="005D6FB1" w:rsidP="005D6FB1">
      <w:pPr>
        <w:spacing w:line="240" w:lineRule="auto"/>
        <w:jc w:val="both"/>
        <w:rPr>
          <w:rFonts w:cs="Calibri"/>
          <w:szCs w:val="19"/>
        </w:rPr>
      </w:pPr>
    </w:p>
    <w:p w14:paraId="51DD2281" w14:textId="3CCFFFFE" w:rsidR="00542D7A" w:rsidRDefault="00542D7A" w:rsidP="001A026C">
      <w:pPr>
        <w:pStyle w:val="Titre1"/>
        <w:spacing w:before="0" w:after="0"/>
      </w:pPr>
      <w:bookmarkStart w:id="13" w:name="_Toc17724329"/>
      <w:r w:rsidRPr="00B167CC">
        <w:t xml:space="preserve">ARTICLE </w:t>
      </w:r>
      <w:r>
        <w:t>7</w:t>
      </w:r>
      <w:r w:rsidRPr="00B167CC">
        <w:t xml:space="preserve"> </w:t>
      </w:r>
      <w:r w:rsidR="005D6FB1">
        <w:t>-</w:t>
      </w:r>
      <w:r>
        <w:t xml:space="preserve"> </w:t>
      </w:r>
      <w:r w:rsidR="003862A1">
        <w:t xml:space="preserve">DELAIS </w:t>
      </w:r>
    </w:p>
    <w:p w14:paraId="2B8188A1" w14:textId="77777777" w:rsidR="00542D7A" w:rsidRPr="00403A73" w:rsidRDefault="00542D7A" w:rsidP="001A026C">
      <w:pPr>
        <w:spacing w:line="240" w:lineRule="auto"/>
      </w:pPr>
    </w:p>
    <w:p w14:paraId="0ABD3D32" w14:textId="1BF256CB" w:rsidR="003862A1" w:rsidRPr="003862A1" w:rsidRDefault="00542D7A" w:rsidP="003862A1">
      <w:pPr>
        <w:pStyle w:val="Titre2"/>
        <w:spacing w:after="0"/>
      </w:pPr>
      <w:r w:rsidRPr="00B167CC">
        <w:t xml:space="preserve">Article </w:t>
      </w:r>
      <w:r>
        <w:t>7</w:t>
      </w:r>
      <w:r w:rsidRPr="00B167CC">
        <w:t xml:space="preserve">.1 </w:t>
      </w:r>
      <w:r w:rsidR="005D6FB1">
        <w:t>-</w:t>
      </w:r>
      <w:r w:rsidRPr="00B167CC">
        <w:t> </w:t>
      </w:r>
      <w:r w:rsidR="003862A1">
        <w:t>Délai de réalisation des conditions suspensives</w:t>
      </w:r>
    </w:p>
    <w:p w14:paraId="784C1FF4" w14:textId="782AD5CC" w:rsidR="00542D7A" w:rsidRDefault="00542D7A" w:rsidP="001A026C">
      <w:pPr>
        <w:spacing w:line="240" w:lineRule="auto"/>
      </w:pPr>
    </w:p>
    <w:p w14:paraId="6637D99C" w14:textId="7F046500" w:rsidR="005D6FB1" w:rsidRPr="00732430" w:rsidRDefault="005D6FB1" w:rsidP="005D6FB1">
      <w:pPr>
        <w:tabs>
          <w:tab w:val="left" w:pos="567"/>
        </w:tabs>
        <w:spacing w:line="240" w:lineRule="auto"/>
        <w:jc w:val="both"/>
        <w:rPr>
          <w:rFonts w:cs="Calibri"/>
          <w:szCs w:val="19"/>
        </w:rPr>
      </w:pPr>
      <w:r w:rsidRPr="00732430">
        <w:rPr>
          <w:rFonts w:cs="Calibri"/>
          <w:szCs w:val="19"/>
        </w:rPr>
        <w:t xml:space="preserve">Les parties conviennent que les conditions suspensives énumérées à l’article </w:t>
      </w:r>
      <w:r>
        <w:rPr>
          <w:rFonts w:cs="Calibri"/>
          <w:szCs w:val="19"/>
        </w:rPr>
        <w:t>6</w:t>
      </w:r>
      <w:r w:rsidRPr="00732430">
        <w:rPr>
          <w:rFonts w:cs="Calibri"/>
          <w:szCs w:val="19"/>
        </w:rPr>
        <w:t xml:space="preserve"> devront être levées à compter de la signature du présent contrat dans le délai maximal de</w:t>
      </w:r>
      <w:r>
        <w:rPr>
          <w:rFonts w:cs="Calibri"/>
          <w:szCs w:val="19"/>
        </w:rPr>
        <w:t> </w:t>
      </w:r>
      <w:r w:rsidRPr="00B167CC">
        <w:rPr>
          <w:rFonts w:cs="Arial"/>
          <w:szCs w:val="19"/>
          <w:shd w:val="clear" w:color="auto" w:fill="D0F1F8"/>
          <w:lang w:eastAsia="zh-CN"/>
        </w:rPr>
        <w:tab/>
      </w:r>
      <w:r>
        <w:rPr>
          <w:rFonts w:cs="Arial"/>
          <w:szCs w:val="19"/>
          <w:shd w:val="clear" w:color="auto" w:fill="D0F1F8"/>
          <w:lang w:eastAsia="zh-CN"/>
        </w:rPr>
        <w:t xml:space="preserve">                              </w:t>
      </w:r>
      <w:r w:rsidRPr="00B167CC">
        <w:rPr>
          <w:rFonts w:cs="Arial"/>
          <w:szCs w:val="19"/>
          <w:shd w:val="clear" w:color="auto" w:fill="D0F1F8"/>
          <w:lang w:eastAsia="zh-CN"/>
        </w:rPr>
        <w:tab/>
      </w:r>
      <w:r>
        <w:rPr>
          <w:rFonts w:cs="Calibri"/>
          <w:szCs w:val="19"/>
        </w:rPr>
        <w:t xml:space="preserve"> </w:t>
      </w:r>
      <w:r w:rsidRPr="005D6FB1">
        <w:rPr>
          <w:rFonts w:cs="Calibri"/>
          <w:szCs w:val="19"/>
          <w:shd w:val="clear" w:color="auto" w:fill="D0F1F8"/>
        </w:rPr>
        <w:t xml:space="preserve">                                         </w:t>
      </w:r>
      <w:r>
        <w:rPr>
          <w:rFonts w:cs="Calibri"/>
          <w:szCs w:val="19"/>
        </w:rPr>
        <w:t xml:space="preserve"> </w:t>
      </w:r>
    </w:p>
    <w:p w14:paraId="07A4265E" w14:textId="77777777" w:rsidR="005D6FB1" w:rsidRPr="00732430" w:rsidRDefault="005D6FB1" w:rsidP="005D6FB1">
      <w:pPr>
        <w:tabs>
          <w:tab w:val="left" w:pos="567"/>
        </w:tabs>
        <w:spacing w:line="240" w:lineRule="auto"/>
        <w:jc w:val="both"/>
        <w:rPr>
          <w:rFonts w:cs="Calibri"/>
          <w:szCs w:val="19"/>
        </w:rPr>
      </w:pPr>
    </w:p>
    <w:p w14:paraId="3F609ED1" w14:textId="77777777" w:rsidR="005D6FB1" w:rsidRPr="00732430" w:rsidRDefault="005D6FB1" w:rsidP="005D6FB1">
      <w:pPr>
        <w:tabs>
          <w:tab w:val="left" w:pos="567"/>
        </w:tabs>
        <w:spacing w:line="240" w:lineRule="auto"/>
        <w:jc w:val="both"/>
        <w:rPr>
          <w:rFonts w:cs="Calibri"/>
          <w:szCs w:val="19"/>
        </w:rPr>
      </w:pPr>
      <w:r w:rsidRPr="00732430">
        <w:rPr>
          <w:rFonts w:cs="Calibri"/>
          <w:szCs w:val="19"/>
        </w:rPr>
        <w:t>A défaut, le présent marché sera résilié de plein droit.</w:t>
      </w:r>
    </w:p>
    <w:p w14:paraId="34B26B85" w14:textId="77777777" w:rsidR="003862A1" w:rsidRPr="00403A73" w:rsidRDefault="003862A1" w:rsidP="001A026C">
      <w:pPr>
        <w:spacing w:line="240" w:lineRule="auto"/>
      </w:pPr>
    </w:p>
    <w:p w14:paraId="1C3D1741" w14:textId="38FC5EC8" w:rsidR="005E15B4" w:rsidRDefault="00542D7A" w:rsidP="003862A1">
      <w:pPr>
        <w:pStyle w:val="Titre2"/>
        <w:spacing w:after="0"/>
      </w:pPr>
      <w:r w:rsidRPr="00B167CC">
        <w:t xml:space="preserve">Article </w:t>
      </w:r>
      <w:r>
        <w:t>7</w:t>
      </w:r>
      <w:r w:rsidRPr="00B167CC">
        <w:t>.</w:t>
      </w:r>
      <w:r w:rsidR="00371DFE">
        <w:t>2</w:t>
      </w:r>
      <w:r w:rsidRPr="00B167CC">
        <w:t xml:space="preserve"> </w:t>
      </w:r>
      <w:r w:rsidR="005D6FB1">
        <w:t>-</w:t>
      </w:r>
      <w:r>
        <w:t xml:space="preserve"> </w:t>
      </w:r>
      <w:r w:rsidR="003862A1">
        <w:t xml:space="preserve">Délai d’exécution des travaux </w:t>
      </w:r>
    </w:p>
    <w:p w14:paraId="5192E852" w14:textId="64AB1855" w:rsidR="003862A1" w:rsidRDefault="003862A1" w:rsidP="003862A1"/>
    <w:p w14:paraId="1A206E30" w14:textId="77777777" w:rsidR="005D2D7C" w:rsidRDefault="007625FC" w:rsidP="007625FC">
      <w:pPr>
        <w:tabs>
          <w:tab w:val="left" w:pos="567"/>
        </w:tabs>
        <w:spacing w:line="240" w:lineRule="auto"/>
        <w:jc w:val="both"/>
        <w:rPr>
          <w:rFonts w:cs="Calibri"/>
          <w:szCs w:val="19"/>
        </w:rPr>
      </w:pPr>
      <w:r>
        <w:rPr>
          <w:rFonts w:cs="Calibri"/>
          <w:szCs w:val="19"/>
        </w:rPr>
        <w:t xml:space="preserve">Le délai d’exécution des travaux est de </w:t>
      </w:r>
      <w:r w:rsidRPr="005D2D7C">
        <w:rPr>
          <w:rFonts w:cs="Calibri"/>
          <w:bCs/>
          <w:szCs w:val="19"/>
          <w:shd w:val="clear" w:color="auto" w:fill="D0F1F8"/>
        </w:rPr>
        <w:t xml:space="preserve">       </w:t>
      </w:r>
      <w:r w:rsidRPr="005D2D7C">
        <w:rPr>
          <w:rFonts w:cs="Calibri"/>
          <w:b/>
          <w:szCs w:val="19"/>
          <w:shd w:val="clear" w:color="auto" w:fill="D0F1F8"/>
        </w:rPr>
        <w:t xml:space="preserve"> </w:t>
      </w:r>
      <w:r w:rsidR="005D2D7C">
        <w:rPr>
          <w:rFonts w:cs="Calibri"/>
          <w:b/>
          <w:szCs w:val="19"/>
          <w:shd w:val="clear" w:color="auto" w:fill="D0F1F8"/>
        </w:rPr>
        <w:t xml:space="preserve">        </w:t>
      </w:r>
      <w:r w:rsidRPr="005D2D7C">
        <w:rPr>
          <w:rFonts w:cs="Calibri"/>
          <w:b/>
          <w:szCs w:val="19"/>
          <w:shd w:val="clear" w:color="auto" w:fill="D0F1F8"/>
        </w:rPr>
        <w:t>semaines</w:t>
      </w:r>
      <w:r w:rsidR="005D2D7C">
        <w:rPr>
          <w:rFonts w:cs="Calibri"/>
          <w:szCs w:val="19"/>
        </w:rPr>
        <w:t xml:space="preserve">. </w:t>
      </w:r>
    </w:p>
    <w:p w14:paraId="0574BB9C" w14:textId="384EF91B" w:rsidR="007625FC" w:rsidRPr="00732430" w:rsidRDefault="005D2D7C" w:rsidP="007625FC">
      <w:pPr>
        <w:tabs>
          <w:tab w:val="left" w:pos="567"/>
        </w:tabs>
        <w:spacing w:line="240" w:lineRule="auto"/>
        <w:jc w:val="both"/>
        <w:rPr>
          <w:rFonts w:cs="Calibri"/>
          <w:szCs w:val="19"/>
        </w:rPr>
      </w:pPr>
      <w:r>
        <w:rPr>
          <w:rFonts w:cs="Calibri"/>
          <w:szCs w:val="19"/>
        </w:rPr>
        <w:t xml:space="preserve">Il est constitué </w:t>
      </w:r>
      <w:r w:rsidR="007625FC" w:rsidRPr="00732430">
        <w:rPr>
          <w:rFonts w:cs="Calibri"/>
          <w:szCs w:val="19"/>
        </w:rPr>
        <w:t xml:space="preserve">d’une période de préparation </w:t>
      </w:r>
      <w:r>
        <w:rPr>
          <w:rFonts w:cs="Calibri"/>
          <w:szCs w:val="19"/>
        </w:rPr>
        <w:t xml:space="preserve">des travaux, </w:t>
      </w:r>
      <w:r w:rsidR="007625FC" w:rsidRPr="00732430">
        <w:rPr>
          <w:rFonts w:cs="Calibri"/>
          <w:szCs w:val="19"/>
        </w:rPr>
        <w:t>suivie d’une période d’exécution détaillées comme suit :</w:t>
      </w:r>
    </w:p>
    <w:p w14:paraId="6A4E0F35" w14:textId="77777777" w:rsidR="007625FC" w:rsidRPr="00732430" w:rsidRDefault="007625FC" w:rsidP="007625FC">
      <w:pPr>
        <w:tabs>
          <w:tab w:val="left" w:pos="567"/>
        </w:tabs>
        <w:spacing w:line="240" w:lineRule="auto"/>
        <w:jc w:val="both"/>
        <w:rPr>
          <w:rFonts w:cs="Calibri"/>
          <w:szCs w:val="19"/>
        </w:rPr>
      </w:pPr>
    </w:p>
    <w:tbl>
      <w:tblPr>
        <w:tblW w:w="963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985"/>
        <w:gridCol w:w="3827"/>
        <w:gridCol w:w="3827"/>
      </w:tblGrid>
      <w:tr w:rsidR="007625FC" w:rsidRPr="00732430" w14:paraId="00309D22" w14:textId="77777777" w:rsidTr="00625991">
        <w:tc>
          <w:tcPr>
            <w:tcW w:w="1985" w:type="dxa"/>
            <w:tcBorders>
              <w:top w:val="nil"/>
              <w:left w:val="nil"/>
              <w:bottom w:val="single" w:sz="4" w:space="0" w:color="A6A6A6"/>
              <w:right w:val="single" w:sz="4" w:space="0" w:color="A6A6A6"/>
            </w:tcBorders>
            <w:shd w:val="clear" w:color="auto" w:fill="auto"/>
          </w:tcPr>
          <w:p w14:paraId="4FAA65A8" w14:textId="77777777" w:rsidR="007625FC" w:rsidRPr="00732430" w:rsidRDefault="007625FC" w:rsidP="00371DFE">
            <w:pPr>
              <w:spacing w:line="240" w:lineRule="auto"/>
              <w:ind w:left="136"/>
              <w:jc w:val="center"/>
              <w:rPr>
                <w:rFonts w:cs="Calibri"/>
                <w:sz w:val="20"/>
              </w:rPr>
            </w:pPr>
          </w:p>
        </w:tc>
        <w:tc>
          <w:tcPr>
            <w:tcW w:w="3827" w:type="dxa"/>
            <w:tcBorders>
              <w:top w:val="single" w:sz="4" w:space="0" w:color="A6A6A6"/>
              <w:left w:val="single" w:sz="4" w:space="0" w:color="A6A6A6"/>
              <w:bottom w:val="single" w:sz="4" w:space="0" w:color="A6A6A6"/>
              <w:right w:val="single" w:sz="4" w:space="0" w:color="A6A6A6"/>
            </w:tcBorders>
          </w:tcPr>
          <w:p w14:paraId="570AAC1B" w14:textId="77777777" w:rsidR="007625FC" w:rsidRPr="00732430" w:rsidRDefault="007625FC" w:rsidP="00371DFE">
            <w:pPr>
              <w:spacing w:line="240" w:lineRule="auto"/>
              <w:jc w:val="center"/>
              <w:rPr>
                <w:rFonts w:cs="Calibri"/>
                <w:b/>
                <w:bCs/>
                <w:sz w:val="20"/>
              </w:rPr>
            </w:pPr>
            <w:r w:rsidRPr="00732430">
              <w:rPr>
                <w:rFonts w:cs="Calibri"/>
                <w:b/>
                <w:bCs/>
                <w:sz w:val="20"/>
              </w:rPr>
              <w:t>Période de préparation</w:t>
            </w:r>
          </w:p>
        </w:tc>
        <w:tc>
          <w:tcPr>
            <w:tcW w:w="3827" w:type="dxa"/>
            <w:tcBorders>
              <w:top w:val="single" w:sz="4" w:space="0" w:color="A6A6A6"/>
              <w:left w:val="single" w:sz="4" w:space="0" w:color="A6A6A6"/>
              <w:bottom w:val="single" w:sz="4" w:space="0" w:color="A6A6A6"/>
              <w:right w:val="single" w:sz="4" w:space="0" w:color="A6A6A6"/>
            </w:tcBorders>
          </w:tcPr>
          <w:p w14:paraId="4F796BFD" w14:textId="77777777" w:rsidR="007625FC" w:rsidRPr="00732430" w:rsidRDefault="007625FC" w:rsidP="00371DFE">
            <w:pPr>
              <w:spacing w:line="240" w:lineRule="auto"/>
              <w:jc w:val="center"/>
              <w:rPr>
                <w:rFonts w:cs="Calibri"/>
                <w:b/>
                <w:bCs/>
                <w:sz w:val="20"/>
              </w:rPr>
            </w:pPr>
            <w:r w:rsidRPr="00732430">
              <w:rPr>
                <w:rFonts w:cs="Calibri"/>
                <w:b/>
                <w:bCs/>
                <w:sz w:val="20"/>
              </w:rPr>
              <w:t>Période d’exécution</w:t>
            </w:r>
          </w:p>
        </w:tc>
      </w:tr>
      <w:tr w:rsidR="007625FC" w:rsidRPr="00732430" w14:paraId="228D3BF2" w14:textId="77777777" w:rsidTr="005D2D7C">
        <w:tc>
          <w:tcPr>
            <w:tcW w:w="1985" w:type="dxa"/>
            <w:tcBorders>
              <w:top w:val="single" w:sz="4" w:space="0" w:color="A6A6A6"/>
              <w:left w:val="single" w:sz="4" w:space="0" w:color="A6A6A6"/>
              <w:bottom w:val="single" w:sz="4" w:space="0" w:color="A6A6A6"/>
              <w:right w:val="single" w:sz="4" w:space="0" w:color="A6A6A6"/>
            </w:tcBorders>
            <w:shd w:val="clear" w:color="auto" w:fill="auto"/>
          </w:tcPr>
          <w:p w14:paraId="6408DB1F" w14:textId="77777777" w:rsidR="007625FC" w:rsidRPr="00732430" w:rsidRDefault="007625FC" w:rsidP="00371DFE">
            <w:pPr>
              <w:spacing w:line="240" w:lineRule="auto"/>
              <w:ind w:left="136"/>
              <w:rPr>
                <w:rFonts w:cs="Calibri"/>
                <w:sz w:val="20"/>
              </w:rPr>
            </w:pPr>
            <w:r w:rsidRPr="00732430">
              <w:rPr>
                <w:rFonts w:cs="Calibri"/>
                <w:sz w:val="20"/>
              </w:rPr>
              <w:t>Durée</w:t>
            </w:r>
          </w:p>
        </w:tc>
        <w:tc>
          <w:tcPr>
            <w:tcW w:w="3827" w:type="dxa"/>
            <w:tcBorders>
              <w:top w:val="single" w:sz="4" w:space="0" w:color="A6A6A6"/>
              <w:left w:val="single" w:sz="4" w:space="0" w:color="A6A6A6"/>
              <w:bottom w:val="single" w:sz="4" w:space="0" w:color="A6A6A6"/>
              <w:right w:val="single" w:sz="4" w:space="0" w:color="A6A6A6"/>
            </w:tcBorders>
            <w:shd w:val="clear" w:color="auto" w:fill="D0F1F8"/>
          </w:tcPr>
          <w:p w14:paraId="42CB0FD3" w14:textId="7BEEF84D" w:rsidR="007625FC" w:rsidRPr="00732430" w:rsidRDefault="007625FC" w:rsidP="00371DFE">
            <w:pPr>
              <w:spacing w:line="240" w:lineRule="auto"/>
              <w:jc w:val="center"/>
              <w:rPr>
                <w:rFonts w:cs="Calibri"/>
                <w:b/>
                <w:sz w:val="20"/>
              </w:rPr>
            </w:pPr>
            <w:proofErr w:type="gramStart"/>
            <w:r w:rsidRPr="00732430">
              <w:rPr>
                <w:rFonts w:cs="Calibri"/>
                <w:b/>
                <w:sz w:val="20"/>
              </w:rPr>
              <w:t xml:space="preserve">(  </w:t>
            </w:r>
            <w:proofErr w:type="gramEnd"/>
            <w:r w:rsidRPr="00732430">
              <w:rPr>
                <w:rFonts w:cs="Calibri"/>
                <w:b/>
                <w:sz w:val="20"/>
              </w:rPr>
              <w:t xml:space="preserve">      ) semaines</w:t>
            </w:r>
          </w:p>
        </w:tc>
        <w:tc>
          <w:tcPr>
            <w:tcW w:w="3827" w:type="dxa"/>
            <w:tcBorders>
              <w:top w:val="single" w:sz="4" w:space="0" w:color="A6A6A6"/>
              <w:left w:val="single" w:sz="4" w:space="0" w:color="A6A6A6"/>
              <w:bottom w:val="single" w:sz="4" w:space="0" w:color="A6A6A6"/>
              <w:right w:val="single" w:sz="4" w:space="0" w:color="A6A6A6"/>
            </w:tcBorders>
            <w:shd w:val="clear" w:color="auto" w:fill="D0F1F8"/>
          </w:tcPr>
          <w:p w14:paraId="032AF888" w14:textId="19B8ACD1" w:rsidR="007625FC" w:rsidRPr="00732430" w:rsidRDefault="007625FC" w:rsidP="00371DFE">
            <w:pPr>
              <w:spacing w:line="240" w:lineRule="auto"/>
              <w:jc w:val="center"/>
              <w:rPr>
                <w:rFonts w:cs="Calibri"/>
                <w:b/>
                <w:sz w:val="20"/>
              </w:rPr>
            </w:pPr>
            <w:proofErr w:type="gramStart"/>
            <w:r w:rsidRPr="00732430">
              <w:rPr>
                <w:rFonts w:cs="Calibri"/>
                <w:b/>
                <w:sz w:val="20"/>
              </w:rPr>
              <w:t xml:space="preserve">(  </w:t>
            </w:r>
            <w:proofErr w:type="gramEnd"/>
            <w:r w:rsidRPr="00732430">
              <w:rPr>
                <w:rFonts w:cs="Calibri"/>
                <w:b/>
                <w:sz w:val="20"/>
              </w:rPr>
              <w:t xml:space="preserve">      ) semaines</w:t>
            </w:r>
          </w:p>
        </w:tc>
      </w:tr>
      <w:tr w:rsidR="007625FC" w:rsidRPr="00732430" w14:paraId="529EF6CE" w14:textId="77777777" w:rsidTr="00625991">
        <w:tc>
          <w:tcPr>
            <w:tcW w:w="1985" w:type="dxa"/>
            <w:tcBorders>
              <w:top w:val="single" w:sz="4" w:space="0" w:color="A6A6A6"/>
              <w:left w:val="single" w:sz="4" w:space="0" w:color="A6A6A6"/>
              <w:bottom w:val="single" w:sz="4" w:space="0" w:color="A6A6A6"/>
              <w:right w:val="single" w:sz="4" w:space="0" w:color="A6A6A6"/>
            </w:tcBorders>
            <w:shd w:val="clear" w:color="auto" w:fill="auto"/>
          </w:tcPr>
          <w:p w14:paraId="1F4171C9" w14:textId="1D469290" w:rsidR="007625FC" w:rsidRPr="00732430" w:rsidRDefault="005D2D7C" w:rsidP="00371DFE">
            <w:pPr>
              <w:spacing w:line="240" w:lineRule="auto"/>
              <w:ind w:left="136"/>
              <w:rPr>
                <w:rFonts w:cs="Calibri"/>
                <w:sz w:val="20"/>
              </w:rPr>
            </w:pPr>
            <w:r>
              <w:rPr>
                <w:rFonts w:cs="Calibri"/>
                <w:sz w:val="20"/>
              </w:rPr>
              <w:t xml:space="preserve">Point de départ </w:t>
            </w:r>
            <w:r w:rsidR="007625FC" w:rsidRPr="00732430">
              <w:rPr>
                <w:rFonts w:cs="Calibri"/>
                <w:sz w:val="20"/>
              </w:rPr>
              <w:t>du délai</w:t>
            </w:r>
          </w:p>
        </w:tc>
        <w:tc>
          <w:tcPr>
            <w:tcW w:w="3827" w:type="dxa"/>
            <w:tcBorders>
              <w:top w:val="single" w:sz="4" w:space="0" w:color="A6A6A6"/>
              <w:left w:val="single" w:sz="4" w:space="0" w:color="A6A6A6"/>
              <w:bottom w:val="single" w:sz="4" w:space="0" w:color="A6A6A6"/>
              <w:right w:val="single" w:sz="4" w:space="0" w:color="A6A6A6"/>
            </w:tcBorders>
          </w:tcPr>
          <w:p w14:paraId="2CB6DF59" w14:textId="77777777" w:rsidR="007625FC" w:rsidRPr="00732430" w:rsidRDefault="007625FC" w:rsidP="00371DFE">
            <w:pPr>
              <w:spacing w:line="240" w:lineRule="auto"/>
              <w:rPr>
                <w:rFonts w:cs="Calibri"/>
                <w:sz w:val="20"/>
              </w:rPr>
            </w:pPr>
            <w:proofErr w:type="gramStart"/>
            <w:r w:rsidRPr="00732430">
              <w:rPr>
                <w:rFonts w:cs="Calibri"/>
                <w:sz w:val="20"/>
              </w:rPr>
              <w:t>à</w:t>
            </w:r>
            <w:proofErr w:type="gramEnd"/>
            <w:r w:rsidRPr="00732430">
              <w:rPr>
                <w:rFonts w:cs="Calibri"/>
                <w:sz w:val="20"/>
              </w:rPr>
              <w:t xml:space="preserve"> compter du lendemain de la réception de la notification de levée des conditions suspensives</w:t>
            </w:r>
          </w:p>
        </w:tc>
        <w:tc>
          <w:tcPr>
            <w:tcW w:w="3827" w:type="dxa"/>
            <w:tcBorders>
              <w:top w:val="single" w:sz="4" w:space="0" w:color="A6A6A6"/>
              <w:left w:val="single" w:sz="4" w:space="0" w:color="A6A6A6"/>
              <w:bottom w:val="single" w:sz="4" w:space="0" w:color="A6A6A6"/>
              <w:right w:val="single" w:sz="4" w:space="0" w:color="A6A6A6"/>
            </w:tcBorders>
          </w:tcPr>
          <w:p w14:paraId="7EA31D10" w14:textId="77777777" w:rsidR="007625FC" w:rsidRPr="00732430" w:rsidRDefault="007625FC" w:rsidP="00371DFE">
            <w:pPr>
              <w:spacing w:line="240" w:lineRule="auto"/>
              <w:rPr>
                <w:rFonts w:cs="Calibri"/>
                <w:sz w:val="20"/>
              </w:rPr>
            </w:pPr>
            <w:proofErr w:type="gramStart"/>
            <w:r w:rsidRPr="00732430">
              <w:rPr>
                <w:rFonts w:cs="Calibri"/>
                <w:sz w:val="20"/>
              </w:rPr>
              <w:t>à</w:t>
            </w:r>
            <w:proofErr w:type="gramEnd"/>
            <w:r w:rsidRPr="00732430">
              <w:rPr>
                <w:rFonts w:cs="Calibri"/>
                <w:sz w:val="20"/>
              </w:rPr>
              <w:t xml:space="preserve"> compter du lendemain de l’expiration de la période de préparation ou du début des travaux</w:t>
            </w:r>
          </w:p>
        </w:tc>
      </w:tr>
    </w:tbl>
    <w:p w14:paraId="376F30C0" w14:textId="77777777" w:rsidR="007625FC" w:rsidRPr="00732430" w:rsidRDefault="007625FC" w:rsidP="007625FC">
      <w:pPr>
        <w:tabs>
          <w:tab w:val="left" w:pos="567"/>
        </w:tabs>
        <w:spacing w:line="240" w:lineRule="auto"/>
        <w:jc w:val="both"/>
        <w:rPr>
          <w:rFonts w:cs="Calibri"/>
          <w:szCs w:val="19"/>
        </w:rPr>
      </w:pPr>
    </w:p>
    <w:p w14:paraId="6A9ED347" w14:textId="72928CF2" w:rsidR="00FE69BA" w:rsidRPr="005D2D7C" w:rsidRDefault="007625FC" w:rsidP="005D2D7C">
      <w:pPr>
        <w:tabs>
          <w:tab w:val="left" w:pos="567"/>
        </w:tabs>
        <w:spacing w:line="240" w:lineRule="auto"/>
        <w:jc w:val="both"/>
        <w:rPr>
          <w:rFonts w:cs="Calibri"/>
          <w:szCs w:val="19"/>
        </w:rPr>
      </w:pPr>
      <w:r w:rsidRPr="00732430">
        <w:rPr>
          <w:rFonts w:cs="Calibri"/>
          <w:szCs w:val="19"/>
        </w:rPr>
        <w:lastRenderedPageBreak/>
        <w:t xml:space="preserve">Un report </w:t>
      </w:r>
      <w:r>
        <w:rPr>
          <w:rFonts w:cs="Calibri"/>
          <w:szCs w:val="19"/>
        </w:rPr>
        <w:t xml:space="preserve">du point de départ de l’exécution des travaux </w:t>
      </w:r>
      <w:r w:rsidRPr="00732430">
        <w:rPr>
          <w:rFonts w:cs="Calibri"/>
          <w:szCs w:val="19"/>
        </w:rPr>
        <w:t>de plus de trois mois peut entraîner la résiliation du marché aux torts du client s’il lui est imputable. Le groupement pourra exiger qu’un nouveau calendrier de travaux soit fixé pour tenir compte des contraintes des entreprises en cas de report de plus de trois mois</w:t>
      </w:r>
      <w:r w:rsidR="005D2D7C">
        <w:rPr>
          <w:rFonts w:cs="Calibri"/>
          <w:szCs w:val="19"/>
        </w:rPr>
        <w:t xml:space="preserve">. </w:t>
      </w:r>
    </w:p>
    <w:p w14:paraId="4A0CFAA8" w14:textId="07DBA100" w:rsidR="003862A1" w:rsidRDefault="003862A1" w:rsidP="003862A1"/>
    <w:p w14:paraId="41BF0871" w14:textId="4B54C06A" w:rsidR="00371DFE" w:rsidRDefault="00371DFE" w:rsidP="00371DFE">
      <w:pPr>
        <w:pStyle w:val="Titre2"/>
        <w:spacing w:after="0"/>
      </w:pPr>
      <w:r w:rsidRPr="00B167CC">
        <w:t xml:space="preserve">Article </w:t>
      </w:r>
      <w:r>
        <w:t>7</w:t>
      </w:r>
      <w:r w:rsidRPr="00B167CC">
        <w:t>.</w:t>
      </w:r>
      <w:r>
        <w:t>3</w:t>
      </w:r>
      <w:r w:rsidRPr="00B167CC">
        <w:t xml:space="preserve"> </w:t>
      </w:r>
      <w:r>
        <w:t xml:space="preserve">- Prolongation du délai d’exécution des travaux </w:t>
      </w:r>
    </w:p>
    <w:p w14:paraId="5716AC83" w14:textId="1BE5090A" w:rsidR="00371DFE" w:rsidRDefault="00371DFE" w:rsidP="00371DFE"/>
    <w:p w14:paraId="0877285D" w14:textId="77777777" w:rsidR="00371DFE" w:rsidRPr="00732430" w:rsidRDefault="00371DFE" w:rsidP="00371DFE">
      <w:pPr>
        <w:tabs>
          <w:tab w:val="left" w:pos="567"/>
        </w:tabs>
        <w:spacing w:line="240" w:lineRule="auto"/>
        <w:jc w:val="both"/>
        <w:rPr>
          <w:rFonts w:cs="Calibri"/>
          <w:szCs w:val="19"/>
        </w:rPr>
      </w:pPr>
      <w:r w:rsidRPr="00732430">
        <w:rPr>
          <w:rFonts w:cs="Calibri"/>
          <w:szCs w:val="19"/>
        </w:rPr>
        <w:t>Le délai d’exécution des travaux est prorogé en cas :</w:t>
      </w:r>
    </w:p>
    <w:p w14:paraId="5E542318" w14:textId="77777777" w:rsidR="00371DFE" w:rsidRPr="00732430" w:rsidRDefault="00371DFE" w:rsidP="00371DFE">
      <w:pPr>
        <w:tabs>
          <w:tab w:val="left" w:pos="567"/>
        </w:tabs>
        <w:spacing w:line="240" w:lineRule="auto"/>
        <w:jc w:val="both"/>
        <w:rPr>
          <w:rFonts w:cs="Calibri"/>
          <w:szCs w:val="19"/>
        </w:rPr>
      </w:pPr>
      <w:r w:rsidRPr="00732430">
        <w:rPr>
          <w:rFonts w:cs="Calibri"/>
          <w:szCs w:val="19"/>
        </w:rPr>
        <w:t>• d’avenant(s), y compris liés à des travaux modificatifs ;</w:t>
      </w:r>
    </w:p>
    <w:p w14:paraId="5CD3291B" w14:textId="77777777" w:rsidR="00371DFE" w:rsidRPr="00732430" w:rsidRDefault="00371DFE" w:rsidP="00371DFE">
      <w:pPr>
        <w:tabs>
          <w:tab w:val="left" w:pos="567"/>
        </w:tabs>
        <w:spacing w:line="240" w:lineRule="auto"/>
        <w:jc w:val="both"/>
        <w:rPr>
          <w:rFonts w:cs="Calibri"/>
          <w:szCs w:val="19"/>
        </w:rPr>
      </w:pPr>
      <w:r w:rsidRPr="00732430">
        <w:rPr>
          <w:rFonts w:cs="Calibri"/>
          <w:szCs w:val="19"/>
        </w:rPr>
        <w:t xml:space="preserve">• de force majeure ou cas fortuit, y compris les incapacités d’accès imposées par arrêté municipal ou préfectoral ; </w:t>
      </w:r>
    </w:p>
    <w:p w14:paraId="2BDCE566" w14:textId="77777777" w:rsidR="00371DFE" w:rsidRPr="00732430" w:rsidRDefault="00371DFE" w:rsidP="00371DFE">
      <w:pPr>
        <w:tabs>
          <w:tab w:val="left" w:pos="567"/>
        </w:tabs>
        <w:spacing w:line="240" w:lineRule="auto"/>
        <w:jc w:val="both"/>
        <w:rPr>
          <w:rFonts w:cs="Calibri"/>
          <w:szCs w:val="19"/>
        </w:rPr>
      </w:pPr>
      <w:r w:rsidRPr="00732430">
        <w:rPr>
          <w:rFonts w:cs="Calibri"/>
          <w:szCs w:val="19"/>
        </w:rPr>
        <w:t xml:space="preserve">• de grève ou d’intempéries ayant une conséquence directe sur le déroulement des travaux ; </w:t>
      </w:r>
    </w:p>
    <w:p w14:paraId="3C988A3E" w14:textId="3B2AE107" w:rsidR="00371DFE" w:rsidRPr="00371DFE" w:rsidRDefault="00371DFE" w:rsidP="00371DFE">
      <w:pPr>
        <w:tabs>
          <w:tab w:val="left" w:pos="567"/>
        </w:tabs>
        <w:spacing w:line="240" w:lineRule="auto"/>
        <w:jc w:val="both"/>
        <w:rPr>
          <w:rFonts w:cs="Calibri"/>
          <w:szCs w:val="19"/>
        </w:rPr>
      </w:pPr>
      <w:r w:rsidRPr="00732430">
        <w:rPr>
          <w:rFonts w:cs="Calibri"/>
          <w:szCs w:val="19"/>
        </w:rPr>
        <w:t>• de retards provoqués par le client (</w:t>
      </w:r>
      <w:r w:rsidRPr="00944BA6">
        <w:rPr>
          <w:rFonts w:cs="Calibri"/>
          <w:szCs w:val="19"/>
        </w:rPr>
        <w:t xml:space="preserve">impossibilité d’accès au chantier, retard de paiement, retard à apporter les </w:t>
      </w:r>
      <w:r w:rsidRPr="00732430">
        <w:rPr>
          <w:rFonts w:cs="Calibri"/>
          <w:szCs w:val="19"/>
        </w:rPr>
        <w:t>justifications à sa charge, etc.)</w:t>
      </w:r>
      <w:r>
        <w:rPr>
          <w:rFonts w:cs="Calibri"/>
          <w:szCs w:val="19"/>
        </w:rPr>
        <w:t>.</w:t>
      </w:r>
    </w:p>
    <w:p w14:paraId="0FBC3161" w14:textId="77777777" w:rsidR="00371DFE" w:rsidRPr="003862A1" w:rsidRDefault="00371DFE" w:rsidP="003862A1"/>
    <w:p w14:paraId="1C67862E" w14:textId="2FAD85A4" w:rsidR="008B6445" w:rsidRDefault="008B6445" w:rsidP="001A026C">
      <w:pPr>
        <w:pStyle w:val="Titre1"/>
        <w:spacing w:before="0" w:after="0"/>
      </w:pPr>
      <w:r w:rsidRPr="00B167CC">
        <w:t xml:space="preserve">ARTICLE </w:t>
      </w:r>
      <w:r>
        <w:t xml:space="preserve">8 </w:t>
      </w:r>
      <w:r w:rsidR="00371DFE">
        <w:t>-</w:t>
      </w:r>
      <w:r>
        <w:t xml:space="preserve"> </w:t>
      </w:r>
      <w:r w:rsidR="003862A1">
        <w:t>COORDINATION SECURITE ET PROTECTION DE LA SANTE</w:t>
      </w:r>
    </w:p>
    <w:p w14:paraId="0260945E" w14:textId="77777777" w:rsidR="00371DFE" w:rsidRDefault="00371DFE" w:rsidP="00224AB0">
      <w:pPr>
        <w:spacing w:line="240" w:lineRule="auto"/>
        <w:jc w:val="both"/>
        <w:rPr>
          <w:rFonts w:cs="Calibri"/>
          <w:szCs w:val="19"/>
        </w:rPr>
      </w:pPr>
    </w:p>
    <w:p w14:paraId="61257EF0" w14:textId="4E288A1A" w:rsidR="008B6445" w:rsidRDefault="00371DFE" w:rsidP="00224AB0">
      <w:pPr>
        <w:spacing w:line="240" w:lineRule="auto"/>
        <w:jc w:val="both"/>
        <w:rPr>
          <w:rFonts w:cs="Calibri"/>
          <w:szCs w:val="19"/>
        </w:rPr>
      </w:pPr>
      <w:r w:rsidRPr="00A637B2">
        <w:rPr>
          <w:rFonts w:cs="Calibri"/>
          <w:szCs w:val="19"/>
        </w:rPr>
        <w:t>Chaque membre du groupement s’engage à veiller au respect des prescriptions légales et réglementaires applicables en matière de coordination sécurité-protection-santé et de cantonnements de chantier lui incombant.</w:t>
      </w:r>
      <w:r>
        <w:rPr>
          <w:rFonts w:cs="Calibri"/>
          <w:szCs w:val="19"/>
        </w:rPr>
        <w:t xml:space="preserve"> </w:t>
      </w:r>
    </w:p>
    <w:p w14:paraId="2854E66A" w14:textId="77777777" w:rsidR="003862A1" w:rsidRPr="00542D7A" w:rsidRDefault="003862A1" w:rsidP="00224AB0">
      <w:pPr>
        <w:spacing w:line="240" w:lineRule="auto"/>
      </w:pPr>
    </w:p>
    <w:p w14:paraId="68DFA00C" w14:textId="2F0DDBE5" w:rsidR="008B6445" w:rsidRDefault="008B6445" w:rsidP="00224AB0">
      <w:pPr>
        <w:pStyle w:val="Titre1"/>
        <w:spacing w:before="0" w:after="0"/>
      </w:pPr>
      <w:bookmarkStart w:id="14" w:name="_Toc17724392"/>
      <w:bookmarkEnd w:id="13"/>
      <w:r w:rsidRPr="00B167CC">
        <w:t xml:space="preserve">ARTICLE </w:t>
      </w:r>
      <w:r>
        <w:t xml:space="preserve">9 </w:t>
      </w:r>
      <w:r w:rsidR="00371DFE">
        <w:t>-</w:t>
      </w:r>
      <w:r>
        <w:t xml:space="preserve"> </w:t>
      </w:r>
      <w:r w:rsidR="003862A1">
        <w:t xml:space="preserve">CONTENU DE LA MISSION CONFIEE AU GROUPEMENT </w:t>
      </w:r>
    </w:p>
    <w:p w14:paraId="7ADFDC5B" w14:textId="73D32DFE" w:rsidR="00542D7A" w:rsidRDefault="00542D7A" w:rsidP="00224AB0">
      <w:pPr>
        <w:pStyle w:val="Titre1"/>
        <w:spacing w:before="0" w:after="0"/>
      </w:pPr>
    </w:p>
    <w:p w14:paraId="49CD966F" w14:textId="7228B383" w:rsidR="003862A1" w:rsidRDefault="003862A1" w:rsidP="00224AB0">
      <w:pPr>
        <w:pStyle w:val="Titre2"/>
        <w:spacing w:after="0"/>
      </w:pPr>
      <w:r w:rsidRPr="00B167CC">
        <w:t xml:space="preserve">Article </w:t>
      </w:r>
      <w:r>
        <w:t>9</w:t>
      </w:r>
      <w:r w:rsidRPr="00B167CC">
        <w:t xml:space="preserve">.1 </w:t>
      </w:r>
      <w:r w:rsidR="00371DFE">
        <w:t>-</w:t>
      </w:r>
      <w:r w:rsidRPr="00B167CC">
        <w:t> </w:t>
      </w:r>
      <w:r w:rsidR="008F613B">
        <w:t>La phase de réalisation des travaux</w:t>
      </w:r>
    </w:p>
    <w:p w14:paraId="1E7BA366" w14:textId="08384ECF" w:rsidR="00371DFE" w:rsidRDefault="00371DFE" w:rsidP="00224AB0">
      <w:pPr>
        <w:spacing w:line="240" w:lineRule="auto"/>
      </w:pPr>
    </w:p>
    <w:p w14:paraId="60AB3649" w14:textId="77777777" w:rsidR="00371DFE" w:rsidRPr="00732430" w:rsidRDefault="00371DFE" w:rsidP="00224AB0">
      <w:pPr>
        <w:spacing w:line="240" w:lineRule="auto"/>
        <w:jc w:val="both"/>
        <w:rPr>
          <w:rFonts w:cs="Calibri"/>
          <w:szCs w:val="19"/>
        </w:rPr>
      </w:pPr>
      <w:r w:rsidRPr="00732430">
        <w:rPr>
          <w:rFonts w:cs="Calibri"/>
          <w:szCs w:val="19"/>
        </w:rPr>
        <w:t xml:space="preserve">La consistance et la nature des travaux sont détaillées dans le devis de chaque entreprise cotraitante, annexé au présent contrat. </w:t>
      </w:r>
    </w:p>
    <w:p w14:paraId="234E73E6" w14:textId="77777777" w:rsidR="00371DFE" w:rsidRPr="00732430" w:rsidRDefault="00371DFE" w:rsidP="00224AB0">
      <w:pPr>
        <w:spacing w:line="240" w:lineRule="auto"/>
        <w:jc w:val="both"/>
        <w:rPr>
          <w:rFonts w:cs="Calibri"/>
          <w:sz w:val="12"/>
          <w:szCs w:val="19"/>
        </w:rPr>
      </w:pPr>
    </w:p>
    <w:p w14:paraId="13C10F2E" w14:textId="77777777" w:rsidR="00371DFE" w:rsidRPr="00732430" w:rsidRDefault="00371DFE" w:rsidP="00224AB0">
      <w:pPr>
        <w:spacing w:line="240" w:lineRule="auto"/>
        <w:jc w:val="both"/>
        <w:rPr>
          <w:rFonts w:cs="Calibri"/>
          <w:szCs w:val="19"/>
        </w:rPr>
      </w:pPr>
      <w:r w:rsidRPr="00732430">
        <w:rPr>
          <w:rFonts w:cs="Calibri"/>
          <w:szCs w:val="19"/>
        </w:rPr>
        <w:t xml:space="preserve">L’architecte mandataire est chargé du suivi et de la coordination de la réalisation des travaux.  </w:t>
      </w:r>
    </w:p>
    <w:p w14:paraId="70701C45" w14:textId="77777777" w:rsidR="00371DFE" w:rsidRPr="00732430" w:rsidRDefault="00371DFE" w:rsidP="00224AB0">
      <w:pPr>
        <w:spacing w:line="240" w:lineRule="auto"/>
        <w:jc w:val="both"/>
        <w:rPr>
          <w:rFonts w:cs="Calibri"/>
          <w:sz w:val="14"/>
          <w:szCs w:val="19"/>
        </w:rPr>
      </w:pPr>
    </w:p>
    <w:p w14:paraId="17F964A0" w14:textId="77777777" w:rsidR="00371DFE" w:rsidRPr="00732430" w:rsidRDefault="00371DFE" w:rsidP="00224AB0">
      <w:pPr>
        <w:spacing w:line="240" w:lineRule="auto"/>
        <w:jc w:val="both"/>
        <w:rPr>
          <w:rFonts w:cs="Calibri"/>
          <w:szCs w:val="19"/>
        </w:rPr>
      </w:pPr>
      <w:r w:rsidRPr="00732430">
        <w:rPr>
          <w:rFonts w:cs="Calibri"/>
          <w:szCs w:val="19"/>
        </w:rPr>
        <w:t>Il organise et dirige les réunions de chantier auxquelles chaque cotraitant est tenu de participer. En cas d’impossibilité, il peut se faire représenter.</w:t>
      </w:r>
    </w:p>
    <w:p w14:paraId="559614C8" w14:textId="77777777" w:rsidR="00371DFE" w:rsidRPr="00732430" w:rsidRDefault="00371DFE" w:rsidP="00224AB0">
      <w:pPr>
        <w:spacing w:line="240" w:lineRule="auto"/>
        <w:jc w:val="both"/>
        <w:rPr>
          <w:rFonts w:cs="Calibri"/>
          <w:sz w:val="14"/>
          <w:szCs w:val="19"/>
        </w:rPr>
      </w:pPr>
    </w:p>
    <w:p w14:paraId="79A82182" w14:textId="77777777" w:rsidR="00371DFE" w:rsidRPr="00732430" w:rsidRDefault="00371DFE" w:rsidP="00224AB0">
      <w:pPr>
        <w:spacing w:line="240" w:lineRule="auto"/>
        <w:jc w:val="both"/>
        <w:rPr>
          <w:rFonts w:cs="Calibri"/>
          <w:szCs w:val="19"/>
        </w:rPr>
      </w:pPr>
      <w:r w:rsidRPr="00732430">
        <w:rPr>
          <w:rFonts w:cs="Calibri"/>
          <w:szCs w:val="19"/>
        </w:rPr>
        <w:t xml:space="preserve">L’architecte mandataire rédige un relevé de décisions qu’il transmet à ses cotraitants et au client. </w:t>
      </w:r>
    </w:p>
    <w:p w14:paraId="421A64CC" w14:textId="77777777" w:rsidR="00371DFE" w:rsidRPr="00732430" w:rsidRDefault="00371DFE" w:rsidP="00224AB0">
      <w:pPr>
        <w:spacing w:line="240" w:lineRule="auto"/>
        <w:jc w:val="both"/>
        <w:rPr>
          <w:rFonts w:cs="Calibri"/>
          <w:sz w:val="14"/>
          <w:szCs w:val="19"/>
        </w:rPr>
      </w:pPr>
    </w:p>
    <w:p w14:paraId="0999C798" w14:textId="127AF342" w:rsidR="00371DFE" w:rsidRPr="00732430" w:rsidRDefault="00371DFE" w:rsidP="00224AB0">
      <w:pPr>
        <w:spacing w:line="240" w:lineRule="auto"/>
        <w:jc w:val="both"/>
        <w:rPr>
          <w:rFonts w:cs="Calibri"/>
          <w:szCs w:val="19"/>
        </w:rPr>
      </w:pPr>
      <w:r w:rsidRPr="00732430">
        <w:rPr>
          <w:rFonts w:cs="Calibri"/>
          <w:szCs w:val="19"/>
        </w:rPr>
        <w:t xml:space="preserve">Au démarrage des travaux, il est prévu </w:t>
      </w:r>
      <w:r>
        <w:rPr>
          <w:rFonts w:cs="Arial"/>
          <w:szCs w:val="19"/>
          <w:shd w:val="clear" w:color="auto" w:fill="D0F1F8"/>
          <w:lang w:eastAsia="zh-CN"/>
        </w:rPr>
        <w:t xml:space="preserve">         </w:t>
      </w:r>
      <w:r w:rsidRPr="00732430">
        <w:rPr>
          <w:rFonts w:cs="Calibri"/>
          <w:szCs w:val="19"/>
        </w:rPr>
        <w:t xml:space="preserve"> réunions de chantier.</w:t>
      </w:r>
    </w:p>
    <w:p w14:paraId="6B8AD1C1" w14:textId="77777777" w:rsidR="00371DFE" w:rsidRPr="00732430" w:rsidRDefault="00371DFE" w:rsidP="00224AB0">
      <w:pPr>
        <w:spacing w:line="240" w:lineRule="auto"/>
        <w:jc w:val="both"/>
        <w:rPr>
          <w:rFonts w:cs="Calibri"/>
          <w:sz w:val="14"/>
          <w:szCs w:val="19"/>
        </w:rPr>
      </w:pPr>
    </w:p>
    <w:p w14:paraId="479DDA84" w14:textId="77777777" w:rsidR="00371DFE" w:rsidRPr="00732430" w:rsidRDefault="00371DFE" w:rsidP="00224AB0">
      <w:pPr>
        <w:spacing w:line="240" w:lineRule="auto"/>
        <w:jc w:val="both"/>
        <w:rPr>
          <w:rFonts w:cs="Calibri"/>
          <w:szCs w:val="19"/>
        </w:rPr>
      </w:pPr>
      <w:r w:rsidRPr="00732430">
        <w:rPr>
          <w:rFonts w:cs="Calibri"/>
          <w:szCs w:val="19"/>
        </w:rPr>
        <w:t>L’architecte mandataire vérifie l'avancement des travaux et leur conformité avec les devis de ses cotraitants. Il informe le client de toute difficulté dans l’avancement des travaux et le cas échéant lui propose une solution de remplacement.</w:t>
      </w:r>
    </w:p>
    <w:p w14:paraId="0DD4C81B" w14:textId="77777777" w:rsidR="00371DFE" w:rsidRPr="00732430" w:rsidRDefault="00371DFE" w:rsidP="00224AB0">
      <w:pPr>
        <w:spacing w:line="240" w:lineRule="auto"/>
        <w:jc w:val="both"/>
        <w:rPr>
          <w:rFonts w:cs="Calibri"/>
          <w:sz w:val="14"/>
          <w:szCs w:val="19"/>
        </w:rPr>
      </w:pPr>
    </w:p>
    <w:p w14:paraId="370D7898" w14:textId="77777777" w:rsidR="00371DFE" w:rsidRPr="00732430" w:rsidRDefault="00371DFE" w:rsidP="00224AB0">
      <w:pPr>
        <w:spacing w:line="240" w:lineRule="auto"/>
        <w:jc w:val="both"/>
        <w:rPr>
          <w:rFonts w:cs="Calibri"/>
          <w:szCs w:val="19"/>
        </w:rPr>
      </w:pPr>
      <w:r w:rsidRPr="00732430">
        <w:rPr>
          <w:rFonts w:cs="Calibri"/>
          <w:szCs w:val="19"/>
        </w:rPr>
        <w:t>Il s’assure, avant leur transmission au client, que les demandes de paiements de ses cotraitants sont cohérentes avec l’avancement des travaux, en apposant son visa.</w:t>
      </w:r>
    </w:p>
    <w:p w14:paraId="73340B00" w14:textId="77777777" w:rsidR="00371DFE" w:rsidRPr="00371DFE" w:rsidRDefault="00371DFE" w:rsidP="00224AB0">
      <w:pPr>
        <w:spacing w:line="240" w:lineRule="auto"/>
      </w:pPr>
    </w:p>
    <w:p w14:paraId="18B5F1E3" w14:textId="11D2DBC2" w:rsidR="008F613B" w:rsidRDefault="008F613B" w:rsidP="00224AB0">
      <w:pPr>
        <w:pStyle w:val="Titre2"/>
        <w:spacing w:after="0"/>
      </w:pPr>
      <w:r w:rsidRPr="00B167CC">
        <w:t xml:space="preserve">Article </w:t>
      </w:r>
      <w:r>
        <w:t>9.2</w:t>
      </w:r>
      <w:r w:rsidRPr="00B167CC">
        <w:t xml:space="preserve"> </w:t>
      </w:r>
      <w:r w:rsidR="00371DFE">
        <w:t>-</w:t>
      </w:r>
      <w:r w:rsidRPr="00B167CC">
        <w:t> </w:t>
      </w:r>
      <w:r>
        <w:t xml:space="preserve">La phase de réception des travaux </w:t>
      </w:r>
    </w:p>
    <w:p w14:paraId="61455E77" w14:textId="3D45F5E3" w:rsidR="00371DFE" w:rsidRDefault="00371DFE" w:rsidP="00224AB0">
      <w:pPr>
        <w:spacing w:line="240" w:lineRule="auto"/>
      </w:pPr>
    </w:p>
    <w:p w14:paraId="0130177B" w14:textId="77777777" w:rsidR="00371DFE" w:rsidRPr="00732430" w:rsidRDefault="00371DFE" w:rsidP="00224AB0">
      <w:pPr>
        <w:spacing w:line="240" w:lineRule="auto"/>
        <w:jc w:val="both"/>
        <w:rPr>
          <w:rFonts w:cs="Calibri"/>
          <w:szCs w:val="19"/>
        </w:rPr>
      </w:pPr>
      <w:r w:rsidRPr="00732430">
        <w:rPr>
          <w:rFonts w:cs="Calibri"/>
          <w:szCs w:val="19"/>
        </w:rPr>
        <w:t>Lorsque les travaux sont terminés, les parties conviennent d’une date de réception.</w:t>
      </w:r>
    </w:p>
    <w:p w14:paraId="2D0174C5" w14:textId="77777777" w:rsidR="00371DFE" w:rsidRPr="00732430" w:rsidRDefault="00371DFE" w:rsidP="00224AB0">
      <w:pPr>
        <w:spacing w:line="240" w:lineRule="auto"/>
        <w:jc w:val="both"/>
        <w:rPr>
          <w:rFonts w:cs="Calibri"/>
          <w:sz w:val="14"/>
          <w:szCs w:val="19"/>
        </w:rPr>
      </w:pPr>
    </w:p>
    <w:p w14:paraId="2BE96E0E" w14:textId="77777777" w:rsidR="00371DFE" w:rsidRPr="00732430" w:rsidRDefault="00371DFE" w:rsidP="00224AB0">
      <w:pPr>
        <w:spacing w:line="240" w:lineRule="auto"/>
        <w:jc w:val="both"/>
        <w:rPr>
          <w:rFonts w:cs="Calibri"/>
          <w:szCs w:val="19"/>
        </w:rPr>
      </w:pPr>
      <w:r w:rsidRPr="00732430">
        <w:rPr>
          <w:rFonts w:cs="Calibri"/>
          <w:szCs w:val="19"/>
        </w:rPr>
        <w:t>La réception est prononcée par le client, avec ou sans réserve. Elle constitue le point de départ des délais de la garantie de parfait achèvement due par les seules entreprises, de la garantie de bon fonctionnement et de la responsabilité décennale.</w:t>
      </w:r>
      <w:r w:rsidRPr="00732430">
        <w:rPr>
          <w:rFonts w:cs="Calibri"/>
          <w:szCs w:val="19"/>
          <w:shd w:val="clear" w:color="auto" w:fill="FBD4B4"/>
        </w:rPr>
        <w:t xml:space="preserve"> </w:t>
      </w:r>
    </w:p>
    <w:p w14:paraId="352FCED0" w14:textId="77777777" w:rsidR="00371DFE" w:rsidRPr="00732430" w:rsidRDefault="00371DFE" w:rsidP="00224AB0">
      <w:pPr>
        <w:spacing w:line="240" w:lineRule="auto"/>
        <w:jc w:val="both"/>
        <w:rPr>
          <w:rFonts w:cs="Calibri"/>
          <w:sz w:val="14"/>
          <w:szCs w:val="19"/>
        </w:rPr>
      </w:pPr>
    </w:p>
    <w:p w14:paraId="061DDAD8" w14:textId="77777777" w:rsidR="00371DFE" w:rsidRPr="00732430" w:rsidRDefault="00371DFE" w:rsidP="00224AB0">
      <w:pPr>
        <w:spacing w:line="240" w:lineRule="auto"/>
        <w:jc w:val="both"/>
        <w:rPr>
          <w:rFonts w:cs="Calibri"/>
          <w:szCs w:val="19"/>
        </w:rPr>
      </w:pPr>
      <w:r w:rsidRPr="00732430">
        <w:rPr>
          <w:rFonts w:cs="Calibri"/>
          <w:szCs w:val="19"/>
        </w:rPr>
        <w:t>L'architecte mandataire</w:t>
      </w:r>
      <w:r>
        <w:rPr>
          <w:rFonts w:cs="Calibri"/>
          <w:szCs w:val="19"/>
        </w:rPr>
        <w:t>, pour le compte du groupement,</w:t>
      </w:r>
      <w:r w:rsidRPr="00732430">
        <w:rPr>
          <w:rFonts w:cs="Calibri"/>
          <w:szCs w:val="19"/>
        </w:rPr>
        <w:t xml:space="preserve"> assiste le client pour la réception des travaux : il organise la visite contradictoire des travaux, rédige le procès-verbal et établit la liste des réserves éventuellement formulées par le client au cours de la réception. L’ensemble des cotraitants signe le procès-verbal.</w:t>
      </w:r>
    </w:p>
    <w:p w14:paraId="4261410F" w14:textId="77777777" w:rsidR="00371DFE" w:rsidRPr="00732430" w:rsidRDefault="00371DFE" w:rsidP="00224AB0">
      <w:pPr>
        <w:spacing w:line="240" w:lineRule="auto"/>
        <w:jc w:val="both"/>
        <w:rPr>
          <w:rFonts w:cs="Calibri"/>
          <w:szCs w:val="19"/>
        </w:rPr>
      </w:pPr>
    </w:p>
    <w:p w14:paraId="2809C191" w14:textId="77777777" w:rsidR="00371DFE" w:rsidRPr="00732430" w:rsidRDefault="00371DFE" w:rsidP="00224AB0">
      <w:pPr>
        <w:spacing w:line="240" w:lineRule="auto"/>
        <w:jc w:val="both"/>
        <w:rPr>
          <w:rFonts w:cs="Calibri"/>
          <w:szCs w:val="19"/>
        </w:rPr>
      </w:pPr>
      <w:r w:rsidRPr="00732430">
        <w:rPr>
          <w:rFonts w:cs="Calibri"/>
          <w:szCs w:val="19"/>
        </w:rPr>
        <w:t>Après la réception, le client transmet, au besoin, la déclaration attestant l’achèvement et la conformité des travaux à la mairie ainsi que, le cas échéant, les attestations relatives au respect des règles de construction. La déclaration attestant l’achèvement et la conformité des travaux est établie et signée par l’architecte.</w:t>
      </w:r>
    </w:p>
    <w:p w14:paraId="1953A30E" w14:textId="77777777" w:rsidR="00371DFE" w:rsidRPr="00732430" w:rsidRDefault="00371DFE" w:rsidP="00224AB0">
      <w:pPr>
        <w:spacing w:line="240" w:lineRule="auto"/>
        <w:jc w:val="both"/>
        <w:rPr>
          <w:rFonts w:cs="Calibri"/>
          <w:szCs w:val="19"/>
        </w:rPr>
      </w:pPr>
    </w:p>
    <w:p w14:paraId="38A31F96" w14:textId="77777777" w:rsidR="00371DFE" w:rsidRPr="00732430" w:rsidRDefault="00371DFE" w:rsidP="00224AB0">
      <w:pPr>
        <w:spacing w:line="240" w:lineRule="auto"/>
        <w:jc w:val="both"/>
        <w:rPr>
          <w:rFonts w:cs="Calibri"/>
          <w:szCs w:val="19"/>
        </w:rPr>
      </w:pPr>
      <w:r w:rsidRPr="00732430">
        <w:rPr>
          <w:rFonts w:cs="Calibri"/>
          <w:szCs w:val="19"/>
        </w:rPr>
        <w:t>En outre, l’architecte mandataire établit et remet au client :</w:t>
      </w:r>
    </w:p>
    <w:p w14:paraId="64FF8C9D" w14:textId="4B7A86AB" w:rsidR="00371DFE" w:rsidRPr="00732430" w:rsidRDefault="00224AB0" w:rsidP="00224AB0">
      <w:pPr>
        <w:spacing w:line="240" w:lineRule="auto"/>
        <w:jc w:val="both"/>
        <w:rPr>
          <w:rFonts w:cs="Calibri"/>
          <w:szCs w:val="19"/>
        </w:rPr>
      </w:pPr>
      <w:r w:rsidRPr="00B167CC">
        <w:rPr>
          <w:rFonts w:cs="Calibri"/>
          <w:szCs w:val="19"/>
          <w:shd w:val="clear" w:color="auto" w:fill="D0F1F8"/>
        </w:rPr>
        <w:sym w:font="Wingdings" w:char="F071"/>
      </w:r>
      <w:r w:rsidR="00371DFE" w:rsidRPr="00732430">
        <w:rPr>
          <w:rFonts w:cs="Calibri"/>
          <w:szCs w:val="19"/>
        </w:rPr>
        <w:t xml:space="preserve">  </w:t>
      </w:r>
      <w:proofErr w:type="gramStart"/>
      <w:r w:rsidR="00371DFE" w:rsidRPr="00732430">
        <w:rPr>
          <w:rFonts w:cs="Calibri"/>
          <w:szCs w:val="19"/>
        </w:rPr>
        <w:t>le</w:t>
      </w:r>
      <w:proofErr w:type="gramEnd"/>
      <w:r w:rsidR="00371DFE" w:rsidRPr="00732430">
        <w:rPr>
          <w:rFonts w:cs="Calibri"/>
          <w:szCs w:val="19"/>
        </w:rPr>
        <w:t xml:space="preserve"> procès-verbal de réception signé de chacune des parties ;</w:t>
      </w:r>
    </w:p>
    <w:p w14:paraId="3AC25C0C" w14:textId="6059D901" w:rsidR="00371DFE" w:rsidRPr="00732430" w:rsidRDefault="00224AB0" w:rsidP="00224AB0">
      <w:pPr>
        <w:spacing w:line="240" w:lineRule="auto"/>
        <w:jc w:val="both"/>
        <w:rPr>
          <w:rFonts w:cs="Calibri"/>
          <w:szCs w:val="19"/>
        </w:rPr>
      </w:pPr>
      <w:r w:rsidRPr="00B167CC">
        <w:rPr>
          <w:rFonts w:cs="Calibri"/>
          <w:szCs w:val="19"/>
          <w:shd w:val="clear" w:color="auto" w:fill="D0F1F8"/>
        </w:rPr>
        <w:lastRenderedPageBreak/>
        <w:sym w:font="Wingdings" w:char="F071"/>
      </w:r>
      <w:r w:rsidR="00371DFE" w:rsidRPr="00732430">
        <w:rPr>
          <w:rFonts w:cs="Calibri"/>
          <w:szCs w:val="19"/>
        </w:rPr>
        <w:t xml:space="preserve">  </w:t>
      </w:r>
      <w:proofErr w:type="gramStart"/>
      <w:r w:rsidR="00371DFE" w:rsidRPr="00732430">
        <w:rPr>
          <w:rFonts w:cs="Calibri"/>
          <w:szCs w:val="19"/>
        </w:rPr>
        <w:t>les</w:t>
      </w:r>
      <w:proofErr w:type="gramEnd"/>
      <w:r w:rsidR="00371DFE" w:rsidRPr="00732430">
        <w:rPr>
          <w:rFonts w:cs="Calibri"/>
          <w:szCs w:val="19"/>
        </w:rPr>
        <w:t xml:space="preserve"> documents nécessaires à l’attribution des diverses aides ou subventions envisagées sur le plan de financement ;</w:t>
      </w:r>
    </w:p>
    <w:p w14:paraId="4D51F93F" w14:textId="404BB507" w:rsidR="00371DFE" w:rsidRPr="00732430" w:rsidRDefault="00224AB0" w:rsidP="00224AB0">
      <w:pPr>
        <w:spacing w:line="240" w:lineRule="auto"/>
        <w:jc w:val="both"/>
        <w:rPr>
          <w:rFonts w:cs="Calibri"/>
          <w:szCs w:val="19"/>
        </w:rPr>
      </w:pPr>
      <w:r w:rsidRPr="00B167CC">
        <w:rPr>
          <w:rFonts w:cs="Calibri"/>
          <w:szCs w:val="19"/>
          <w:shd w:val="clear" w:color="auto" w:fill="D0F1F8"/>
        </w:rPr>
        <w:sym w:font="Wingdings" w:char="F071"/>
      </w:r>
      <w:r w:rsidR="00371DFE" w:rsidRPr="00732430">
        <w:rPr>
          <w:rFonts w:cs="Calibri"/>
          <w:szCs w:val="19"/>
        </w:rPr>
        <w:t xml:space="preserve">  </w:t>
      </w:r>
      <w:proofErr w:type="gramStart"/>
      <w:r w:rsidR="00371DFE" w:rsidRPr="00732430">
        <w:rPr>
          <w:rFonts w:cs="Calibri"/>
          <w:szCs w:val="19"/>
        </w:rPr>
        <w:t>les</w:t>
      </w:r>
      <w:proofErr w:type="gramEnd"/>
      <w:r w:rsidR="00371DFE" w:rsidRPr="00732430">
        <w:rPr>
          <w:rFonts w:cs="Calibri"/>
          <w:szCs w:val="19"/>
        </w:rPr>
        <w:t xml:space="preserve"> documents d’entretien et de maintenance des divers équipements.</w:t>
      </w:r>
    </w:p>
    <w:p w14:paraId="5CD3CB43" w14:textId="77777777" w:rsidR="00371DFE" w:rsidRPr="00732430" w:rsidRDefault="00371DFE" w:rsidP="00224AB0">
      <w:pPr>
        <w:spacing w:line="240" w:lineRule="auto"/>
        <w:jc w:val="both"/>
        <w:rPr>
          <w:rFonts w:cs="Calibri"/>
          <w:szCs w:val="19"/>
        </w:rPr>
      </w:pPr>
    </w:p>
    <w:p w14:paraId="5C593A60" w14:textId="47F5A485" w:rsidR="00371DFE" w:rsidRDefault="00371DFE" w:rsidP="00224AB0">
      <w:pPr>
        <w:spacing w:line="240" w:lineRule="auto"/>
        <w:jc w:val="both"/>
        <w:rPr>
          <w:rFonts w:cs="Calibri"/>
          <w:szCs w:val="19"/>
        </w:rPr>
      </w:pPr>
      <w:r w:rsidRPr="00732430">
        <w:rPr>
          <w:rFonts w:cs="Calibri"/>
          <w:szCs w:val="19"/>
        </w:rPr>
        <w:t>En cas de réserves formulées à la réception, elles sont levées par chaque entreprise et validées par un quitus du client dans les délais fixés dans le procès-verbal de réception</w:t>
      </w:r>
      <w:r w:rsidR="00224AB0">
        <w:rPr>
          <w:rFonts w:cs="Calibri"/>
          <w:szCs w:val="19"/>
        </w:rPr>
        <w:t xml:space="preserve">. </w:t>
      </w:r>
    </w:p>
    <w:p w14:paraId="66214BCA" w14:textId="77777777" w:rsidR="00371DFE" w:rsidRDefault="00371DFE" w:rsidP="00224AB0">
      <w:pPr>
        <w:spacing w:line="240" w:lineRule="auto"/>
        <w:jc w:val="both"/>
        <w:rPr>
          <w:rFonts w:cs="Calibri"/>
          <w:szCs w:val="19"/>
        </w:rPr>
      </w:pPr>
    </w:p>
    <w:p w14:paraId="26657933" w14:textId="77777777" w:rsidR="00371DFE" w:rsidRPr="00732430" w:rsidRDefault="00371DFE" w:rsidP="00224AB0">
      <w:pPr>
        <w:spacing w:line="240" w:lineRule="auto"/>
        <w:jc w:val="both"/>
        <w:rPr>
          <w:rFonts w:cs="Calibri"/>
          <w:szCs w:val="19"/>
        </w:rPr>
      </w:pPr>
      <w:r w:rsidRPr="00732430">
        <w:rPr>
          <w:rFonts w:cs="Calibri"/>
          <w:szCs w:val="19"/>
        </w:rPr>
        <w:t xml:space="preserve">La mission du groupement prend fin soit : </w:t>
      </w:r>
    </w:p>
    <w:p w14:paraId="1DE753D3" w14:textId="77777777" w:rsidR="00371DFE" w:rsidRPr="00732430" w:rsidRDefault="00371DFE" w:rsidP="00224AB0">
      <w:pPr>
        <w:spacing w:line="240" w:lineRule="auto"/>
        <w:jc w:val="both"/>
        <w:rPr>
          <w:rFonts w:cs="Calibri"/>
          <w:szCs w:val="19"/>
        </w:rPr>
      </w:pPr>
      <w:r w:rsidRPr="00732430">
        <w:rPr>
          <w:rFonts w:cs="Calibri"/>
          <w:szCs w:val="19"/>
        </w:rPr>
        <w:t>- à l'issue des opérations de réception si elle est prononcée sans réserve,</w:t>
      </w:r>
    </w:p>
    <w:p w14:paraId="3FF6EC91" w14:textId="3D520672" w:rsidR="00371DFE" w:rsidRPr="00371DFE" w:rsidRDefault="00371DFE" w:rsidP="00224AB0">
      <w:pPr>
        <w:spacing w:line="240" w:lineRule="auto"/>
      </w:pPr>
      <w:r w:rsidRPr="00732430">
        <w:rPr>
          <w:rFonts w:cs="Calibri"/>
          <w:szCs w:val="19"/>
        </w:rPr>
        <w:t>- à la levée des réserves formulées lors de la réception</w:t>
      </w:r>
      <w:r w:rsidR="00224AB0">
        <w:rPr>
          <w:rFonts w:cs="Calibri"/>
          <w:szCs w:val="19"/>
        </w:rPr>
        <w:t xml:space="preserve">. </w:t>
      </w:r>
    </w:p>
    <w:p w14:paraId="0DB5F648" w14:textId="77777777" w:rsidR="008F613B" w:rsidRPr="008F613B" w:rsidRDefault="008F613B" w:rsidP="00224AB0">
      <w:pPr>
        <w:spacing w:line="240" w:lineRule="auto"/>
      </w:pPr>
    </w:p>
    <w:p w14:paraId="0B2E76C2" w14:textId="0ECE0B93" w:rsidR="008F613B" w:rsidRDefault="008F613B" w:rsidP="008F613B">
      <w:pPr>
        <w:pStyle w:val="Titre1"/>
        <w:spacing w:before="0" w:after="0"/>
      </w:pPr>
      <w:r w:rsidRPr="00B167CC">
        <w:t xml:space="preserve">ARTICLE </w:t>
      </w:r>
      <w:r>
        <w:t xml:space="preserve">10 </w:t>
      </w:r>
      <w:r w:rsidR="005D6FB1">
        <w:t>-</w:t>
      </w:r>
      <w:r>
        <w:t xml:space="preserve"> MISSION</w:t>
      </w:r>
      <w:r w:rsidR="00224AB0">
        <w:t>S</w:t>
      </w:r>
      <w:r>
        <w:t xml:space="preserve"> DU MANDATAIRE </w:t>
      </w:r>
    </w:p>
    <w:p w14:paraId="5068DC04" w14:textId="4547A604" w:rsidR="003862A1" w:rsidRDefault="003862A1" w:rsidP="001A026C">
      <w:pPr>
        <w:spacing w:line="240" w:lineRule="auto"/>
        <w:jc w:val="both"/>
        <w:rPr>
          <w:rFonts w:eastAsia="Calibri" w:cs="Calibri"/>
          <w:szCs w:val="19"/>
        </w:rPr>
      </w:pPr>
    </w:p>
    <w:p w14:paraId="488D663C" w14:textId="77777777" w:rsidR="007E5871" w:rsidRPr="00732430" w:rsidRDefault="007E5871" w:rsidP="007E5871">
      <w:pPr>
        <w:spacing w:line="240" w:lineRule="auto"/>
        <w:jc w:val="both"/>
        <w:rPr>
          <w:rFonts w:cs="Calibri"/>
          <w:szCs w:val="19"/>
        </w:rPr>
      </w:pPr>
      <w:r w:rsidRPr="00732430">
        <w:rPr>
          <w:rFonts w:cs="Calibri"/>
          <w:szCs w:val="19"/>
        </w:rPr>
        <w:t>L’architecte mandataire, qui est l’interlocuteur unique du client, représente l’ensemble des cotraitants vis-à-vis de ce dernier, coordonne les prestations et veille à instaurer une bonne communication entre les membres du groupement et avec le client.</w:t>
      </w:r>
    </w:p>
    <w:p w14:paraId="7397D61F" w14:textId="77777777" w:rsidR="007E5871" w:rsidRPr="00732430" w:rsidRDefault="007E5871" w:rsidP="007E5871">
      <w:pPr>
        <w:spacing w:line="240" w:lineRule="auto"/>
        <w:jc w:val="both"/>
        <w:rPr>
          <w:rFonts w:cs="Calibri"/>
          <w:sz w:val="16"/>
          <w:szCs w:val="16"/>
        </w:rPr>
      </w:pPr>
    </w:p>
    <w:p w14:paraId="22FE6AA9" w14:textId="77777777" w:rsidR="007E5871" w:rsidRPr="00732430" w:rsidRDefault="007E5871" w:rsidP="007E5871">
      <w:pPr>
        <w:spacing w:line="240" w:lineRule="auto"/>
        <w:jc w:val="both"/>
        <w:rPr>
          <w:rFonts w:cs="Calibri"/>
          <w:szCs w:val="19"/>
        </w:rPr>
      </w:pPr>
      <w:r w:rsidRPr="00732430">
        <w:rPr>
          <w:rFonts w:cs="Calibri"/>
          <w:szCs w:val="19"/>
        </w:rPr>
        <w:t>En cas de défaillance d’une entreprise cotraitante, le mandataire après mise en demeure restée sans effet, établit un état des travaux exécutés et demande au client de résilier la part de marché de ce cotraitant défaillant. Il propose au client une autre entreprise partenaire, chargée de la poursuite des travaux.</w:t>
      </w:r>
    </w:p>
    <w:p w14:paraId="154E9191" w14:textId="77777777" w:rsidR="007E5871" w:rsidRPr="00732430" w:rsidRDefault="007E5871" w:rsidP="007E5871">
      <w:pPr>
        <w:spacing w:line="240" w:lineRule="auto"/>
        <w:jc w:val="both"/>
        <w:rPr>
          <w:rFonts w:cs="Calibri"/>
          <w:szCs w:val="19"/>
        </w:rPr>
      </w:pPr>
    </w:p>
    <w:p w14:paraId="023315B0" w14:textId="77777777" w:rsidR="007E5871" w:rsidRPr="00732430" w:rsidRDefault="007E5871" w:rsidP="007E5871">
      <w:pPr>
        <w:spacing w:line="240" w:lineRule="auto"/>
        <w:jc w:val="both"/>
        <w:rPr>
          <w:rFonts w:cs="Calibri"/>
          <w:szCs w:val="19"/>
        </w:rPr>
      </w:pPr>
      <w:r w:rsidRPr="00732430">
        <w:rPr>
          <w:rFonts w:cs="Calibri"/>
          <w:szCs w:val="19"/>
        </w:rPr>
        <w:t>En cas de défaillance du mandataire, dans sa fonction de mandataire ou dans l’exécution de sa mission de maîtrise d’œuvre, l’entreprise cotraitante la plus diligente, demande au client de prendre les mesures appropriées (résiliation du marché, remplacement le cas échéant).</w:t>
      </w:r>
    </w:p>
    <w:p w14:paraId="7CD3A247" w14:textId="77777777" w:rsidR="007E5871" w:rsidRPr="00732430" w:rsidRDefault="007E5871" w:rsidP="007E5871">
      <w:pPr>
        <w:spacing w:line="240" w:lineRule="auto"/>
        <w:jc w:val="both"/>
        <w:rPr>
          <w:rFonts w:cs="Calibri"/>
          <w:szCs w:val="19"/>
        </w:rPr>
      </w:pPr>
    </w:p>
    <w:p w14:paraId="5E05777A" w14:textId="77777777" w:rsidR="007E5871" w:rsidRPr="00732430" w:rsidRDefault="007E5871" w:rsidP="007E5871">
      <w:pPr>
        <w:spacing w:line="240" w:lineRule="auto"/>
        <w:jc w:val="both"/>
        <w:rPr>
          <w:rFonts w:cs="Calibri"/>
          <w:szCs w:val="19"/>
        </w:rPr>
      </w:pPr>
      <w:r w:rsidRPr="00732430">
        <w:rPr>
          <w:rFonts w:cs="Calibri"/>
          <w:szCs w:val="19"/>
        </w:rPr>
        <w:t>Il reçoit mandat des entreprises cotraitantes pour, le cas échéant, mettre œuvre la procédure de résiliation fixée à l’article 1</w:t>
      </w:r>
      <w:r>
        <w:rPr>
          <w:rFonts w:cs="Calibri"/>
          <w:szCs w:val="19"/>
        </w:rPr>
        <w:t>3</w:t>
      </w:r>
      <w:r w:rsidRPr="00732430">
        <w:rPr>
          <w:rFonts w:cs="Calibri"/>
          <w:szCs w:val="19"/>
        </w:rPr>
        <w:t>.</w:t>
      </w:r>
    </w:p>
    <w:p w14:paraId="10D7E3B7" w14:textId="77777777" w:rsidR="00224AB0" w:rsidRDefault="00224AB0" w:rsidP="001A026C">
      <w:pPr>
        <w:spacing w:line="240" w:lineRule="auto"/>
        <w:jc w:val="both"/>
        <w:rPr>
          <w:rFonts w:eastAsia="Calibri" w:cs="Calibri"/>
          <w:szCs w:val="19"/>
        </w:rPr>
      </w:pPr>
    </w:p>
    <w:p w14:paraId="157E438A" w14:textId="08078A52" w:rsidR="008F613B" w:rsidRDefault="008F613B" w:rsidP="008F613B">
      <w:pPr>
        <w:pStyle w:val="Titre1"/>
        <w:spacing w:before="0" w:after="0"/>
      </w:pPr>
      <w:r w:rsidRPr="00B167CC">
        <w:t xml:space="preserve">ARTICLE </w:t>
      </w:r>
      <w:r>
        <w:t xml:space="preserve">11 </w:t>
      </w:r>
      <w:r w:rsidR="00BD27FD">
        <w:t>-</w:t>
      </w:r>
      <w:r>
        <w:t xml:space="preserve"> PROTECTION ET NETTOYAGE DU CHANTIER </w:t>
      </w:r>
    </w:p>
    <w:p w14:paraId="2287E6FC" w14:textId="24522ABB" w:rsidR="003862A1" w:rsidRDefault="003862A1" w:rsidP="001A026C">
      <w:pPr>
        <w:spacing w:line="240" w:lineRule="auto"/>
        <w:jc w:val="both"/>
        <w:rPr>
          <w:rFonts w:eastAsia="Calibri" w:cs="Calibri"/>
          <w:szCs w:val="19"/>
        </w:rPr>
      </w:pPr>
    </w:p>
    <w:p w14:paraId="2050ADD9" w14:textId="6E98E8EB" w:rsidR="00BD27FD" w:rsidRPr="00732430" w:rsidRDefault="00BD27FD" w:rsidP="00BD27FD">
      <w:pPr>
        <w:spacing w:line="240" w:lineRule="auto"/>
        <w:jc w:val="both"/>
        <w:rPr>
          <w:rFonts w:cs="Calibri"/>
          <w:szCs w:val="19"/>
        </w:rPr>
      </w:pPr>
      <w:r w:rsidRPr="00732430">
        <w:rPr>
          <w:rFonts w:cs="Calibri"/>
          <w:szCs w:val="19"/>
        </w:rPr>
        <w:t xml:space="preserve">Chaque cotraitant s’engage à </w:t>
      </w:r>
      <w:r>
        <w:rPr>
          <w:rFonts w:cs="Calibri"/>
          <w:szCs w:val="19"/>
        </w:rPr>
        <w:t xml:space="preserve">protéger les existants, et </w:t>
      </w:r>
      <w:r w:rsidRPr="00732430">
        <w:rPr>
          <w:rFonts w:cs="Calibri"/>
          <w:szCs w:val="19"/>
        </w:rPr>
        <w:t>nettoyer son chantier quotidiennement ou selon les dispositions spécifiques suivantes :</w:t>
      </w:r>
    </w:p>
    <w:p w14:paraId="522A2457" w14:textId="77777777" w:rsidR="00BD27FD" w:rsidRDefault="00BD27FD" w:rsidP="00BD27FD">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35C0F486" w14:textId="77777777" w:rsidR="00BD27FD" w:rsidRDefault="00BD27FD" w:rsidP="00BD27FD">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46718721" w14:textId="7B2C6160" w:rsidR="00BD27FD" w:rsidRDefault="00BD27FD" w:rsidP="00BD27FD">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70A09031" w14:textId="77777777" w:rsidR="00BD27FD" w:rsidRDefault="00BD27FD" w:rsidP="00BD27FD">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szCs w:val="19"/>
        </w:rPr>
      </w:pPr>
    </w:p>
    <w:p w14:paraId="4F44AD91" w14:textId="77777777" w:rsidR="00BD27FD" w:rsidRPr="00732430" w:rsidRDefault="00BD27FD" w:rsidP="00BD27FD">
      <w:pPr>
        <w:spacing w:line="240" w:lineRule="auto"/>
        <w:jc w:val="both"/>
        <w:rPr>
          <w:rFonts w:cs="Calibri"/>
          <w:szCs w:val="19"/>
        </w:rPr>
      </w:pPr>
    </w:p>
    <w:p w14:paraId="3F711985" w14:textId="77777777" w:rsidR="00BD27FD" w:rsidRPr="00732430" w:rsidRDefault="00BD27FD" w:rsidP="00BD27FD">
      <w:pPr>
        <w:spacing w:line="240" w:lineRule="auto"/>
        <w:jc w:val="both"/>
        <w:rPr>
          <w:rFonts w:cs="Calibri"/>
          <w:szCs w:val="19"/>
        </w:rPr>
      </w:pPr>
      <w:r w:rsidRPr="00732430">
        <w:rPr>
          <w:rFonts w:cs="Calibri"/>
          <w:szCs w:val="19"/>
        </w:rPr>
        <w:t>Chaque cotraitant est responsable de la gestion de ses déchets de travaux (tri, évacuation, stockage, choix de la filière d’élimination).</w:t>
      </w:r>
    </w:p>
    <w:p w14:paraId="21DCE71B" w14:textId="77777777" w:rsidR="00BD27FD" w:rsidRDefault="00BD27FD" w:rsidP="001A026C">
      <w:pPr>
        <w:spacing w:line="240" w:lineRule="auto"/>
        <w:jc w:val="both"/>
        <w:rPr>
          <w:rFonts w:eastAsia="Calibri" w:cs="Calibri"/>
          <w:szCs w:val="19"/>
        </w:rPr>
      </w:pPr>
    </w:p>
    <w:p w14:paraId="27F1BE15" w14:textId="5AC02FB3" w:rsidR="008F613B" w:rsidRDefault="008F613B" w:rsidP="008F613B">
      <w:pPr>
        <w:pStyle w:val="Titre1"/>
        <w:spacing w:before="0" w:after="0"/>
      </w:pPr>
      <w:r w:rsidRPr="00B167CC">
        <w:t xml:space="preserve">ARTICLE </w:t>
      </w:r>
      <w:r>
        <w:t xml:space="preserve">12 </w:t>
      </w:r>
      <w:r w:rsidR="00BD27FD">
        <w:t>-</w:t>
      </w:r>
      <w:r>
        <w:t xml:space="preserve"> RESPONSABILITE ET ASSURANCES </w:t>
      </w:r>
    </w:p>
    <w:p w14:paraId="7B181E55" w14:textId="77777777" w:rsidR="00BD27FD" w:rsidRDefault="00BD27FD" w:rsidP="00BD27FD">
      <w:pPr>
        <w:spacing w:line="240" w:lineRule="auto"/>
        <w:jc w:val="both"/>
        <w:rPr>
          <w:rFonts w:cs="Calibri"/>
          <w:b/>
          <w:szCs w:val="19"/>
        </w:rPr>
      </w:pPr>
    </w:p>
    <w:p w14:paraId="2E3345E9" w14:textId="60D589E6" w:rsidR="00BD27FD" w:rsidRPr="00732430" w:rsidRDefault="00BD27FD" w:rsidP="00BD27FD">
      <w:pPr>
        <w:spacing w:line="240" w:lineRule="auto"/>
        <w:jc w:val="both"/>
        <w:rPr>
          <w:rFonts w:cs="Calibri"/>
          <w:b/>
          <w:szCs w:val="19"/>
        </w:rPr>
      </w:pPr>
      <w:r w:rsidRPr="00732430">
        <w:rPr>
          <w:rFonts w:cs="Calibri"/>
          <w:b/>
          <w:szCs w:val="19"/>
        </w:rPr>
        <w:t>1</w:t>
      </w:r>
      <w:r>
        <w:rPr>
          <w:rFonts w:cs="Calibri"/>
          <w:b/>
          <w:szCs w:val="19"/>
        </w:rPr>
        <w:t>2</w:t>
      </w:r>
      <w:r w:rsidRPr="00732430">
        <w:rPr>
          <w:rFonts w:cs="Calibri"/>
          <w:b/>
          <w:szCs w:val="19"/>
        </w:rPr>
        <w:t>.1 - Assurances du client en qualité de maître d’ouvrage</w:t>
      </w:r>
    </w:p>
    <w:p w14:paraId="69BBD85B" w14:textId="512B0D46" w:rsidR="008F613B" w:rsidRDefault="008F613B" w:rsidP="008F613B"/>
    <w:p w14:paraId="29CEE3BB" w14:textId="77777777" w:rsidR="00BD27FD" w:rsidRPr="00732430" w:rsidRDefault="00BD27FD" w:rsidP="00BD27FD">
      <w:pPr>
        <w:spacing w:line="240" w:lineRule="auto"/>
        <w:jc w:val="both"/>
        <w:rPr>
          <w:rFonts w:cs="Calibri"/>
          <w:szCs w:val="19"/>
        </w:rPr>
      </w:pPr>
      <w:r w:rsidRPr="00732430">
        <w:rPr>
          <w:rFonts w:cs="Calibri"/>
          <w:szCs w:val="19"/>
        </w:rPr>
        <w:t>Le client déclare avoir été informé par l’architecte mandataire de l’obligation de souscrire, avant l’ouverture du chantier, une assurance de dommages à l’ouvrage, conformément à l’article L. 242-1 du code des assurances, notamment lorsque les travaux de rénovation touchent à la structure ou à la conservation du bâtiment (ravalement, mur porteur, etc.).</w:t>
      </w:r>
    </w:p>
    <w:p w14:paraId="01034A6A" w14:textId="77777777" w:rsidR="00BD27FD" w:rsidRPr="00732430" w:rsidRDefault="00BD27FD" w:rsidP="00BD27FD">
      <w:pPr>
        <w:spacing w:line="240" w:lineRule="auto"/>
        <w:jc w:val="both"/>
        <w:rPr>
          <w:rFonts w:cs="Calibri"/>
          <w:szCs w:val="19"/>
        </w:rPr>
      </w:pPr>
    </w:p>
    <w:p w14:paraId="764A70F0" w14:textId="77777777" w:rsidR="00BD27FD" w:rsidRPr="00886937" w:rsidRDefault="00BD27FD" w:rsidP="00BD27FD">
      <w:pPr>
        <w:spacing w:line="240" w:lineRule="auto"/>
        <w:jc w:val="both"/>
        <w:rPr>
          <w:rFonts w:cs="Calibri"/>
          <w:szCs w:val="19"/>
        </w:rPr>
      </w:pPr>
      <w:r w:rsidRPr="00732430">
        <w:rPr>
          <w:rFonts w:cs="Calibri"/>
          <w:szCs w:val="19"/>
        </w:rPr>
        <w:t>Il déclare avoir été informé de la possibilité de souscrire des assurances complémentaires, couvrant notamment les dommages causés aux existants ou aux avoisinants y compris les dommages immatériels, du f</w:t>
      </w:r>
      <w:r>
        <w:rPr>
          <w:rFonts w:cs="Calibri"/>
          <w:szCs w:val="19"/>
        </w:rPr>
        <w:t>ait de l’exécution des travaux.</w:t>
      </w:r>
    </w:p>
    <w:p w14:paraId="7BA90686" w14:textId="6750A4A7" w:rsidR="008F613B" w:rsidRDefault="008F613B" w:rsidP="008F613B"/>
    <w:p w14:paraId="40D29033" w14:textId="77777777" w:rsidR="00BD27FD" w:rsidRPr="00732430" w:rsidRDefault="00BD27FD" w:rsidP="00BD27FD">
      <w:pPr>
        <w:spacing w:line="240" w:lineRule="auto"/>
        <w:jc w:val="both"/>
        <w:rPr>
          <w:rFonts w:cs="Calibri"/>
          <w:b/>
          <w:szCs w:val="19"/>
        </w:rPr>
      </w:pPr>
      <w:r w:rsidRPr="00732430">
        <w:rPr>
          <w:rFonts w:cs="Calibri"/>
          <w:b/>
          <w:szCs w:val="19"/>
        </w:rPr>
        <w:t>1</w:t>
      </w:r>
      <w:r>
        <w:rPr>
          <w:rFonts w:cs="Calibri"/>
          <w:b/>
          <w:szCs w:val="19"/>
        </w:rPr>
        <w:t>2</w:t>
      </w:r>
      <w:r w:rsidRPr="00732430">
        <w:rPr>
          <w:rFonts w:cs="Calibri"/>
          <w:b/>
          <w:szCs w:val="19"/>
        </w:rPr>
        <w:t>.2 - Responsabilité professionnelle et assurances des membres du groupement</w:t>
      </w:r>
    </w:p>
    <w:p w14:paraId="68F2C599" w14:textId="77777777" w:rsidR="00BD27FD" w:rsidRPr="00732430" w:rsidRDefault="00BD27FD" w:rsidP="00BD27FD">
      <w:pPr>
        <w:spacing w:line="240" w:lineRule="auto"/>
        <w:jc w:val="both"/>
        <w:rPr>
          <w:rFonts w:cs="Calibri"/>
          <w:szCs w:val="19"/>
        </w:rPr>
      </w:pPr>
    </w:p>
    <w:p w14:paraId="44936CF4" w14:textId="77777777" w:rsidR="00BD27FD" w:rsidRPr="00732430" w:rsidRDefault="00BD27FD" w:rsidP="00BD27FD">
      <w:pPr>
        <w:spacing w:line="240" w:lineRule="auto"/>
        <w:jc w:val="both"/>
        <w:rPr>
          <w:rFonts w:cs="Calibri"/>
          <w:szCs w:val="19"/>
        </w:rPr>
      </w:pPr>
      <w:r w:rsidRPr="00732430">
        <w:rPr>
          <w:rFonts w:cs="Calibri"/>
          <w:szCs w:val="19"/>
        </w:rPr>
        <w:t xml:space="preserve">Chaque membre du groupement s’engage à exécuter, selon la réglementation et les règles de l’art, les travaux qui lui sont confiés. Il assume sa responsabilité professionnelle, telle qu’elle est définie notamment par les articles 1792, 1792-2, 1792-3 et 1792-4-1 du code civil, dans les limites de la mission qui lui est confiée. Pour toutes les autres responsabilités professionnelles, il ne peut être tenu responsable, de quelque manière que ce soit, ni solidairement ni </w:t>
      </w:r>
      <w:r w:rsidRPr="00732430">
        <w:rPr>
          <w:rFonts w:cs="Calibri"/>
          <w:i/>
          <w:szCs w:val="19"/>
        </w:rPr>
        <w:t>in solidum</w:t>
      </w:r>
      <w:r w:rsidRPr="00732430">
        <w:rPr>
          <w:rFonts w:cs="Calibri"/>
          <w:szCs w:val="19"/>
        </w:rPr>
        <w:t xml:space="preserve">, à raison des dommages imputables aux autres intervenants participant à l’opération. </w:t>
      </w:r>
    </w:p>
    <w:p w14:paraId="66C79578" w14:textId="77777777" w:rsidR="00BD27FD" w:rsidRPr="00732430" w:rsidRDefault="00BD27FD" w:rsidP="00BD27FD">
      <w:pPr>
        <w:spacing w:line="240" w:lineRule="auto"/>
        <w:jc w:val="both"/>
        <w:rPr>
          <w:rFonts w:cs="Calibri"/>
          <w:szCs w:val="19"/>
          <w:u w:val="single"/>
        </w:rPr>
      </w:pPr>
    </w:p>
    <w:p w14:paraId="11BE0BB7" w14:textId="77777777" w:rsidR="00BD27FD" w:rsidRPr="00732430" w:rsidRDefault="00BD27FD" w:rsidP="00BD27FD">
      <w:pPr>
        <w:spacing w:line="240" w:lineRule="auto"/>
        <w:jc w:val="both"/>
        <w:rPr>
          <w:rFonts w:cs="Calibri"/>
          <w:szCs w:val="19"/>
        </w:rPr>
      </w:pPr>
      <w:r w:rsidRPr="00732430">
        <w:rPr>
          <w:rFonts w:cs="Calibri"/>
          <w:szCs w:val="19"/>
        </w:rPr>
        <w:lastRenderedPageBreak/>
        <w:t>Chaque membre du groupement doit justifier qu’il est assuré :</w:t>
      </w:r>
    </w:p>
    <w:p w14:paraId="42D42D45" w14:textId="77777777" w:rsidR="00BD27FD" w:rsidRPr="00732430" w:rsidRDefault="00BD27FD" w:rsidP="00BD27FD">
      <w:pPr>
        <w:spacing w:line="240" w:lineRule="auto"/>
        <w:jc w:val="both"/>
        <w:rPr>
          <w:rFonts w:cs="Calibri"/>
          <w:szCs w:val="19"/>
        </w:rPr>
      </w:pPr>
      <w:r w:rsidRPr="00732430">
        <w:rPr>
          <w:rFonts w:cs="Calibri"/>
          <w:szCs w:val="19"/>
        </w:rPr>
        <w:t>• en responsabilité civile contre les risques relevant de sa responsabilité civile notamment au titre des dommages sur existants et envers les tiers pendant et après exécution des travaux ;</w:t>
      </w:r>
    </w:p>
    <w:p w14:paraId="60D975F9" w14:textId="31757BAD" w:rsidR="00BD27FD" w:rsidRPr="00732430" w:rsidRDefault="00BD27FD" w:rsidP="00BD27FD">
      <w:pPr>
        <w:spacing w:line="240" w:lineRule="auto"/>
        <w:jc w:val="both"/>
        <w:rPr>
          <w:rFonts w:cs="Calibri"/>
          <w:szCs w:val="19"/>
        </w:rPr>
      </w:pPr>
      <w:r w:rsidRPr="00732430">
        <w:rPr>
          <w:rFonts w:cs="Calibri"/>
          <w:szCs w:val="19"/>
        </w:rPr>
        <w:t>• en responsabilité décennale, pour les ouvrages soumis à assurance décennale obligatoire conformément à l’article L. 243-1-1 du code des assurances.</w:t>
      </w:r>
    </w:p>
    <w:p w14:paraId="118FBD5B" w14:textId="77777777" w:rsidR="00BD27FD" w:rsidRPr="00732430" w:rsidRDefault="00BD27FD" w:rsidP="00BD27FD">
      <w:pPr>
        <w:spacing w:line="240" w:lineRule="auto"/>
        <w:jc w:val="both"/>
        <w:rPr>
          <w:rFonts w:cs="Calibri"/>
          <w:szCs w:val="19"/>
        </w:rPr>
      </w:pPr>
    </w:p>
    <w:p w14:paraId="5260151D" w14:textId="0B0D67E5" w:rsidR="00BD27FD" w:rsidRPr="00732430" w:rsidRDefault="00BD27FD" w:rsidP="00BD27FD">
      <w:pPr>
        <w:spacing w:line="240" w:lineRule="auto"/>
        <w:jc w:val="both"/>
        <w:rPr>
          <w:rFonts w:cs="Calibri"/>
          <w:szCs w:val="19"/>
        </w:rPr>
      </w:pPr>
      <w:r w:rsidRPr="00732430">
        <w:rPr>
          <w:rFonts w:cs="Calibri"/>
          <w:szCs w:val="19"/>
        </w:rPr>
        <w:t>En outre, le mandataire est responsable de sa mission telle qu’elle est définie à l’article 1</w:t>
      </w:r>
      <w:r>
        <w:rPr>
          <w:rFonts w:cs="Calibri"/>
          <w:szCs w:val="19"/>
        </w:rPr>
        <w:t>0</w:t>
      </w:r>
      <w:r w:rsidRPr="00732430">
        <w:rPr>
          <w:rFonts w:cs="Calibri"/>
          <w:szCs w:val="19"/>
        </w:rPr>
        <w:t> ; il est assuré pour cette mission. Cette responsabilité cesse à la réception des travaux ou éventuellement à la levée des réserves.</w:t>
      </w:r>
    </w:p>
    <w:p w14:paraId="1BC98B96" w14:textId="77777777" w:rsidR="00BD27FD" w:rsidRDefault="00BD27FD" w:rsidP="008F613B"/>
    <w:p w14:paraId="4D4EBA96" w14:textId="159BB3AF" w:rsidR="008F613B" w:rsidRDefault="008F613B" w:rsidP="008F613B">
      <w:pPr>
        <w:pStyle w:val="Titre1"/>
        <w:spacing w:before="0" w:after="0"/>
      </w:pPr>
      <w:r w:rsidRPr="00B167CC">
        <w:t xml:space="preserve">ARTICLE </w:t>
      </w:r>
      <w:r>
        <w:t xml:space="preserve">13 </w:t>
      </w:r>
      <w:r w:rsidR="00BD27FD">
        <w:t>-</w:t>
      </w:r>
      <w:r>
        <w:t xml:space="preserve"> RESILIATION </w:t>
      </w:r>
    </w:p>
    <w:p w14:paraId="114906B6" w14:textId="39932831" w:rsidR="00BD27FD" w:rsidRDefault="00BD27FD" w:rsidP="00BD27FD"/>
    <w:p w14:paraId="78B7BC42" w14:textId="77777777" w:rsidR="00BD27FD" w:rsidRPr="00732430" w:rsidRDefault="00BD27FD" w:rsidP="00BD27FD">
      <w:pPr>
        <w:spacing w:line="240" w:lineRule="auto"/>
        <w:jc w:val="both"/>
        <w:rPr>
          <w:rFonts w:cs="Calibri"/>
          <w:szCs w:val="19"/>
        </w:rPr>
      </w:pPr>
      <w:r w:rsidRPr="00732430">
        <w:rPr>
          <w:rFonts w:cs="Calibri"/>
          <w:szCs w:val="19"/>
        </w:rPr>
        <w:t xml:space="preserve">Le présent contrat est résilié par la partie qui n'est ni défaillante, ni en infraction avec ses propres obligations, 15 jours après mise en demeure, restée sans effet, de se conformer à ses obligations. Cette mise en demeure est notifiée par lettre recommandée avec accusé de réception et contient déclaration d'user du bénéfice de la présente clause. </w:t>
      </w:r>
    </w:p>
    <w:p w14:paraId="3BBE27CA" w14:textId="77777777" w:rsidR="00BD27FD" w:rsidRPr="00732430" w:rsidRDefault="00BD27FD" w:rsidP="00BD27FD">
      <w:pPr>
        <w:spacing w:line="240" w:lineRule="auto"/>
        <w:jc w:val="both"/>
        <w:rPr>
          <w:rFonts w:cs="Calibri"/>
          <w:szCs w:val="19"/>
        </w:rPr>
      </w:pPr>
    </w:p>
    <w:p w14:paraId="090934F2" w14:textId="77777777" w:rsidR="00BD27FD" w:rsidRPr="00732430" w:rsidRDefault="00BD27FD" w:rsidP="00BD27FD">
      <w:pPr>
        <w:spacing w:line="240" w:lineRule="auto"/>
        <w:jc w:val="both"/>
        <w:rPr>
          <w:rFonts w:cs="Calibri"/>
          <w:szCs w:val="19"/>
        </w:rPr>
      </w:pPr>
      <w:r w:rsidRPr="00732430">
        <w:rPr>
          <w:rFonts w:cs="Calibri"/>
          <w:szCs w:val="19"/>
        </w:rPr>
        <w:t>Si elle reste sans effet dans le délai indiqué, elle est suivie d’une seconde lettre recommandée avec accusé de réception prononçant la résiliation du contrat.</w:t>
      </w:r>
    </w:p>
    <w:p w14:paraId="4140E31C" w14:textId="77777777" w:rsidR="00BD27FD" w:rsidRPr="00732430" w:rsidRDefault="00BD27FD" w:rsidP="00BD27FD">
      <w:pPr>
        <w:spacing w:line="240" w:lineRule="auto"/>
        <w:jc w:val="both"/>
        <w:rPr>
          <w:rFonts w:cs="Calibri"/>
          <w:szCs w:val="19"/>
        </w:rPr>
      </w:pPr>
    </w:p>
    <w:p w14:paraId="5D79C2DB" w14:textId="27C34E6C" w:rsidR="00BD27FD" w:rsidRPr="00BD27FD" w:rsidRDefault="00BD27FD" w:rsidP="00BD27FD">
      <w:pPr>
        <w:spacing w:line="240" w:lineRule="auto"/>
        <w:jc w:val="both"/>
        <w:rPr>
          <w:rFonts w:cs="Calibri"/>
          <w:szCs w:val="19"/>
        </w:rPr>
      </w:pPr>
      <w:r w:rsidRPr="00732430">
        <w:rPr>
          <w:rFonts w:cs="Calibri"/>
          <w:szCs w:val="19"/>
        </w:rPr>
        <w:t>La rémunération correspondant aux missions exécutées au jour de cette résiliation est due.</w:t>
      </w:r>
    </w:p>
    <w:p w14:paraId="2F7D9D26" w14:textId="0102970C" w:rsidR="008F613B" w:rsidRDefault="008F613B" w:rsidP="008F613B"/>
    <w:p w14:paraId="71814FED" w14:textId="3C29D97B" w:rsidR="008F613B" w:rsidRDefault="008F613B" w:rsidP="008F613B">
      <w:pPr>
        <w:pStyle w:val="Titre1"/>
        <w:spacing w:before="0" w:after="0"/>
      </w:pPr>
      <w:r w:rsidRPr="00B167CC">
        <w:t xml:space="preserve">ARTICLE </w:t>
      </w:r>
      <w:r>
        <w:t xml:space="preserve">14 </w:t>
      </w:r>
      <w:r w:rsidR="00BD27FD">
        <w:t>-</w:t>
      </w:r>
      <w:r>
        <w:t xml:space="preserve"> PROTECTION DES DONNEES</w:t>
      </w:r>
    </w:p>
    <w:p w14:paraId="2C891D99" w14:textId="23414F39" w:rsidR="00BD27FD" w:rsidRDefault="00BD27FD" w:rsidP="00BD27FD"/>
    <w:p w14:paraId="1B8912FA" w14:textId="555BA052" w:rsidR="00BD27FD" w:rsidRPr="00BD27FD" w:rsidRDefault="00BD27FD" w:rsidP="00BD27FD">
      <w:pPr>
        <w:tabs>
          <w:tab w:val="left" w:pos="567"/>
        </w:tabs>
        <w:spacing w:line="240" w:lineRule="auto"/>
        <w:jc w:val="both"/>
        <w:rPr>
          <w:rFonts w:cs="Calibri"/>
          <w:szCs w:val="19"/>
        </w:rPr>
      </w:pPr>
      <w:r>
        <w:rPr>
          <w:rFonts w:cs="Calibri"/>
          <w:szCs w:val="19"/>
        </w:rPr>
        <w:t>Les parties sont respectivement tenues au respect des règles relatives à la protection des données à caractère personnel auxquelles elles ont accès dans le cadre de l’exécution du contrat, conformément aux dispositions légales et réglementaires applicables.</w:t>
      </w:r>
    </w:p>
    <w:p w14:paraId="1BA5C45D" w14:textId="416AEEDD" w:rsidR="008F613B" w:rsidRDefault="008F613B" w:rsidP="008F613B"/>
    <w:p w14:paraId="2E45530A" w14:textId="309AC2A4" w:rsidR="008F613B" w:rsidRDefault="008F613B" w:rsidP="008F613B">
      <w:pPr>
        <w:pStyle w:val="Titre1"/>
        <w:spacing w:before="0" w:after="0"/>
      </w:pPr>
      <w:r w:rsidRPr="00B167CC">
        <w:t xml:space="preserve">ARTICLE </w:t>
      </w:r>
      <w:r>
        <w:t>1</w:t>
      </w:r>
      <w:r w:rsidR="00BD27FD">
        <w:t>5</w:t>
      </w:r>
      <w:r>
        <w:t xml:space="preserve"> </w:t>
      </w:r>
      <w:r w:rsidR="00BD27FD">
        <w:t>-</w:t>
      </w:r>
      <w:r>
        <w:t xml:space="preserve"> REGLEMENT DES LITIGES ENTRE LE CLIENT ET LE GROUPEMENT </w:t>
      </w:r>
    </w:p>
    <w:p w14:paraId="076BB363" w14:textId="77777777" w:rsidR="003862A1" w:rsidRDefault="003862A1" w:rsidP="001A026C">
      <w:pPr>
        <w:spacing w:line="240" w:lineRule="auto"/>
        <w:jc w:val="both"/>
        <w:rPr>
          <w:rFonts w:eastAsia="Calibri" w:cs="Calibri"/>
          <w:szCs w:val="19"/>
        </w:rPr>
      </w:pPr>
    </w:p>
    <w:p w14:paraId="0747766E" w14:textId="77777777" w:rsidR="00804949" w:rsidRDefault="00804949" w:rsidP="00804949">
      <w:pPr>
        <w:spacing w:line="240" w:lineRule="auto"/>
        <w:jc w:val="both"/>
        <w:rPr>
          <w:rFonts w:eastAsia="Calibri" w:cs="Calibri"/>
          <w:szCs w:val="19"/>
        </w:rPr>
      </w:pPr>
      <w:r w:rsidRPr="001107CF">
        <w:rPr>
          <w:rFonts w:eastAsia="Calibri" w:cs="Calibri"/>
          <w:szCs w:val="19"/>
        </w:rPr>
        <w:t>En cas de litige, le client</w:t>
      </w:r>
      <w:r>
        <w:rPr>
          <w:rFonts w:eastAsia="Calibri" w:cs="Calibri"/>
          <w:szCs w:val="19"/>
        </w:rPr>
        <w:t>,</w:t>
      </w:r>
      <w:r w:rsidRPr="001107CF">
        <w:rPr>
          <w:rFonts w:eastAsia="Calibri" w:cs="Calibri"/>
          <w:szCs w:val="19"/>
        </w:rPr>
        <w:t xml:space="preserve"> s’il est un consommateur</w:t>
      </w:r>
      <w:r>
        <w:rPr>
          <w:rFonts w:eastAsia="Calibri" w:cs="Calibri"/>
          <w:szCs w:val="19"/>
        </w:rPr>
        <w:t>,</w:t>
      </w:r>
      <w:r w:rsidRPr="001107CF">
        <w:rPr>
          <w:rFonts w:eastAsia="Calibri" w:cs="Calibri"/>
          <w:szCs w:val="19"/>
        </w:rPr>
        <w:t xml:space="preserve"> peut saisir le médiateur de la consommation </w:t>
      </w:r>
      <w:r>
        <w:rPr>
          <w:rFonts w:eastAsia="Calibri" w:cs="Calibri"/>
          <w:szCs w:val="19"/>
        </w:rPr>
        <w:t xml:space="preserve">s’il </w:t>
      </w:r>
      <w:r w:rsidRPr="001107CF">
        <w:rPr>
          <w:rFonts w:eastAsia="Calibri" w:cs="Calibri"/>
          <w:szCs w:val="19"/>
        </w:rPr>
        <w:t>justifie avoir préalablement adressé une réclamation écrite à l’architecte restée sans suite ou n’ayant pas aboutie à la résolution du litige</w:t>
      </w:r>
      <w:r>
        <w:rPr>
          <w:rFonts w:eastAsia="Calibri" w:cs="Calibri"/>
          <w:szCs w:val="19"/>
        </w:rPr>
        <w:t xml:space="preserve">. </w:t>
      </w:r>
    </w:p>
    <w:p w14:paraId="5B97068B" w14:textId="77777777" w:rsidR="00804949" w:rsidRPr="001107CF" w:rsidRDefault="00804949" w:rsidP="00804949">
      <w:pPr>
        <w:spacing w:line="240" w:lineRule="auto"/>
        <w:jc w:val="both"/>
        <w:rPr>
          <w:rFonts w:eastAsia="Calibri" w:cs="Calibri"/>
          <w:szCs w:val="19"/>
        </w:rPr>
      </w:pPr>
      <w:r>
        <w:rPr>
          <w:rFonts w:eastAsia="Calibri" w:cs="Calibri"/>
          <w:szCs w:val="19"/>
        </w:rPr>
        <w:t xml:space="preserve">La saisine du médiateur n’est pas conditionnée à l’absence de déclaration préalable du sinistre auprès de l’assureur de l’architecte. Toutefois, le consommateur ne pourra pas saisir le médiateur de la consommation si l’assureur du professionnel a expressément déclaré prendre en charge le sinistre subi par le consommateur. </w:t>
      </w:r>
    </w:p>
    <w:p w14:paraId="4BE2DF42" w14:textId="77777777" w:rsidR="00804949" w:rsidRPr="001107CF" w:rsidRDefault="00804949" w:rsidP="00804949">
      <w:pPr>
        <w:spacing w:line="240" w:lineRule="auto"/>
        <w:jc w:val="both"/>
        <w:rPr>
          <w:rFonts w:eastAsia="Calibri" w:cs="Calibri"/>
          <w:szCs w:val="19"/>
        </w:rPr>
      </w:pPr>
      <w:r w:rsidRPr="001107CF">
        <w:rPr>
          <w:rFonts w:eastAsia="Calibri" w:cs="Calibri"/>
          <w:szCs w:val="19"/>
        </w:rPr>
        <w:t>Le recours au médiateur de la consommation est gratuit pour le client consommateur.</w:t>
      </w:r>
    </w:p>
    <w:p w14:paraId="7CE8B836" w14:textId="77777777" w:rsidR="008B6445" w:rsidRDefault="008B6445" w:rsidP="001A026C">
      <w:pPr>
        <w:spacing w:line="240" w:lineRule="auto"/>
        <w:jc w:val="both"/>
        <w:rPr>
          <w:rFonts w:eastAsia="Calibri" w:cs="Calibri"/>
          <w:szCs w:val="19"/>
        </w:rPr>
      </w:pPr>
    </w:p>
    <w:p w14:paraId="15122BDF" w14:textId="77777777" w:rsidR="00745879" w:rsidRDefault="00745879" w:rsidP="00745879">
      <w:pPr>
        <w:spacing w:line="240" w:lineRule="auto"/>
        <w:jc w:val="both"/>
        <w:rPr>
          <w:rFonts w:eastAsia="Calibri" w:cs="Calibri"/>
          <w:szCs w:val="19"/>
        </w:rPr>
      </w:pPr>
      <w:r>
        <w:rPr>
          <w:rFonts w:eastAsia="Calibri" w:cs="Calibri"/>
          <w:szCs w:val="19"/>
        </w:rPr>
        <w:t>Au titre du présent contrat, le médiateur de la consommation compétent est :</w:t>
      </w:r>
    </w:p>
    <w:p w14:paraId="7529D696" w14:textId="77777777" w:rsidR="00745879" w:rsidRDefault="00745879" w:rsidP="00745879">
      <w:pPr>
        <w:spacing w:line="240" w:lineRule="auto"/>
        <w:jc w:val="both"/>
        <w:rPr>
          <w:rFonts w:eastAsia="Calibri" w:cs="Calibri"/>
          <w:szCs w:val="19"/>
        </w:rPr>
      </w:pPr>
    </w:p>
    <w:p w14:paraId="611A2AC2" w14:textId="77777777" w:rsidR="00745879" w:rsidRDefault="00745879" w:rsidP="00745879">
      <w:pPr>
        <w:spacing w:line="240" w:lineRule="auto"/>
        <w:jc w:val="both"/>
        <w:rPr>
          <w:rFonts w:eastAsia="Calibri" w:cs="Calibri"/>
          <w:szCs w:val="19"/>
        </w:rPr>
      </w:pPr>
      <w:r>
        <w:rPr>
          <w:rFonts w:cs="Calibri"/>
          <w:szCs w:val="19"/>
          <w:shd w:val="clear" w:color="auto" w:fill="D0F1F8"/>
        </w:rPr>
        <w:sym w:font="Wingdings" w:char="F071"/>
      </w:r>
      <w:r>
        <w:rPr>
          <w:rFonts w:eastAsia="Calibri" w:cs="Calibri"/>
          <w:szCs w:val="19"/>
        </w:rPr>
        <w:t xml:space="preserve"> Le Centre de la Médiation de la Consommation des Conciliateurs de Justice (CM2C), désigné par décision du Conseil national de l’ordre des architectes du 27 mai 2021 et agréé par la CECMC, le 10 mai 2022. </w:t>
      </w:r>
    </w:p>
    <w:p w14:paraId="43E72E77" w14:textId="77777777" w:rsidR="00745879" w:rsidRDefault="00745879" w:rsidP="00745879">
      <w:pPr>
        <w:spacing w:line="240" w:lineRule="auto"/>
        <w:jc w:val="both"/>
        <w:rPr>
          <w:rFonts w:eastAsia="Calibri" w:cs="Calibri"/>
          <w:szCs w:val="19"/>
        </w:rPr>
      </w:pPr>
      <w:r>
        <w:rPr>
          <w:rFonts w:eastAsia="Calibri" w:cs="Calibri"/>
          <w:szCs w:val="19"/>
        </w:rPr>
        <w:t xml:space="preserve">La saisine s’effectue par voie électronique </w:t>
      </w:r>
      <w:hyperlink r:id="rId8" w:history="1">
        <w:r>
          <w:rPr>
            <w:rStyle w:val="Lienhypertexte"/>
            <w:rFonts w:eastAsia="Calibri" w:cs="Calibri"/>
            <w:szCs w:val="19"/>
          </w:rPr>
          <w:t>https://www.cm2c.net/</w:t>
        </w:r>
      </w:hyperlink>
      <w:r>
        <w:rPr>
          <w:rFonts w:eastAsia="Calibri" w:cs="Calibri"/>
          <w:szCs w:val="19"/>
        </w:rPr>
        <w:t xml:space="preserve">. </w:t>
      </w:r>
    </w:p>
    <w:p w14:paraId="16EE6AD8" w14:textId="77777777" w:rsidR="00745879" w:rsidRDefault="00745879" w:rsidP="00745879">
      <w:pPr>
        <w:spacing w:line="240" w:lineRule="auto"/>
        <w:jc w:val="both"/>
        <w:rPr>
          <w:rFonts w:eastAsiaTheme="minorHAnsi" w:cs="Calibri"/>
          <w:sz w:val="6"/>
          <w:szCs w:val="6"/>
          <w:shd w:val="clear" w:color="auto" w:fill="D0F1F8"/>
        </w:rPr>
      </w:pPr>
    </w:p>
    <w:p w14:paraId="53858B40" w14:textId="77777777" w:rsidR="00745879" w:rsidRDefault="00745879" w:rsidP="00745879">
      <w:pPr>
        <w:spacing w:line="240" w:lineRule="auto"/>
        <w:jc w:val="both"/>
        <w:rPr>
          <w:rFonts w:cs="Calibri"/>
          <w:szCs w:val="19"/>
          <w:shd w:val="clear" w:color="auto" w:fill="B8CCE4"/>
        </w:rPr>
      </w:pPr>
      <w:r>
        <w:rPr>
          <w:rFonts w:cs="Calibri"/>
          <w:szCs w:val="19"/>
          <w:shd w:val="clear" w:color="auto" w:fill="D0F1F8"/>
        </w:rPr>
        <w:sym w:font="Wingdings" w:char="F071"/>
      </w:r>
      <w:r>
        <w:rPr>
          <w:rFonts w:eastAsia="Calibri" w:cs="Calibri"/>
          <w:szCs w:val="19"/>
        </w:rPr>
        <w:t xml:space="preserve"> Un autre médiateur </w:t>
      </w:r>
      <w:r>
        <w:rPr>
          <w:rFonts w:eastAsia="Calibri" w:cs="Calibri"/>
          <w:szCs w:val="19"/>
          <w:shd w:val="clear" w:color="auto" w:fill="B6DDE8"/>
        </w:rPr>
        <w:t>……………………………………………………………………………………………………………</w:t>
      </w:r>
      <w:r>
        <w:rPr>
          <w:rFonts w:eastAsia="Calibri" w:cs="Calibri"/>
          <w:szCs w:val="19"/>
        </w:rPr>
        <w:t xml:space="preserve"> </w:t>
      </w:r>
      <w:hyperlink r:id="rId9" w:history="1">
        <w:r>
          <w:rPr>
            <w:rStyle w:val="Lienhypertexte"/>
            <w:rFonts w:eastAsia="Calibri" w:cs="Calibri"/>
            <w:szCs w:val="19"/>
          </w:rPr>
          <w:t xml:space="preserve">référencé sur le portail de la Médiation de la consommation </w:t>
        </w:r>
      </w:hyperlink>
    </w:p>
    <w:p w14:paraId="592D90B3" w14:textId="77777777" w:rsidR="00F24757" w:rsidRPr="001107CF" w:rsidRDefault="00F24757" w:rsidP="001A026C">
      <w:pPr>
        <w:spacing w:line="240" w:lineRule="auto"/>
        <w:jc w:val="both"/>
        <w:rPr>
          <w:rFonts w:eastAsia="Calibri" w:cs="Calibri"/>
          <w:szCs w:val="19"/>
        </w:rPr>
      </w:pPr>
    </w:p>
    <w:p w14:paraId="0798504E" w14:textId="78B3BAC9" w:rsidR="008B6445" w:rsidRDefault="008B6445" w:rsidP="001A026C">
      <w:pPr>
        <w:spacing w:line="240" w:lineRule="auto"/>
        <w:jc w:val="both"/>
        <w:rPr>
          <w:rFonts w:eastAsia="Calibri" w:cs="Calibri"/>
          <w:szCs w:val="19"/>
        </w:rPr>
      </w:pPr>
      <w:r w:rsidRPr="001107CF">
        <w:rPr>
          <w:rFonts w:eastAsia="Calibri" w:cs="Calibri"/>
          <w:szCs w:val="19"/>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4365215C" w14:textId="77777777" w:rsidR="00804949" w:rsidRPr="001A026C" w:rsidRDefault="00804949" w:rsidP="001A026C">
      <w:pPr>
        <w:spacing w:line="240" w:lineRule="auto"/>
        <w:jc w:val="both"/>
        <w:rPr>
          <w:rFonts w:eastAsia="Calibri" w:cs="Calibri"/>
          <w:szCs w:val="19"/>
        </w:rPr>
      </w:pPr>
    </w:p>
    <w:p w14:paraId="405F6E24" w14:textId="77777777" w:rsidR="008F613B" w:rsidRDefault="008F613B" w:rsidP="001A026C">
      <w:pPr>
        <w:pStyle w:val="Titre1"/>
        <w:spacing w:before="0" w:after="0"/>
      </w:pPr>
      <w:bookmarkStart w:id="15" w:name="_Toc17724398"/>
      <w:bookmarkEnd w:id="14"/>
    </w:p>
    <w:p w14:paraId="691471C0" w14:textId="3578C071" w:rsidR="00CC6085" w:rsidRDefault="00AB5FF1" w:rsidP="001A026C">
      <w:pPr>
        <w:pStyle w:val="Titre1"/>
        <w:spacing w:before="0" w:after="0"/>
      </w:pPr>
      <w:r w:rsidRPr="00B167CC">
        <w:t xml:space="preserve">ARTICLE  </w:t>
      </w:r>
      <w:r w:rsidR="006F58DF" w:rsidRPr="00B167CC">
        <w:t>1</w:t>
      </w:r>
      <w:r w:rsidR="008F613B">
        <w:t>6</w:t>
      </w:r>
      <w:r w:rsidRPr="00B167CC">
        <w:t xml:space="preserve"> </w:t>
      </w:r>
      <w:r w:rsidR="008B6445">
        <w:t>-</w:t>
      </w:r>
      <w:r w:rsidRPr="00B167CC">
        <w:t xml:space="preserve"> DISPOSITIONS </w:t>
      </w:r>
      <w:bookmarkEnd w:id="15"/>
      <w:r w:rsidR="008B6445">
        <w:t xml:space="preserve">PARTICULIERES </w:t>
      </w:r>
    </w:p>
    <w:p w14:paraId="32A1AA00" w14:textId="77777777" w:rsidR="008B6445" w:rsidRPr="008B6445" w:rsidRDefault="008B6445" w:rsidP="001A026C">
      <w:pPr>
        <w:spacing w:line="240" w:lineRule="auto"/>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B83800" w:rsidRPr="00B167CC" w14:paraId="10CE5214" w14:textId="77777777" w:rsidTr="008D3CE1">
        <w:trPr>
          <w:cantSplit/>
          <w:trHeight w:val="283"/>
        </w:trPr>
        <w:tc>
          <w:tcPr>
            <w:tcW w:w="10065" w:type="dxa"/>
            <w:tcBorders>
              <w:bottom w:val="dotted" w:sz="4" w:space="0" w:color="auto"/>
            </w:tcBorders>
            <w:shd w:val="clear" w:color="auto" w:fill="D0F1F8"/>
            <w:vAlign w:val="center"/>
          </w:tcPr>
          <w:p w14:paraId="505CBD13" w14:textId="77777777" w:rsidR="00B83800" w:rsidRPr="00B167CC" w:rsidRDefault="00B83800" w:rsidP="001A026C">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44D4428A" w14:textId="77777777" w:rsidTr="00F03B2D">
        <w:trPr>
          <w:cantSplit/>
          <w:trHeight w:val="283"/>
        </w:trPr>
        <w:tc>
          <w:tcPr>
            <w:tcW w:w="10065" w:type="dxa"/>
            <w:tcBorders>
              <w:bottom w:val="dotted" w:sz="4" w:space="0" w:color="auto"/>
            </w:tcBorders>
            <w:shd w:val="clear" w:color="auto" w:fill="D0F1F8"/>
            <w:vAlign w:val="center"/>
          </w:tcPr>
          <w:p w14:paraId="48C4E6BA"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6DAF406B" w14:textId="77777777" w:rsidTr="00F03B2D">
        <w:trPr>
          <w:cantSplit/>
          <w:trHeight w:val="283"/>
        </w:trPr>
        <w:tc>
          <w:tcPr>
            <w:tcW w:w="10065" w:type="dxa"/>
            <w:tcBorders>
              <w:bottom w:val="dotted" w:sz="4" w:space="0" w:color="auto"/>
            </w:tcBorders>
            <w:shd w:val="clear" w:color="auto" w:fill="D0F1F8"/>
            <w:vAlign w:val="center"/>
          </w:tcPr>
          <w:p w14:paraId="1E09813A"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05272B84" w14:textId="77777777" w:rsidTr="00F03B2D">
        <w:trPr>
          <w:cantSplit/>
          <w:trHeight w:val="283"/>
        </w:trPr>
        <w:tc>
          <w:tcPr>
            <w:tcW w:w="10065" w:type="dxa"/>
            <w:tcBorders>
              <w:bottom w:val="dotted" w:sz="4" w:space="0" w:color="auto"/>
            </w:tcBorders>
            <w:shd w:val="clear" w:color="auto" w:fill="D0F1F8"/>
            <w:vAlign w:val="center"/>
          </w:tcPr>
          <w:p w14:paraId="77474B78"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5224D138" w14:textId="77777777" w:rsidTr="00F03B2D">
        <w:trPr>
          <w:cantSplit/>
          <w:trHeight w:val="283"/>
        </w:trPr>
        <w:tc>
          <w:tcPr>
            <w:tcW w:w="10065" w:type="dxa"/>
            <w:tcBorders>
              <w:bottom w:val="dotted" w:sz="4" w:space="0" w:color="auto"/>
            </w:tcBorders>
            <w:shd w:val="clear" w:color="auto" w:fill="D0F1F8"/>
            <w:vAlign w:val="center"/>
          </w:tcPr>
          <w:p w14:paraId="4ABD103D" w14:textId="77777777" w:rsidR="001A026C" w:rsidRPr="00B167CC" w:rsidRDefault="001A026C" w:rsidP="00F03B2D">
            <w:pPr>
              <w:spacing w:line="240" w:lineRule="auto"/>
              <w:jc w:val="both"/>
              <w:rPr>
                <w:szCs w:val="19"/>
              </w:rPr>
            </w:pPr>
            <w:r w:rsidRPr="00B167CC">
              <w:rPr>
                <w:szCs w:val="19"/>
              </w:rPr>
              <w:lastRenderedPageBreak/>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38A4142C" w14:textId="77777777" w:rsidTr="00F03B2D">
        <w:trPr>
          <w:cantSplit/>
          <w:trHeight w:val="283"/>
        </w:trPr>
        <w:tc>
          <w:tcPr>
            <w:tcW w:w="10065" w:type="dxa"/>
            <w:tcBorders>
              <w:bottom w:val="dotted" w:sz="4" w:space="0" w:color="auto"/>
            </w:tcBorders>
            <w:shd w:val="clear" w:color="auto" w:fill="D0F1F8"/>
            <w:vAlign w:val="center"/>
          </w:tcPr>
          <w:p w14:paraId="697B421C"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5C46A990" w14:textId="77777777" w:rsidTr="00F03B2D">
        <w:trPr>
          <w:cantSplit/>
          <w:trHeight w:val="283"/>
        </w:trPr>
        <w:tc>
          <w:tcPr>
            <w:tcW w:w="10065" w:type="dxa"/>
            <w:tcBorders>
              <w:bottom w:val="dotted" w:sz="4" w:space="0" w:color="auto"/>
            </w:tcBorders>
            <w:shd w:val="clear" w:color="auto" w:fill="D0F1F8"/>
            <w:vAlign w:val="center"/>
          </w:tcPr>
          <w:p w14:paraId="09A6BA53"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4B476CE3" w14:textId="77777777" w:rsidTr="00F03B2D">
        <w:trPr>
          <w:cantSplit/>
          <w:trHeight w:val="283"/>
        </w:trPr>
        <w:tc>
          <w:tcPr>
            <w:tcW w:w="10065" w:type="dxa"/>
            <w:tcBorders>
              <w:bottom w:val="dotted" w:sz="4" w:space="0" w:color="auto"/>
            </w:tcBorders>
            <w:shd w:val="clear" w:color="auto" w:fill="D0F1F8"/>
            <w:vAlign w:val="center"/>
          </w:tcPr>
          <w:p w14:paraId="1DE3E7FC"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5A9AEBBB" w14:textId="77777777" w:rsidTr="00F03B2D">
        <w:trPr>
          <w:cantSplit/>
          <w:trHeight w:val="283"/>
        </w:trPr>
        <w:tc>
          <w:tcPr>
            <w:tcW w:w="10065" w:type="dxa"/>
            <w:tcBorders>
              <w:bottom w:val="dotted" w:sz="4" w:space="0" w:color="auto"/>
            </w:tcBorders>
            <w:shd w:val="clear" w:color="auto" w:fill="D0F1F8"/>
            <w:vAlign w:val="center"/>
          </w:tcPr>
          <w:p w14:paraId="0E291F1A"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62E5BC19" w14:textId="77777777" w:rsidTr="00F03B2D">
        <w:trPr>
          <w:cantSplit/>
          <w:trHeight w:val="283"/>
        </w:trPr>
        <w:tc>
          <w:tcPr>
            <w:tcW w:w="10065" w:type="dxa"/>
            <w:tcBorders>
              <w:bottom w:val="dotted" w:sz="4" w:space="0" w:color="auto"/>
            </w:tcBorders>
            <w:shd w:val="clear" w:color="auto" w:fill="D0F1F8"/>
            <w:vAlign w:val="center"/>
          </w:tcPr>
          <w:p w14:paraId="0452431F"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714F513A" w14:textId="77777777" w:rsidTr="00F03B2D">
        <w:trPr>
          <w:cantSplit/>
          <w:trHeight w:val="283"/>
        </w:trPr>
        <w:tc>
          <w:tcPr>
            <w:tcW w:w="10065" w:type="dxa"/>
            <w:tcBorders>
              <w:bottom w:val="dotted" w:sz="4" w:space="0" w:color="auto"/>
            </w:tcBorders>
            <w:shd w:val="clear" w:color="auto" w:fill="D0F1F8"/>
            <w:vAlign w:val="center"/>
          </w:tcPr>
          <w:p w14:paraId="226E01FF"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1B58A2F6" w14:textId="77777777" w:rsidTr="00F03B2D">
        <w:trPr>
          <w:cantSplit/>
          <w:trHeight w:val="283"/>
        </w:trPr>
        <w:tc>
          <w:tcPr>
            <w:tcW w:w="10065" w:type="dxa"/>
            <w:tcBorders>
              <w:bottom w:val="dotted" w:sz="4" w:space="0" w:color="auto"/>
            </w:tcBorders>
            <w:shd w:val="clear" w:color="auto" w:fill="D0F1F8"/>
            <w:vAlign w:val="center"/>
          </w:tcPr>
          <w:p w14:paraId="0AEC03C0"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1EE20515" w14:textId="77777777" w:rsidTr="00F03B2D">
        <w:trPr>
          <w:cantSplit/>
          <w:trHeight w:val="283"/>
        </w:trPr>
        <w:tc>
          <w:tcPr>
            <w:tcW w:w="10065" w:type="dxa"/>
            <w:tcBorders>
              <w:bottom w:val="dotted" w:sz="4" w:space="0" w:color="auto"/>
            </w:tcBorders>
            <w:shd w:val="clear" w:color="auto" w:fill="D0F1F8"/>
            <w:vAlign w:val="center"/>
          </w:tcPr>
          <w:p w14:paraId="32707269"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1A026C" w:rsidRPr="00B167CC" w14:paraId="22FBB64D" w14:textId="77777777" w:rsidTr="00F03B2D">
        <w:trPr>
          <w:cantSplit/>
          <w:trHeight w:val="283"/>
        </w:trPr>
        <w:tc>
          <w:tcPr>
            <w:tcW w:w="10065" w:type="dxa"/>
            <w:tcBorders>
              <w:bottom w:val="dotted" w:sz="4" w:space="0" w:color="auto"/>
            </w:tcBorders>
            <w:shd w:val="clear" w:color="auto" w:fill="D0F1F8"/>
            <w:vAlign w:val="center"/>
          </w:tcPr>
          <w:p w14:paraId="5FE9AF6C"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83800" w:rsidRPr="00B167CC" w14:paraId="78DC7F28" w14:textId="77777777" w:rsidTr="008D3CE1">
        <w:trPr>
          <w:cantSplit/>
          <w:trHeight w:val="283"/>
        </w:trPr>
        <w:tc>
          <w:tcPr>
            <w:tcW w:w="10065" w:type="dxa"/>
            <w:tcBorders>
              <w:bottom w:val="dotted" w:sz="4" w:space="0" w:color="auto"/>
            </w:tcBorders>
            <w:shd w:val="clear" w:color="auto" w:fill="D0F1F8"/>
            <w:vAlign w:val="center"/>
          </w:tcPr>
          <w:p w14:paraId="562F8A61" w14:textId="77777777" w:rsidR="00B83800" w:rsidRPr="00B167CC" w:rsidRDefault="00B83800" w:rsidP="001A026C">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B83800" w:rsidRPr="00B167CC" w14:paraId="399B08AE" w14:textId="77777777" w:rsidTr="008D3CE1">
        <w:trPr>
          <w:cantSplit/>
          <w:trHeight w:val="283"/>
        </w:trPr>
        <w:tc>
          <w:tcPr>
            <w:tcW w:w="10065" w:type="dxa"/>
            <w:tcBorders>
              <w:bottom w:val="dotted" w:sz="4" w:space="0" w:color="auto"/>
            </w:tcBorders>
            <w:shd w:val="clear" w:color="auto" w:fill="D0F1F8"/>
            <w:vAlign w:val="center"/>
          </w:tcPr>
          <w:p w14:paraId="17693175" w14:textId="77777777" w:rsidR="00B83800" w:rsidRPr="00B167CC" w:rsidRDefault="00B83800" w:rsidP="001A026C">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75AA0A8B" w14:textId="1763677E" w:rsidR="008B6445" w:rsidRDefault="008B6445" w:rsidP="001A026C">
      <w:pPr>
        <w:spacing w:line="240" w:lineRule="auto"/>
        <w:jc w:val="both"/>
        <w:rPr>
          <w:szCs w:val="19"/>
        </w:rPr>
      </w:pPr>
    </w:p>
    <w:p w14:paraId="406DD5C8" w14:textId="42D4DDC6" w:rsidR="008B6445" w:rsidRDefault="008B6445" w:rsidP="001A026C">
      <w:pPr>
        <w:pStyle w:val="Titre1"/>
        <w:spacing w:before="0" w:after="0"/>
      </w:pPr>
      <w:r w:rsidRPr="00B167CC">
        <w:t>ARTICLE  1</w:t>
      </w:r>
      <w:r w:rsidR="008F613B">
        <w:t>7</w:t>
      </w:r>
      <w:r w:rsidRPr="00B167CC">
        <w:t xml:space="preserve"> </w:t>
      </w:r>
      <w:r>
        <w:t>–</w:t>
      </w:r>
      <w:r w:rsidRPr="00B167CC">
        <w:t xml:space="preserve"> </w:t>
      </w:r>
      <w:r>
        <w:t xml:space="preserve">LISTE DES PIECES JOINTES </w:t>
      </w:r>
    </w:p>
    <w:p w14:paraId="371E5FBE" w14:textId="77777777" w:rsidR="008B6445" w:rsidRPr="008B6445" w:rsidRDefault="008B6445" w:rsidP="001A026C">
      <w:pPr>
        <w:spacing w:line="240" w:lineRule="auto"/>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A15A4F" w:rsidRPr="00B167CC" w14:paraId="72F410C7" w14:textId="77777777" w:rsidTr="00281832">
        <w:trPr>
          <w:cantSplit/>
          <w:trHeight w:val="283"/>
        </w:trPr>
        <w:tc>
          <w:tcPr>
            <w:tcW w:w="10065" w:type="dxa"/>
            <w:tcBorders>
              <w:bottom w:val="dotted" w:sz="4" w:space="0" w:color="auto"/>
            </w:tcBorders>
            <w:shd w:val="clear" w:color="auto" w:fill="D0F1F8"/>
          </w:tcPr>
          <w:p w14:paraId="4219CDAC" w14:textId="17E062C6" w:rsidR="00A15A4F" w:rsidRPr="00B7569A" w:rsidRDefault="00A15A4F" w:rsidP="00A15A4F">
            <w:pPr>
              <w:spacing w:line="240" w:lineRule="auto"/>
              <w:jc w:val="both"/>
              <w:rPr>
                <w:szCs w:val="19"/>
              </w:rPr>
            </w:pPr>
            <w:r w:rsidRPr="00111BAD">
              <w:rPr>
                <w:rFonts w:cs="Calibri"/>
                <w:szCs w:val="19"/>
              </w:rPr>
              <w:t>- autorisation d’urbanisme délivrée le ………………</w:t>
            </w:r>
          </w:p>
        </w:tc>
      </w:tr>
      <w:tr w:rsidR="00A15A4F" w:rsidRPr="00B167CC" w14:paraId="36C08E82" w14:textId="77777777" w:rsidTr="00281832">
        <w:trPr>
          <w:cantSplit/>
          <w:trHeight w:val="283"/>
        </w:trPr>
        <w:tc>
          <w:tcPr>
            <w:tcW w:w="10065" w:type="dxa"/>
            <w:tcBorders>
              <w:bottom w:val="dotted" w:sz="4" w:space="0" w:color="auto"/>
            </w:tcBorders>
            <w:shd w:val="clear" w:color="auto" w:fill="D0F1F8"/>
          </w:tcPr>
          <w:p w14:paraId="1834A592" w14:textId="4D7D2A46" w:rsidR="00A15A4F" w:rsidRPr="00B7569A" w:rsidRDefault="00A15A4F" w:rsidP="00A15A4F">
            <w:pPr>
              <w:spacing w:line="240" w:lineRule="auto"/>
              <w:jc w:val="both"/>
              <w:rPr>
                <w:szCs w:val="19"/>
              </w:rPr>
            </w:pPr>
            <w:r w:rsidRPr="00111BAD">
              <w:rPr>
                <w:rFonts w:cs="Calibri"/>
                <w:szCs w:val="19"/>
              </w:rPr>
              <w:t xml:space="preserve">- attestation d’assurance de …………………………………………. </w:t>
            </w:r>
            <w:proofErr w:type="gramStart"/>
            <w:r w:rsidRPr="00111BAD">
              <w:rPr>
                <w:rFonts w:cs="Calibri"/>
                <w:szCs w:val="19"/>
              </w:rPr>
              <w:t>architecte</w:t>
            </w:r>
            <w:proofErr w:type="gramEnd"/>
          </w:p>
        </w:tc>
      </w:tr>
      <w:tr w:rsidR="00A15A4F" w:rsidRPr="00B167CC" w14:paraId="4F50D25B" w14:textId="77777777" w:rsidTr="00281832">
        <w:trPr>
          <w:cantSplit/>
          <w:trHeight w:val="283"/>
        </w:trPr>
        <w:tc>
          <w:tcPr>
            <w:tcW w:w="10065" w:type="dxa"/>
            <w:tcBorders>
              <w:bottom w:val="dotted" w:sz="4" w:space="0" w:color="auto"/>
            </w:tcBorders>
            <w:shd w:val="clear" w:color="auto" w:fill="D0F1F8"/>
          </w:tcPr>
          <w:p w14:paraId="2104C6F1" w14:textId="0089E94F" w:rsidR="00A15A4F" w:rsidRPr="00B167CC" w:rsidRDefault="00A15A4F" w:rsidP="00A15A4F">
            <w:pPr>
              <w:spacing w:line="240" w:lineRule="auto"/>
              <w:jc w:val="both"/>
              <w:rPr>
                <w:szCs w:val="19"/>
              </w:rPr>
            </w:pPr>
            <w:r w:rsidRPr="00111BAD">
              <w:rPr>
                <w:rFonts w:cs="Calibri"/>
                <w:szCs w:val="19"/>
              </w:rPr>
              <w:t xml:space="preserve">- attestation d’assurance de…………………………………………… entreprise </w:t>
            </w:r>
          </w:p>
        </w:tc>
      </w:tr>
      <w:tr w:rsidR="00A15A4F" w:rsidRPr="00B167CC" w14:paraId="580D7865" w14:textId="77777777" w:rsidTr="00281832">
        <w:trPr>
          <w:cantSplit/>
          <w:trHeight w:val="283"/>
        </w:trPr>
        <w:tc>
          <w:tcPr>
            <w:tcW w:w="10065" w:type="dxa"/>
            <w:tcBorders>
              <w:bottom w:val="dotted" w:sz="4" w:space="0" w:color="auto"/>
            </w:tcBorders>
            <w:shd w:val="clear" w:color="auto" w:fill="D0F1F8"/>
          </w:tcPr>
          <w:p w14:paraId="1427DB1C" w14:textId="2BDDA1FD" w:rsidR="00A15A4F" w:rsidRPr="00B167CC" w:rsidRDefault="00A15A4F" w:rsidP="00A15A4F">
            <w:pPr>
              <w:spacing w:line="240" w:lineRule="auto"/>
              <w:jc w:val="both"/>
              <w:rPr>
                <w:szCs w:val="19"/>
              </w:rPr>
            </w:pPr>
            <w:r w:rsidRPr="00111BAD">
              <w:rPr>
                <w:rFonts w:cs="Calibri"/>
                <w:szCs w:val="19"/>
              </w:rPr>
              <w:t>- attestations RGE (ou équivalent) des entreprises</w:t>
            </w:r>
          </w:p>
        </w:tc>
      </w:tr>
    </w:tbl>
    <w:p w14:paraId="3736885B" w14:textId="77777777" w:rsidR="008B6445" w:rsidRPr="008B6445" w:rsidRDefault="008B6445" w:rsidP="001A026C">
      <w:pPr>
        <w:spacing w:line="240" w:lineRule="auto"/>
      </w:pPr>
    </w:p>
    <w:p w14:paraId="5B860B56" w14:textId="77777777" w:rsidR="008B6445" w:rsidRPr="00B167CC" w:rsidRDefault="008B6445" w:rsidP="001A026C">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93"/>
        <w:gridCol w:w="5314"/>
        <w:gridCol w:w="426"/>
        <w:gridCol w:w="3332"/>
      </w:tblGrid>
      <w:tr w:rsidR="00517016" w:rsidRPr="00B167CC" w14:paraId="3849E85F" w14:textId="77777777" w:rsidTr="00A15A4F">
        <w:trPr>
          <w:trHeight w:val="340"/>
        </w:trPr>
        <w:tc>
          <w:tcPr>
            <w:tcW w:w="993" w:type="dxa"/>
            <w:tcBorders>
              <w:bottom w:val="nil"/>
            </w:tcBorders>
            <w:vAlign w:val="center"/>
          </w:tcPr>
          <w:p w14:paraId="6EBA46A6" w14:textId="214D43A1" w:rsidR="00517016" w:rsidRPr="00B167CC" w:rsidRDefault="00517016" w:rsidP="001A026C">
            <w:pPr>
              <w:spacing w:line="240" w:lineRule="auto"/>
              <w:jc w:val="both"/>
              <w:rPr>
                <w:szCs w:val="19"/>
              </w:rPr>
            </w:pPr>
            <w:r w:rsidRPr="00B167CC">
              <w:rPr>
                <w:szCs w:val="19"/>
              </w:rPr>
              <w:t>Fai</w:t>
            </w:r>
            <w:r w:rsidR="00A15A4F">
              <w:rPr>
                <w:szCs w:val="19"/>
              </w:rPr>
              <w:t xml:space="preserve">t à </w:t>
            </w:r>
            <w:r w:rsidR="00632B1F" w:rsidRPr="00B167CC">
              <w:rPr>
                <w:szCs w:val="19"/>
              </w:rPr>
              <w:t xml:space="preserve">: </w:t>
            </w:r>
          </w:p>
        </w:tc>
        <w:tc>
          <w:tcPr>
            <w:tcW w:w="5314" w:type="dxa"/>
            <w:tcBorders>
              <w:bottom w:val="dotted" w:sz="4" w:space="0" w:color="auto"/>
            </w:tcBorders>
            <w:shd w:val="clear" w:color="auto" w:fill="D0F1F8"/>
            <w:vAlign w:val="center"/>
          </w:tcPr>
          <w:p w14:paraId="7B353AB9" w14:textId="77777777" w:rsidR="00517016" w:rsidRPr="00B167CC" w:rsidRDefault="00517016" w:rsidP="001A026C">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c>
          <w:tcPr>
            <w:tcW w:w="426" w:type="dxa"/>
            <w:tcBorders>
              <w:bottom w:val="nil"/>
            </w:tcBorders>
            <w:shd w:val="clear" w:color="auto" w:fill="FFFFFF"/>
            <w:vAlign w:val="center"/>
          </w:tcPr>
          <w:p w14:paraId="441AC51E" w14:textId="77777777" w:rsidR="00517016" w:rsidRPr="00B167CC" w:rsidRDefault="00517016" w:rsidP="001A026C">
            <w:pPr>
              <w:spacing w:line="240" w:lineRule="auto"/>
              <w:jc w:val="both"/>
              <w:rPr>
                <w:szCs w:val="19"/>
              </w:rPr>
            </w:pPr>
            <w:proofErr w:type="gramStart"/>
            <w:r w:rsidRPr="00B167CC">
              <w:rPr>
                <w:szCs w:val="19"/>
              </w:rPr>
              <w:t>le</w:t>
            </w:r>
            <w:proofErr w:type="gramEnd"/>
          </w:p>
        </w:tc>
        <w:tc>
          <w:tcPr>
            <w:tcW w:w="3332" w:type="dxa"/>
            <w:tcBorders>
              <w:bottom w:val="dotted" w:sz="4" w:space="0" w:color="auto"/>
            </w:tcBorders>
            <w:shd w:val="clear" w:color="auto" w:fill="D0F1F8"/>
            <w:vAlign w:val="center"/>
          </w:tcPr>
          <w:p w14:paraId="5208D7C1" w14:textId="51881B6F" w:rsidR="00517016" w:rsidRPr="00B167CC" w:rsidRDefault="00517016" w:rsidP="001A026C">
            <w:pPr>
              <w:spacing w:line="240" w:lineRule="auto"/>
              <w:jc w:val="both"/>
              <w:rPr>
                <w:szCs w:val="19"/>
              </w:rPr>
            </w:pPr>
          </w:p>
        </w:tc>
      </w:tr>
    </w:tbl>
    <w:p w14:paraId="06645583" w14:textId="77777777" w:rsidR="00632B1F" w:rsidRPr="00B167CC" w:rsidRDefault="00632B1F" w:rsidP="001A026C">
      <w:pPr>
        <w:spacing w:line="240" w:lineRule="auto"/>
        <w:jc w:val="both"/>
        <w:rPr>
          <w:szCs w:val="19"/>
        </w:rPr>
      </w:pPr>
    </w:p>
    <w:p w14:paraId="523143A0" w14:textId="77777777" w:rsidR="00234CA6" w:rsidRPr="00B167CC" w:rsidRDefault="00234CA6" w:rsidP="001A026C">
      <w:pPr>
        <w:spacing w:line="240" w:lineRule="auto"/>
        <w:jc w:val="both"/>
        <w:rPr>
          <w:szCs w:val="19"/>
        </w:rPr>
      </w:pPr>
    </w:p>
    <w:p w14:paraId="71D9B412" w14:textId="47DE13F8" w:rsidR="005E76DB" w:rsidRDefault="005E76DB" w:rsidP="001A026C">
      <w:pPr>
        <w:spacing w:line="240" w:lineRule="auto"/>
        <w:jc w:val="both"/>
        <w:rPr>
          <w:szCs w:val="19"/>
        </w:rPr>
      </w:pPr>
    </w:p>
    <w:p w14:paraId="0E44C257" w14:textId="77777777" w:rsidR="00460A1A" w:rsidRPr="00732430" w:rsidRDefault="00460A1A" w:rsidP="00460A1A">
      <w:pPr>
        <w:spacing w:line="240" w:lineRule="auto"/>
        <w:rPr>
          <w:rFonts w:cs="Calibri"/>
          <w:szCs w:val="19"/>
        </w:rPr>
      </w:pPr>
      <w:r w:rsidRPr="00732430">
        <w:rPr>
          <w:rFonts w:cs="Calibri"/>
          <w:szCs w:val="19"/>
        </w:rPr>
        <w:t>L</w:t>
      </w:r>
      <w:r>
        <w:rPr>
          <w:rFonts w:cs="Calibri"/>
          <w:szCs w:val="19"/>
        </w:rPr>
        <w:t>’</w:t>
      </w:r>
      <w:r w:rsidRPr="00732430">
        <w:rPr>
          <w:rFonts w:cs="Calibri"/>
          <w:szCs w:val="19"/>
        </w:rPr>
        <w:t xml:space="preserve">architecte mandataire (cachet et signature) </w:t>
      </w:r>
      <w:r w:rsidRPr="00732430">
        <w:rPr>
          <w:rFonts w:cs="Calibri"/>
          <w:szCs w:val="19"/>
        </w:rPr>
        <w:tab/>
        <w:t xml:space="preserve">                            Le client (signature)</w:t>
      </w:r>
    </w:p>
    <w:p w14:paraId="7EE04DEE" w14:textId="77777777" w:rsidR="00460A1A" w:rsidRPr="00732430" w:rsidRDefault="00460A1A" w:rsidP="00460A1A">
      <w:pPr>
        <w:spacing w:line="240" w:lineRule="auto"/>
        <w:rPr>
          <w:rFonts w:cs="Calibri"/>
          <w:szCs w:val="19"/>
        </w:rPr>
      </w:pPr>
    </w:p>
    <w:p w14:paraId="7E1AAADA" w14:textId="77777777" w:rsidR="00460A1A" w:rsidRPr="00732430" w:rsidRDefault="00460A1A" w:rsidP="00460A1A">
      <w:pPr>
        <w:spacing w:line="240" w:lineRule="auto"/>
        <w:rPr>
          <w:rFonts w:cs="Calibri"/>
          <w:szCs w:val="19"/>
        </w:rPr>
      </w:pPr>
    </w:p>
    <w:p w14:paraId="60197616" w14:textId="77777777" w:rsidR="00460A1A" w:rsidRPr="00732430" w:rsidRDefault="00460A1A" w:rsidP="00460A1A">
      <w:pPr>
        <w:spacing w:line="240" w:lineRule="auto"/>
        <w:rPr>
          <w:rFonts w:cs="Calibri"/>
          <w:szCs w:val="19"/>
        </w:rPr>
      </w:pPr>
    </w:p>
    <w:p w14:paraId="4BD424CD" w14:textId="77777777" w:rsidR="00460A1A" w:rsidRPr="00732430" w:rsidRDefault="00460A1A" w:rsidP="00460A1A">
      <w:pPr>
        <w:spacing w:line="240" w:lineRule="auto"/>
        <w:rPr>
          <w:rFonts w:cs="Calibri"/>
          <w:szCs w:val="19"/>
        </w:rPr>
      </w:pPr>
    </w:p>
    <w:p w14:paraId="24949B26" w14:textId="77777777" w:rsidR="00460A1A" w:rsidRPr="00732430" w:rsidRDefault="00460A1A" w:rsidP="00460A1A">
      <w:pPr>
        <w:spacing w:line="240" w:lineRule="auto"/>
        <w:rPr>
          <w:rFonts w:cs="Calibri"/>
          <w:szCs w:val="19"/>
        </w:rPr>
      </w:pPr>
    </w:p>
    <w:p w14:paraId="7410D000" w14:textId="77777777" w:rsidR="00460A1A" w:rsidRPr="00732430" w:rsidRDefault="00460A1A" w:rsidP="00460A1A">
      <w:pPr>
        <w:spacing w:line="240" w:lineRule="auto"/>
        <w:rPr>
          <w:rFonts w:cs="Calibri"/>
          <w:szCs w:val="19"/>
        </w:rPr>
      </w:pPr>
      <w:r w:rsidRPr="00732430">
        <w:rPr>
          <w:rFonts w:cs="Calibri"/>
          <w:szCs w:val="19"/>
        </w:rPr>
        <w:t>L’entreprise cotraitante (cachet et signature)</w:t>
      </w:r>
    </w:p>
    <w:p w14:paraId="44088FFA" w14:textId="77777777" w:rsidR="00460A1A" w:rsidRPr="00732430" w:rsidRDefault="00460A1A" w:rsidP="00460A1A">
      <w:pPr>
        <w:spacing w:line="240" w:lineRule="auto"/>
        <w:rPr>
          <w:rFonts w:cs="Calibri"/>
          <w:szCs w:val="19"/>
        </w:rPr>
      </w:pPr>
    </w:p>
    <w:p w14:paraId="17884CF4" w14:textId="77777777" w:rsidR="00460A1A" w:rsidRPr="00732430" w:rsidRDefault="00460A1A" w:rsidP="00460A1A">
      <w:pPr>
        <w:spacing w:line="240" w:lineRule="auto"/>
        <w:rPr>
          <w:rFonts w:cs="Calibri"/>
          <w:szCs w:val="19"/>
        </w:rPr>
      </w:pPr>
    </w:p>
    <w:p w14:paraId="62FCEC07" w14:textId="77777777" w:rsidR="00460A1A" w:rsidRPr="00732430" w:rsidRDefault="00460A1A" w:rsidP="00460A1A">
      <w:pPr>
        <w:spacing w:line="240" w:lineRule="auto"/>
        <w:rPr>
          <w:rFonts w:cs="Calibri"/>
          <w:szCs w:val="19"/>
        </w:rPr>
      </w:pPr>
    </w:p>
    <w:p w14:paraId="1BF7BC03" w14:textId="77777777" w:rsidR="00460A1A" w:rsidRPr="00732430" w:rsidRDefault="00460A1A" w:rsidP="00460A1A">
      <w:pPr>
        <w:spacing w:line="240" w:lineRule="auto"/>
        <w:rPr>
          <w:rFonts w:cs="Calibri"/>
          <w:szCs w:val="19"/>
        </w:rPr>
      </w:pPr>
    </w:p>
    <w:p w14:paraId="09F46F0C" w14:textId="77777777" w:rsidR="00460A1A" w:rsidRPr="00732430" w:rsidRDefault="00460A1A" w:rsidP="00460A1A">
      <w:pPr>
        <w:spacing w:line="240" w:lineRule="auto"/>
        <w:rPr>
          <w:rFonts w:cs="Calibri"/>
          <w:szCs w:val="19"/>
        </w:rPr>
      </w:pPr>
    </w:p>
    <w:p w14:paraId="0154DC6E" w14:textId="77777777" w:rsidR="00460A1A" w:rsidRPr="00732430" w:rsidRDefault="00460A1A" w:rsidP="00460A1A">
      <w:pPr>
        <w:spacing w:line="240" w:lineRule="auto"/>
        <w:rPr>
          <w:rFonts w:cs="Calibri"/>
          <w:szCs w:val="19"/>
        </w:rPr>
      </w:pPr>
      <w:r w:rsidRPr="00732430">
        <w:rPr>
          <w:rFonts w:cs="Calibri"/>
          <w:szCs w:val="19"/>
        </w:rPr>
        <w:t>L’entreprise cotraitante (cachet et signature)</w:t>
      </w:r>
    </w:p>
    <w:p w14:paraId="2F991CDD" w14:textId="77777777" w:rsidR="00460A1A" w:rsidRPr="00732430" w:rsidRDefault="00460A1A" w:rsidP="00460A1A">
      <w:pPr>
        <w:spacing w:line="240" w:lineRule="auto"/>
        <w:rPr>
          <w:rFonts w:cs="Calibri"/>
          <w:szCs w:val="19"/>
        </w:rPr>
      </w:pPr>
    </w:p>
    <w:p w14:paraId="1FF506E8" w14:textId="77777777" w:rsidR="00460A1A" w:rsidRPr="00732430" w:rsidRDefault="00460A1A" w:rsidP="00460A1A">
      <w:pPr>
        <w:spacing w:line="240" w:lineRule="auto"/>
        <w:rPr>
          <w:rFonts w:cs="Calibri"/>
          <w:szCs w:val="19"/>
        </w:rPr>
      </w:pPr>
    </w:p>
    <w:p w14:paraId="1616AF3D" w14:textId="77777777" w:rsidR="00460A1A" w:rsidRPr="00732430" w:rsidRDefault="00460A1A" w:rsidP="00460A1A">
      <w:pPr>
        <w:spacing w:line="240" w:lineRule="auto"/>
        <w:rPr>
          <w:rFonts w:cs="Calibri"/>
          <w:szCs w:val="19"/>
        </w:rPr>
      </w:pPr>
    </w:p>
    <w:p w14:paraId="7F4D74C9" w14:textId="77777777" w:rsidR="00460A1A" w:rsidRPr="00732430" w:rsidRDefault="00460A1A" w:rsidP="00460A1A">
      <w:pPr>
        <w:spacing w:line="240" w:lineRule="auto"/>
        <w:rPr>
          <w:rFonts w:cs="Calibri"/>
          <w:szCs w:val="19"/>
        </w:rPr>
      </w:pPr>
    </w:p>
    <w:p w14:paraId="59863F5D" w14:textId="77777777" w:rsidR="00460A1A" w:rsidRPr="00732430" w:rsidRDefault="00460A1A" w:rsidP="00460A1A">
      <w:pPr>
        <w:spacing w:line="240" w:lineRule="auto"/>
        <w:rPr>
          <w:rFonts w:cs="Calibri"/>
          <w:szCs w:val="19"/>
        </w:rPr>
      </w:pPr>
    </w:p>
    <w:p w14:paraId="0E39AA14" w14:textId="77777777" w:rsidR="00460A1A" w:rsidRPr="00732430" w:rsidRDefault="00460A1A" w:rsidP="00460A1A">
      <w:pPr>
        <w:spacing w:line="240" w:lineRule="auto"/>
        <w:rPr>
          <w:rFonts w:cs="Calibri"/>
          <w:szCs w:val="19"/>
        </w:rPr>
      </w:pPr>
      <w:r w:rsidRPr="00732430">
        <w:rPr>
          <w:rFonts w:cs="Calibri"/>
          <w:szCs w:val="19"/>
        </w:rPr>
        <w:t>L’entreprise cotraitante (cachet et signature)</w:t>
      </w:r>
    </w:p>
    <w:p w14:paraId="553E8C31" w14:textId="40CEEE02" w:rsidR="00550F89" w:rsidRDefault="00550F89">
      <w:pPr>
        <w:spacing w:line="240" w:lineRule="auto"/>
        <w:rPr>
          <w:rFonts w:cs="Calibri"/>
          <w:szCs w:val="19"/>
        </w:rPr>
      </w:pPr>
      <w:r>
        <w:rPr>
          <w:rFonts w:cs="Calibri"/>
          <w:szCs w:val="19"/>
        </w:rPr>
        <w:br w:type="page"/>
      </w:r>
    </w:p>
    <w:p w14:paraId="6CD3B670" w14:textId="7083D100" w:rsidR="00550F89" w:rsidRPr="00550F89" w:rsidRDefault="00550F89" w:rsidP="00550F89">
      <w:pPr>
        <w:spacing w:line="240" w:lineRule="auto"/>
        <w:jc w:val="center"/>
        <w:rPr>
          <w:rFonts w:cs="Calibri"/>
          <w:b/>
          <w:szCs w:val="19"/>
        </w:rPr>
      </w:pPr>
      <w:r w:rsidRPr="00732430">
        <w:rPr>
          <w:rFonts w:cs="Calibri"/>
          <w:b/>
          <w:szCs w:val="19"/>
        </w:rPr>
        <w:lastRenderedPageBreak/>
        <w:t>Annexe 1 - Démarchage et vente à domicile</w:t>
      </w:r>
    </w:p>
    <w:p w14:paraId="110AD9DB" w14:textId="77777777" w:rsidR="00550F89" w:rsidRPr="00732430" w:rsidRDefault="00550F89" w:rsidP="00550F89">
      <w:pPr>
        <w:spacing w:line="240" w:lineRule="auto"/>
        <w:rPr>
          <w:rFonts w:cs="Calibri"/>
          <w:szCs w:val="19"/>
        </w:rPr>
      </w:pPr>
      <w:r w:rsidRPr="00732430">
        <w:rPr>
          <w:rFonts w:cs="Calibri"/>
          <w:szCs w:val="19"/>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50F89" w:rsidRPr="00732430" w14:paraId="3114D158" w14:textId="77777777" w:rsidTr="00625991">
        <w:tc>
          <w:tcPr>
            <w:tcW w:w="4889" w:type="dxa"/>
            <w:shd w:val="clear" w:color="auto" w:fill="auto"/>
          </w:tcPr>
          <w:p w14:paraId="68546113" w14:textId="77777777" w:rsidR="00550F89" w:rsidRPr="00732430" w:rsidRDefault="00550F89" w:rsidP="00550F89">
            <w:pPr>
              <w:spacing w:line="240" w:lineRule="auto"/>
              <w:jc w:val="both"/>
              <w:rPr>
                <w:rFonts w:cs="Calibri"/>
                <w:b/>
                <w:sz w:val="16"/>
                <w:szCs w:val="16"/>
              </w:rPr>
            </w:pPr>
            <w:r w:rsidRPr="00732430">
              <w:rPr>
                <w:rFonts w:cs="Calibri"/>
                <w:b/>
                <w:sz w:val="16"/>
                <w:szCs w:val="16"/>
              </w:rPr>
              <w:t>Le client, personne physique, doit inscrire la formule suivante en bas du marché privé de travaux - entreprises cotraitantes :</w:t>
            </w:r>
          </w:p>
          <w:p w14:paraId="081D10CA" w14:textId="77777777" w:rsidR="00550F89" w:rsidRPr="00732430" w:rsidRDefault="00550F89" w:rsidP="00550F89">
            <w:pPr>
              <w:spacing w:line="240" w:lineRule="auto"/>
              <w:jc w:val="both"/>
              <w:rPr>
                <w:rFonts w:cs="Calibri"/>
                <w:i/>
                <w:sz w:val="16"/>
                <w:szCs w:val="16"/>
              </w:rPr>
            </w:pPr>
            <w:r w:rsidRPr="00732430">
              <w:rPr>
                <w:rFonts w:cs="Calibri"/>
                <w:i/>
                <w:sz w:val="16"/>
                <w:szCs w:val="16"/>
              </w:rPr>
              <w:t>« Je soussigné, reconnais avoir pris connaissance de la faculté de renonciation prévue à l’article L. 121-25 du Code de la Consommation ».</w:t>
            </w:r>
          </w:p>
          <w:p w14:paraId="5E19C4A9" w14:textId="77777777" w:rsidR="00550F89" w:rsidRPr="00732430" w:rsidRDefault="00550F89" w:rsidP="00550F89">
            <w:pPr>
              <w:spacing w:line="240" w:lineRule="auto"/>
              <w:jc w:val="both"/>
              <w:rPr>
                <w:rFonts w:cs="Calibri"/>
                <w:sz w:val="16"/>
                <w:szCs w:val="16"/>
              </w:rPr>
            </w:pPr>
            <w:r w:rsidRPr="00732430">
              <w:rPr>
                <w:rFonts w:cs="Calibri"/>
                <w:b/>
                <w:sz w:val="16"/>
                <w:szCs w:val="16"/>
              </w:rPr>
              <w:t>« Article L. 121-23</w:t>
            </w:r>
            <w:r w:rsidRPr="00732430">
              <w:rPr>
                <w:rFonts w:cs="Calibri"/>
                <w:sz w:val="16"/>
                <w:szCs w:val="16"/>
              </w:rPr>
              <w:t xml:space="preserve"> – Les opérations visées à l’article L ; 121-21 doivent faire l’objet d’un contrat dont un exemplaire doit être remis au client au moment de la conclusion de ce contrat et comporter, à peine de nullité, les mentions suivantes :</w:t>
            </w:r>
          </w:p>
          <w:p w14:paraId="1D9A78D7"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Nom du fournisseur et du démarcheur ;</w:t>
            </w:r>
          </w:p>
          <w:p w14:paraId="4A1A83BB"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Adresse du fournisseur ;</w:t>
            </w:r>
          </w:p>
          <w:p w14:paraId="763C7C8A"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Adresse du lieu de conclusion du contrat ;</w:t>
            </w:r>
          </w:p>
          <w:p w14:paraId="0982B1A6"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Désignation précise de la nature et des caractéristiques des biens offerts ou des services proposés ;</w:t>
            </w:r>
          </w:p>
          <w:p w14:paraId="75E5D5FD"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Conditions d’exécution du contrat, notamment les modalités de délai de livraison des biens, ou d’exécution de la prestation de service ;</w:t>
            </w:r>
          </w:p>
          <w:p w14:paraId="0D4F3CF4"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Prix global à payer et modalités de paiement ; en cas de vente à tempérament ou de vente à crédit, les formes exigées par la réglementation sur la vente à crédit, ainsi que le taux nominal de l’intérêt et le taux effectif global de l’intérêt déterminé dans les conditions prévues à l’article L. 313-1 ;</w:t>
            </w:r>
          </w:p>
          <w:p w14:paraId="33E221CD" w14:textId="77777777" w:rsidR="00550F89" w:rsidRPr="00732430" w:rsidRDefault="00550F89" w:rsidP="00550F89">
            <w:pPr>
              <w:pStyle w:val="Paragraphedeliste"/>
              <w:numPr>
                <w:ilvl w:val="0"/>
                <w:numId w:val="21"/>
              </w:numPr>
              <w:ind w:left="357" w:hanging="357"/>
              <w:jc w:val="both"/>
              <w:rPr>
                <w:rFonts w:ascii="Calibri" w:hAnsi="Calibri" w:cs="Calibri"/>
                <w:sz w:val="16"/>
                <w:szCs w:val="16"/>
              </w:rPr>
            </w:pPr>
            <w:r w:rsidRPr="00732430">
              <w:rPr>
                <w:rFonts w:ascii="Calibri" w:hAnsi="Calibri" w:cs="Calibri"/>
                <w:sz w:val="16"/>
                <w:szCs w:val="16"/>
              </w:rPr>
              <w:t>Faculté de renonciation prévue à l’article L. 121-25, ainsi que les conditions d’exercice de cette faculté et de façon apparente, le texte intégral des articles L. 121-23, L. 121-24, L. 121-25 et L. 12221-26. »</w:t>
            </w:r>
          </w:p>
          <w:p w14:paraId="0537820E" w14:textId="77777777" w:rsidR="00550F89" w:rsidRPr="00732430" w:rsidRDefault="00550F89" w:rsidP="00550F89">
            <w:pPr>
              <w:spacing w:line="240" w:lineRule="auto"/>
              <w:jc w:val="both"/>
              <w:rPr>
                <w:rFonts w:cs="Calibri"/>
                <w:sz w:val="16"/>
                <w:szCs w:val="16"/>
              </w:rPr>
            </w:pPr>
            <w:r w:rsidRPr="00732430">
              <w:rPr>
                <w:rFonts w:cs="Calibri"/>
                <w:b/>
                <w:sz w:val="16"/>
                <w:szCs w:val="16"/>
              </w:rPr>
              <w:t>« Article L. 121-24</w:t>
            </w:r>
            <w:r w:rsidRPr="00732430">
              <w:rPr>
                <w:rFonts w:cs="Calibri"/>
                <w:sz w:val="16"/>
                <w:szCs w:val="16"/>
              </w:rPr>
              <w:t xml:space="preserve"> – Le contrat visé à l’article L. 121-23 doit comprendre un formulaire détachable destiné à faciliter l’exercice de la faculté de renonciation dans les conditions prévues à l’article L. 121-25.</w:t>
            </w:r>
          </w:p>
          <w:p w14:paraId="3D84F8A0" w14:textId="77777777" w:rsidR="00550F89" w:rsidRPr="00732430" w:rsidRDefault="00550F89" w:rsidP="00550F89">
            <w:pPr>
              <w:spacing w:line="240" w:lineRule="auto"/>
              <w:jc w:val="both"/>
              <w:rPr>
                <w:rFonts w:cs="Calibri"/>
                <w:sz w:val="16"/>
                <w:szCs w:val="16"/>
              </w:rPr>
            </w:pPr>
            <w:r w:rsidRPr="00732430">
              <w:rPr>
                <w:rFonts w:cs="Calibri"/>
                <w:sz w:val="16"/>
                <w:szCs w:val="16"/>
              </w:rPr>
              <w:t>Un décret du Conseil d’Etat précisera les mentions devant figurer sur ce formulaire.</w:t>
            </w:r>
          </w:p>
          <w:p w14:paraId="3142EC0A" w14:textId="77777777" w:rsidR="00550F89" w:rsidRPr="00732430" w:rsidRDefault="00550F89" w:rsidP="00550F89">
            <w:pPr>
              <w:spacing w:line="240" w:lineRule="auto"/>
              <w:jc w:val="both"/>
              <w:rPr>
                <w:rFonts w:cs="Calibri"/>
                <w:sz w:val="16"/>
                <w:szCs w:val="16"/>
              </w:rPr>
            </w:pPr>
            <w:r w:rsidRPr="00732430">
              <w:rPr>
                <w:rFonts w:cs="Calibri"/>
                <w:sz w:val="16"/>
                <w:szCs w:val="16"/>
              </w:rPr>
              <w:t>Ce contrat ne peut comporter aucune clause attributive de compétence. Tous les exemplaires du contrat doivent être signés et datés de la main même du client. »</w:t>
            </w:r>
          </w:p>
          <w:p w14:paraId="6F661445" w14:textId="77777777" w:rsidR="00550F89" w:rsidRPr="00732430" w:rsidRDefault="00550F89" w:rsidP="00550F89">
            <w:pPr>
              <w:spacing w:line="240" w:lineRule="auto"/>
              <w:jc w:val="both"/>
              <w:rPr>
                <w:rFonts w:cs="Calibri"/>
                <w:sz w:val="16"/>
                <w:szCs w:val="16"/>
              </w:rPr>
            </w:pPr>
          </w:p>
        </w:tc>
        <w:tc>
          <w:tcPr>
            <w:tcW w:w="4889" w:type="dxa"/>
            <w:shd w:val="clear" w:color="auto" w:fill="auto"/>
          </w:tcPr>
          <w:p w14:paraId="3A2496B3" w14:textId="77777777" w:rsidR="00550F89" w:rsidRPr="00732430" w:rsidRDefault="00550F89" w:rsidP="00550F89">
            <w:pPr>
              <w:spacing w:line="240" w:lineRule="auto"/>
              <w:jc w:val="both"/>
              <w:rPr>
                <w:rFonts w:cs="Calibri"/>
                <w:sz w:val="16"/>
                <w:szCs w:val="16"/>
              </w:rPr>
            </w:pPr>
            <w:r w:rsidRPr="00732430">
              <w:rPr>
                <w:rFonts w:cs="Calibri"/>
                <w:b/>
                <w:sz w:val="16"/>
                <w:szCs w:val="16"/>
              </w:rPr>
              <w:t>« Article L. 121-25</w:t>
            </w:r>
            <w:r w:rsidRPr="00732430">
              <w:rPr>
                <w:rFonts w:cs="Calibri"/>
                <w:sz w:val="16"/>
                <w:szCs w:val="16"/>
              </w:rPr>
              <w:t xml:space="preserve"> – Dans les sept jours, jours fériés compris, à compter de la commande ou de l’engagement d’achat, le client à la faculté d’y renoncer par lettre recommandée avec accusé de réception. Si ce délai expire normalement un samedi, un dimanche ou un jour férié ou chômé, il est prolongé jusqu’au premier jour ouvrable suivant.</w:t>
            </w:r>
          </w:p>
          <w:p w14:paraId="28B61FC7" w14:textId="77777777" w:rsidR="00550F89" w:rsidRPr="00732430" w:rsidRDefault="00550F89" w:rsidP="00550F89">
            <w:pPr>
              <w:spacing w:line="240" w:lineRule="auto"/>
              <w:jc w:val="both"/>
              <w:rPr>
                <w:rFonts w:cs="Calibri"/>
                <w:sz w:val="16"/>
                <w:szCs w:val="16"/>
              </w:rPr>
            </w:pPr>
            <w:r w:rsidRPr="00732430">
              <w:rPr>
                <w:rFonts w:cs="Calibri"/>
                <w:sz w:val="16"/>
                <w:szCs w:val="16"/>
              </w:rPr>
              <w:t>Toute clause du contrat par laquelle le client abandonne son droit à renoncer à sa commande ou à son engagement d’achat est nulle et non avenue.</w:t>
            </w:r>
          </w:p>
          <w:p w14:paraId="6DEDEB75" w14:textId="77777777" w:rsidR="00550F89" w:rsidRPr="00732430" w:rsidRDefault="00550F89" w:rsidP="00550F89">
            <w:pPr>
              <w:spacing w:line="240" w:lineRule="auto"/>
              <w:jc w:val="both"/>
              <w:rPr>
                <w:rFonts w:cs="Calibri"/>
                <w:sz w:val="16"/>
                <w:szCs w:val="16"/>
              </w:rPr>
            </w:pPr>
            <w:r w:rsidRPr="00732430">
              <w:rPr>
                <w:rFonts w:cs="Calibri"/>
                <w:sz w:val="16"/>
                <w:szCs w:val="16"/>
              </w:rPr>
              <w:t xml:space="preserve">Le présent arrêté ne s’applique pas aux contrats conclus dans les conditions prévues à l’article L. 121-27. » </w:t>
            </w:r>
          </w:p>
          <w:p w14:paraId="5B6EE35C" w14:textId="77777777" w:rsidR="00550F89" w:rsidRPr="00732430" w:rsidRDefault="00550F89" w:rsidP="00550F89">
            <w:pPr>
              <w:spacing w:line="240" w:lineRule="auto"/>
              <w:jc w:val="both"/>
              <w:rPr>
                <w:rFonts w:cs="Calibri"/>
                <w:sz w:val="16"/>
                <w:szCs w:val="16"/>
              </w:rPr>
            </w:pPr>
            <w:r w:rsidRPr="00732430">
              <w:rPr>
                <w:rFonts w:cs="Calibri"/>
                <w:b/>
                <w:sz w:val="16"/>
                <w:szCs w:val="16"/>
              </w:rPr>
              <w:t>« Article L. 121-26</w:t>
            </w:r>
            <w:r w:rsidRPr="00732430">
              <w:rPr>
                <w:rFonts w:cs="Calibri"/>
                <w:sz w:val="16"/>
                <w:szCs w:val="16"/>
              </w:rPr>
              <w:t xml:space="preserve"> –Avant l’expiration du délai de réflexion prévu à l’article L. 121-25, nul ne peut exiger ou obtenir du client, directement ou indirectement, à quelque titre ni sous quelque forme que ce soit une contrepartie quelconque ni aucun engagement ni effectuer des prestations de services de quelque nature que ce soit.</w:t>
            </w:r>
          </w:p>
          <w:p w14:paraId="48152400" w14:textId="77777777" w:rsidR="00550F89" w:rsidRPr="00732430" w:rsidRDefault="00550F89" w:rsidP="00550F89">
            <w:pPr>
              <w:spacing w:line="240" w:lineRule="auto"/>
              <w:jc w:val="both"/>
              <w:rPr>
                <w:rFonts w:cs="Calibri"/>
                <w:sz w:val="16"/>
                <w:szCs w:val="16"/>
              </w:rPr>
            </w:pPr>
            <w:r w:rsidRPr="00732430">
              <w:rPr>
                <w:rFonts w:cs="Calibri"/>
                <w:sz w:val="16"/>
                <w:szCs w:val="16"/>
              </w:rPr>
              <w:t>Toutefois, la souscription à domicile d’abonnement à une publication quotidienne et assimilée, au sens de l’article 319 bis du Code général des impôts, n’est pas soumise aux dispositions de l’alinéa précédent dès lors que le consommateur dispose d’un droit de résiliation permanent, sans frais ni indemnité, assorti du remboursement, dans un délai de quinze jours, des sommes versées au prorata de la durée de l’abonnement restant à courir.</w:t>
            </w:r>
          </w:p>
          <w:p w14:paraId="6E12FD32" w14:textId="77777777" w:rsidR="00550F89" w:rsidRPr="00732430" w:rsidRDefault="00550F89" w:rsidP="00550F89">
            <w:pPr>
              <w:spacing w:line="240" w:lineRule="auto"/>
              <w:jc w:val="both"/>
              <w:rPr>
                <w:rFonts w:cs="Calibri"/>
                <w:sz w:val="16"/>
                <w:szCs w:val="16"/>
              </w:rPr>
            </w:pPr>
            <w:r w:rsidRPr="00732430">
              <w:rPr>
                <w:rFonts w:cs="Calibri"/>
                <w:sz w:val="16"/>
                <w:szCs w:val="16"/>
              </w:rPr>
              <w:t>En outre, les engagements ou ordres de paiement ne doivent pas être exécutés avant l’expiration du délai prévu à l’article L. 121-25 et doivent être retournés au consommateur dans les quinze jours qui suivent sa rétractation.</w:t>
            </w:r>
          </w:p>
          <w:p w14:paraId="69886843" w14:textId="77777777" w:rsidR="00550F89" w:rsidRPr="00732430" w:rsidRDefault="00550F89" w:rsidP="00550F89">
            <w:pPr>
              <w:spacing w:line="240" w:lineRule="auto"/>
              <w:jc w:val="both"/>
              <w:rPr>
                <w:rFonts w:cs="Calibri"/>
                <w:sz w:val="16"/>
                <w:szCs w:val="16"/>
              </w:rPr>
            </w:pPr>
            <w:r w:rsidRPr="00732430">
              <w:rPr>
                <w:rFonts w:cs="Calibri"/>
                <w:sz w:val="16"/>
                <w:szCs w:val="16"/>
              </w:rPr>
              <w:t xml:space="preserve">Les dispositions du deuxième alinéa s’appliquent aux souscriptions à domicile proposées par les associations et entreprises agréées par l’Etat ayant pour objet la fourniture de services mentionnés à l’article L. 7231-1 du Code du Travail sous forme d’abonnement. » </w:t>
            </w:r>
          </w:p>
        </w:tc>
      </w:tr>
    </w:tbl>
    <w:p w14:paraId="06AFF23E" w14:textId="77777777" w:rsidR="00550F89" w:rsidRPr="00732430" w:rsidRDefault="00550F89" w:rsidP="00550F89">
      <w:pPr>
        <w:spacing w:line="240" w:lineRule="auto"/>
        <w:rPr>
          <w:rFonts w:cs="Calibri"/>
          <w:szCs w:val="19"/>
        </w:rPr>
      </w:pPr>
    </w:p>
    <w:p w14:paraId="26ECDCC3" w14:textId="035D5A33" w:rsidR="00550F89" w:rsidRDefault="00550F89" w:rsidP="00550F89">
      <w:pPr>
        <w:pBdr>
          <w:bottom w:val="single" w:sz="6" w:space="1" w:color="auto"/>
        </w:pBdr>
        <w:spacing w:before="120"/>
        <w:jc w:val="center"/>
        <w:rPr>
          <w:rFonts w:cs="Calibri"/>
          <w:b/>
          <w:sz w:val="18"/>
          <w:szCs w:val="18"/>
        </w:rPr>
      </w:pPr>
      <w:r w:rsidRPr="00550F89">
        <w:rPr>
          <w:rFonts w:cs="Calibri"/>
          <w:b/>
          <w:sz w:val="18"/>
          <w:szCs w:val="18"/>
        </w:rPr>
        <w:t>Si vous annulez votre commande, vous pouvez utiliser le formulaire détachable ci-après</w:t>
      </w:r>
    </w:p>
    <w:p w14:paraId="2F5A1804" w14:textId="77777777" w:rsidR="00550F89" w:rsidRPr="00550F89" w:rsidRDefault="00550F89" w:rsidP="00550F89">
      <w:pPr>
        <w:pBdr>
          <w:bottom w:val="single" w:sz="6" w:space="1" w:color="auto"/>
        </w:pBdr>
        <w:spacing w:before="120"/>
        <w:jc w:val="center"/>
        <w:rPr>
          <w:rFonts w:cs="Calibri"/>
          <w:b/>
          <w:sz w:val="18"/>
          <w:szCs w:val="18"/>
        </w:rPr>
      </w:pPr>
    </w:p>
    <w:p w14:paraId="50439FB6" w14:textId="77777777" w:rsidR="00550F89" w:rsidRPr="00732430" w:rsidRDefault="00550F89" w:rsidP="00550F89">
      <w:pPr>
        <w:ind w:left="-567" w:right="-568"/>
        <w:jc w:val="center"/>
        <w:rPr>
          <w:rFonts w:cs="Calibri"/>
          <w:sz w:val="20"/>
          <w:szCs w:val="20"/>
        </w:rPr>
      </w:pPr>
    </w:p>
    <w:p w14:paraId="47DCA946" w14:textId="77777777" w:rsidR="00550F89" w:rsidRPr="00732430" w:rsidRDefault="00550F89" w:rsidP="00550F89">
      <w:pPr>
        <w:jc w:val="center"/>
        <w:rPr>
          <w:rFonts w:cs="Calibri"/>
          <w:b/>
          <w:sz w:val="28"/>
          <w:szCs w:val="28"/>
        </w:rPr>
      </w:pPr>
      <w:r w:rsidRPr="00732430">
        <w:rPr>
          <w:rFonts w:cs="Calibri"/>
          <w:b/>
          <w:sz w:val="28"/>
          <w:szCs w:val="28"/>
        </w:rPr>
        <w:t>Annulation de commande</w:t>
      </w:r>
    </w:p>
    <w:p w14:paraId="56D78559" w14:textId="4EBCE3C2" w:rsidR="00550F89" w:rsidRPr="00732430" w:rsidRDefault="00550F89" w:rsidP="00550F89">
      <w:pPr>
        <w:jc w:val="center"/>
        <w:rPr>
          <w:rFonts w:cs="Calibri"/>
          <w:sz w:val="16"/>
          <w:szCs w:val="16"/>
        </w:rPr>
      </w:pPr>
      <w:r w:rsidRPr="00732430">
        <w:rPr>
          <w:rFonts w:cs="Calibri"/>
          <w:b/>
          <w:sz w:val="16"/>
          <w:szCs w:val="16"/>
        </w:rPr>
        <w:t xml:space="preserve">Code de la consommation, </w:t>
      </w:r>
      <w:r w:rsidRPr="00732430">
        <w:rPr>
          <w:rFonts w:cs="Calibri"/>
          <w:sz w:val="16"/>
          <w:szCs w:val="16"/>
        </w:rPr>
        <w:t>Articles L. 121-23 à L.121-26</w:t>
      </w:r>
    </w:p>
    <w:p w14:paraId="2523891E" w14:textId="77777777" w:rsidR="00550F89" w:rsidRPr="00550F89" w:rsidRDefault="00550F89" w:rsidP="00550F89">
      <w:pPr>
        <w:spacing w:line="240" w:lineRule="auto"/>
        <w:rPr>
          <w:rFonts w:cs="Calibri"/>
          <w:sz w:val="16"/>
          <w:szCs w:val="16"/>
        </w:rPr>
      </w:pPr>
      <w:r w:rsidRPr="00550F89">
        <w:rPr>
          <w:rFonts w:cs="Calibri"/>
          <w:sz w:val="16"/>
          <w:szCs w:val="16"/>
        </w:rPr>
        <w:t xml:space="preserve">Conditions : </w:t>
      </w:r>
    </w:p>
    <w:p w14:paraId="5F4FF8F2" w14:textId="77777777" w:rsidR="00550F89" w:rsidRPr="00550F89" w:rsidRDefault="00550F89" w:rsidP="00550F89">
      <w:pPr>
        <w:pStyle w:val="Listepuces"/>
        <w:spacing w:before="0"/>
        <w:rPr>
          <w:rFonts w:ascii="Verdana" w:hAnsi="Verdana" w:cs="Calibri"/>
          <w:sz w:val="16"/>
          <w:szCs w:val="16"/>
        </w:rPr>
      </w:pPr>
      <w:proofErr w:type="gramStart"/>
      <w:r w:rsidRPr="00550F89">
        <w:rPr>
          <w:rFonts w:ascii="Verdana" w:hAnsi="Verdana" w:cs="Calibri"/>
          <w:sz w:val="16"/>
          <w:szCs w:val="16"/>
        </w:rPr>
        <w:t>compléter</w:t>
      </w:r>
      <w:proofErr w:type="gramEnd"/>
      <w:r w:rsidRPr="00550F89">
        <w:rPr>
          <w:rFonts w:ascii="Verdana" w:hAnsi="Verdana" w:cs="Calibri"/>
          <w:sz w:val="16"/>
          <w:szCs w:val="16"/>
        </w:rPr>
        <w:t xml:space="preserve"> et signer ce formulaire,</w:t>
      </w:r>
    </w:p>
    <w:p w14:paraId="1A0E4CD5" w14:textId="77777777" w:rsidR="00550F89" w:rsidRPr="00550F89" w:rsidRDefault="00550F89" w:rsidP="00550F89">
      <w:pPr>
        <w:pStyle w:val="Listepuces"/>
        <w:spacing w:before="0"/>
        <w:rPr>
          <w:rFonts w:ascii="Verdana" w:hAnsi="Verdana" w:cs="Calibri"/>
          <w:sz w:val="16"/>
          <w:szCs w:val="16"/>
        </w:rPr>
      </w:pPr>
      <w:proofErr w:type="gramStart"/>
      <w:r w:rsidRPr="00550F89">
        <w:rPr>
          <w:rFonts w:ascii="Verdana" w:hAnsi="Verdana" w:cs="Calibri"/>
          <w:sz w:val="16"/>
          <w:szCs w:val="16"/>
        </w:rPr>
        <w:t>l’envoyer</w:t>
      </w:r>
      <w:proofErr w:type="gramEnd"/>
      <w:r w:rsidRPr="00550F89">
        <w:rPr>
          <w:rFonts w:ascii="Verdana" w:hAnsi="Verdana" w:cs="Calibri"/>
          <w:sz w:val="16"/>
          <w:szCs w:val="16"/>
        </w:rPr>
        <w:t xml:space="preserve"> </w:t>
      </w:r>
      <w:r w:rsidRPr="00550F89">
        <w:rPr>
          <w:rFonts w:ascii="Verdana" w:hAnsi="Verdana" w:cs="Calibri"/>
          <w:b/>
          <w:sz w:val="16"/>
          <w:szCs w:val="16"/>
        </w:rPr>
        <w:t>par lettre recommandé avec accusé de réception,</w:t>
      </w:r>
    </w:p>
    <w:p w14:paraId="5562A4BB" w14:textId="41B0BDEC" w:rsidR="00550F89" w:rsidRPr="002B11B7" w:rsidRDefault="00550F89" w:rsidP="002B11B7">
      <w:pPr>
        <w:pStyle w:val="Listepuces"/>
        <w:spacing w:before="0"/>
        <w:rPr>
          <w:rFonts w:ascii="Verdana" w:hAnsi="Verdana" w:cs="Calibri"/>
          <w:b/>
          <w:sz w:val="16"/>
          <w:szCs w:val="16"/>
        </w:rPr>
      </w:pPr>
      <w:proofErr w:type="gramStart"/>
      <w:r w:rsidRPr="002B11B7">
        <w:rPr>
          <w:rFonts w:ascii="Verdana" w:hAnsi="Verdana" w:cs="Calibri"/>
          <w:b/>
          <w:sz w:val="16"/>
          <w:szCs w:val="16"/>
        </w:rPr>
        <w:t>l’expédier</w:t>
      </w:r>
      <w:proofErr w:type="gramEnd"/>
      <w:r w:rsidRPr="002B11B7">
        <w:rPr>
          <w:rFonts w:ascii="Verdana" w:hAnsi="Verdana" w:cs="Calibri"/>
          <w:b/>
          <w:sz w:val="16"/>
          <w:szCs w:val="16"/>
        </w:rPr>
        <w:t xml:space="preserve"> au plus tard le septième jour à partir de la commande, ou si ce délai expire normalement un samedi, un dimanche ou un jour férié chômé le premier jour ouvrable suivant.</w:t>
      </w:r>
    </w:p>
    <w:p w14:paraId="44568ED2" w14:textId="77777777" w:rsidR="00550F89" w:rsidRPr="00550F89" w:rsidRDefault="00550F89" w:rsidP="00550F89">
      <w:pPr>
        <w:spacing w:line="240" w:lineRule="auto"/>
        <w:rPr>
          <w:rFonts w:cs="Calibri"/>
          <w:sz w:val="16"/>
          <w:szCs w:val="16"/>
        </w:rPr>
      </w:pPr>
    </w:p>
    <w:p w14:paraId="47B1F5EA" w14:textId="77777777" w:rsidR="00550F89" w:rsidRPr="00550F89" w:rsidRDefault="00550F89" w:rsidP="00550F89">
      <w:pPr>
        <w:spacing w:line="240" w:lineRule="auto"/>
        <w:rPr>
          <w:rFonts w:cs="Calibri"/>
          <w:sz w:val="16"/>
          <w:szCs w:val="16"/>
        </w:rPr>
      </w:pPr>
      <w:r w:rsidRPr="00550F89">
        <w:rPr>
          <w:rFonts w:cs="Calibri"/>
          <w:sz w:val="16"/>
          <w:szCs w:val="16"/>
        </w:rPr>
        <w:t>Je soussigné déclare annuler la commande ci-après :</w:t>
      </w:r>
    </w:p>
    <w:p w14:paraId="71CDFD34" w14:textId="1B1B7078" w:rsidR="00550F89" w:rsidRDefault="00550F89" w:rsidP="00550F89">
      <w:pPr>
        <w:spacing w:line="240" w:lineRule="auto"/>
        <w:rPr>
          <w:rFonts w:cs="Calibri"/>
          <w:sz w:val="16"/>
          <w:szCs w:val="16"/>
        </w:rPr>
      </w:pPr>
      <w:r w:rsidRPr="00550F89">
        <w:rPr>
          <w:rFonts w:cs="Calibri"/>
          <w:sz w:val="16"/>
          <w:szCs w:val="16"/>
        </w:rPr>
        <w:t xml:space="preserve">Nature du service commandé :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550F89" w:rsidRPr="00B167CC" w14:paraId="06177E38" w14:textId="77777777" w:rsidTr="00625991">
        <w:trPr>
          <w:cantSplit/>
          <w:trHeight w:val="283"/>
        </w:trPr>
        <w:tc>
          <w:tcPr>
            <w:tcW w:w="10065" w:type="dxa"/>
            <w:tcBorders>
              <w:bottom w:val="dotted" w:sz="4" w:space="0" w:color="auto"/>
            </w:tcBorders>
            <w:shd w:val="clear" w:color="auto" w:fill="D0F1F8"/>
            <w:vAlign w:val="center"/>
          </w:tcPr>
          <w:p w14:paraId="2E5821DA" w14:textId="77777777" w:rsidR="00550F89" w:rsidRPr="00B167CC" w:rsidRDefault="00550F89" w:rsidP="00625991">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550F89" w:rsidRPr="00B167CC" w14:paraId="32FA3284" w14:textId="77777777" w:rsidTr="00625991">
        <w:trPr>
          <w:cantSplit/>
          <w:trHeight w:val="283"/>
        </w:trPr>
        <w:tc>
          <w:tcPr>
            <w:tcW w:w="10065" w:type="dxa"/>
            <w:tcBorders>
              <w:bottom w:val="dotted" w:sz="4" w:space="0" w:color="auto"/>
            </w:tcBorders>
            <w:shd w:val="clear" w:color="auto" w:fill="D0F1F8"/>
            <w:vAlign w:val="center"/>
          </w:tcPr>
          <w:p w14:paraId="4E51CB89" w14:textId="77777777" w:rsidR="00550F89" w:rsidRPr="00B167CC" w:rsidRDefault="00550F89" w:rsidP="00625991">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5DCD312F" w14:textId="77777777" w:rsidR="00550F89" w:rsidRDefault="00550F89" w:rsidP="00550F89">
      <w:pPr>
        <w:spacing w:line="240" w:lineRule="auto"/>
        <w:rPr>
          <w:rFonts w:cs="Calibri"/>
          <w:sz w:val="16"/>
          <w:szCs w:val="16"/>
        </w:rPr>
      </w:pPr>
    </w:p>
    <w:p w14:paraId="780D318D" w14:textId="1CBFB2F3" w:rsidR="00550F89" w:rsidRPr="00550F89" w:rsidRDefault="00550F89" w:rsidP="00550F89">
      <w:pPr>
        <w:spacing w:line="240" w:lineRule="auto"/>
        <w:rPr>
          <w:rFonts w:cs="Calibri"/>
          <w:sz w:val="16"/>
          <w:szCs w:val="16"/>
        </w:rPr>
      </w:pPr>
      <w:r w:rsidRPr="00550F89">
        <w:rPr>
          <w:rFonts w:cs="Calibri"/>
          <w:sz w:val="16"/>
          <w:szCs w:val="16"/>
        </w:rPr>
        <w:t>Date de la commande</w:t>
      </w:r>
      <w:r>
        <w:rPr>
          <w:rFonts w:cs="Calibri"/>
          <w:sz w:val="16"/>
          <w:szCs w:val="16"/>
        </w:rPr>
        <w:t xml:space="preserve"> :  </w:t>
      </w:r>
      <w:r w:rsidRPr="00B167CC">
        <w:rPr>
          <w:rFonts w:cs="Arial"/>
          <w:szCs w:val="19"/>
          <w:shd w:val="clear" w:color="auto" w:fill="D0F1F8"/>
          <w:lang w:eastAsia="zh-CN"/>
        </w:rPr>
        <w:tab/>
      </w:r>
      <w:r>
        <w:rPr>
          <w:rFonts w:cs="Arial"/>
          <w:szCs w:val="19"/>
          <w:shd w:val="clear" w:color="auto" w:fill="D0F1F8"/>
          <w:lang w:eastAsia="zh-CN"/>
        </w:rPr>
        <w:t xml:space="preserve">                                                                                                          </w:t>
      </w:r>
      <w:r w:rsidRPr="00B167CC">
        <w:rPr>
          <w:rFonts w:cs="Arial"/>
          <w:szCs w:val="19"/>
          <w:shd w:val="clear" w:color="auto" w:fill="D0F1F8"/>
          <w:lang w:eastAsia="zh-CN"/>
        </w:rPr>
        <w:tab/>
      </w:r>
    </w:p>
    <w:p w14:paraId="048BF213" w14:textId="77777777" w:rsidR="00550F89" w:rsidRDefault="00550F89" w:rsidP="00550F89">
      <w:pPr>
        <w:spacing w:line="240" w:lineRule="auto"/>
        <w:rPr>
          <w:rFonts w:cs="Calibri"/>
          <w:sz w:val="16"/>
          <w:szCs w:val="16"/>
        </w:rPr>
      </w:pPr>
    </w:p>
    <w:p w14:paraId="2D32E489" w14:textId="2E1734BB" w:rsidR="00550F89" w:rsidRDefault="00550F89" w:rsidP="00550F89">
      <w:pPr>
        <w:spacing w:line="240" w:lineRule="auto"/>
        <w:rPr>
          <w:rFonts w:cs="Calibri"/>
          <w:sz w:val="16"/>
          <w:szCs w:val="16"/>
        </w:rPr>
      </w:pPr>
      <w:r w:rsidRPr="00550F89">
        <w:rPr>
          <w:rFonts w:cs="Calibri"/>
          <w:sz w:val="16"/>
          <w:szCs w:val="16"/>
        </w:rPr>
        <w:t xml:space="preserve">Nom du client : </w:t>
      </w:r>
      <w:r>
        <w:rPr>
          <w:rFonts w:cs="Calibri"/>
          <w:sz w:val="16"/>
          <w:szCs w:val="16"/>
        </w:rPr>
        <w:t xml:space="preserve"> </w:t>
      </w:r>
      <w:r w:rsidRPr="00B167CC">
        <w:rPr>
          <w:rFonts w:cs="Arial"/>
          <w:szCs w:val="19"/>
          <w:shd w:val="clear" w:color="auto" w:fill="D0F1F8"/>
          <w:lang w:eastAsia="zh-CN"/>
        </w:rPr>
        <w:tab/>
      </w:r>
      <w:r>
        <w:rPr>
          <w:rFonts w:cs="Arial"/>
          <w:szCs w:val="19"/>
          <w:shd w:val="clear" w:color="auto" w:fill="D0F1F8"/>
          <w:lang w:eastAsia="zh-CN"/>
        </w:rPr>
        <w:t xml:space="preserve">                                                                                                            </w:t>
      </w:r>
      <w:r w:rsidRPr="00B167CC">
        <w:rPr>
          <w:rFonts w:cs="Arial"/>
          <w:szCs w:val="19"/>
          <w:shd w:val="clear" w:color="auto" w:fill="D0F1F8"/>
          <w:lang w:eastAsia="zh-CN"/>
        </w:rPr>
        <w:tab/>
      </w:r>
      <w:r>
        <w:rPr>
          <w:rFonts w:cs="Calibri"/>
          <w:sz w:val="16"/>
          <w:szCs w:val="16"/>
        </w:rPr>
        <w:t xml:space="preserve"> </w:t>
      </w:r>
      <w:r>
        <w:rPr>
          <w:rFonts w:cs="Arial"/>
          <w:szCs w:val="19"/>
          <w:shd w:val="clear" w:color="auto" w:fill="D0F1F8"/>
          <w:lang w:eastAsia="zh-CN"/>
        </w:rPr>
        <w:t xml:space="preserve"> </w:t>
      </w:r>
    </w:p>
    <w:p w14:paraId="050DDE1D" w14:textId="77777777" w:rsidR="00550F89" w:rsidRPr="00550F89" w:rsidRDefault="00550F89" w:rsidP="00550F89">
      <w:pPr>
        <w:spacing w:line="240" w:lineRule="auto"/>
        <w:rPr>
          <w:rFonts w:cs="Calibri"/>
          <w:sz w:val="16"/>
          <w:szCs w:val="16"/>
        </w:rPr>
      </w:pPr>
    </w:p>
    <w:p w14:paraId="437B36D9" w14:textId="4AC72E6C" w:rsidR="00550F89" w:rsidRDefault="00550F89" w:rsidP="00550F89">
      <w:pPr>
        <w:spacing w:line="240" w:lineRule="auto"/>
        <w:rPr>
          <w:rFonts w:cs="Calibri"/>
          <w:sz w:val="16"/>
          <w:szCs w:val="16"/>
        </w:rPr>
      </w:pPr>
      <w:r w:rsidRPr="00550F89">
        <w:rPr>
          <w:rFonts w:cs="Calibri"/>
          <w:sz w:val="16"/>
          <w:szCs w:val="16"/>
        </w:rPr>
        <w:t>Adresse du client</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550F89" w:rsidRPr="00B167CC" w14:paraId="52B7CB44" w14:textId="77777777" w:rsidTr="00625991">
        <w:trPr>
          <w:cantSplit/>
          <w:trHeight w:val="283"/>
        </w:trPr>
        <w:tc>
          <w:tcPr>
            <w:tcW w:w="10065" w:type="dxa"/>
            <w:tcBorders>
              <w:bottom w:val="dotted" w:sz="4" w:space="0" w:color="auto"/>
            </w:tcBorders>
            <w:shd w:val="clear" w:color="auto" w:fill="D0F1F8"/>
            <w:vAlign w:val="center"/>
          </w:tcPr>
          <w:p w14:paraId="5823065C" w14:textId="77777777" w:rsidR="00550F89" w:rsidRPr="00B167CC" w:rsidRDefault="00550F89" w:rsidP="00625991">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r w:rsidR="00550F89" w:rsidRPr="00B167CC" w14:paraId="77A23A39" w14:textId="77777777" w:rsidTr="00625991">
        <w:trPr>
          <w:cantSplit/>
          <w:trHeight w:val="283"/>
        </w:trPr>
        <w:tc>
          <w:tcPr>
            <w:tcW w:w="10065" w:type="dxa"/>
            <w:tcBorders>
              <w:bottom w:val="dotted" w:sz="4" w:space="0" w:color="auto"/>
            </w:tcBorders>
            <w:shd w:val="clear" w:color="auto" w:fill="D0F1F8"/>
            <w:vAlign w:val="center"/>
          </w:tcPr>
          <w:p w14:paraId="6FFDD35B" w14:textId="77777777" w:rsidR="00550F89" w:rsidRPr="00B167CC" w:rsidRDefault="00550F89" w:rsidP="00625991">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7250EE3E" w14:textId="77777777" w:rsidR="00550F89" w:rsidRDefault="00550F89" w:rsidP="00550F89">
      <w:pPr>
        <w:spacing w:line="240" w:lineRule="auto"/>
        <w:rPr>
          <w:rFonts w:cs="Calibri"/>
          <w:sz w:val="16"/>
          <w:szCs w:val="16"/>
        </w:rPr>
      </w:pPr>
    </w:p>
    <w:p w14:paraId="5D351ADA" w14:textId="1D37ADD3" w:rsidR="00550F89" w:rsidRPr="00550F89" w:rsidRDefault="00550F89" w:rsidP="00550F89">
      <w:pPr>
        <w:spacing w:line="240" w:lineRule="auto"/>
        <w:rPr>
          <w:rFonts w:cs="Calibri"/>
          <w:sz w:val="16"/>
          <w:szCs w:val="16"/>
        </w:rPr>
      </w:pPr>
      <w:r w:rsidRPr="00550F89">
        <w:rPr>
          <w:rFonts w:cs="Calibri"/>
          <w:sz w:val="16"/>
          <w:szCs w:val="16"/>
        </w:rPr>
        <w:t>Signature du client</w:t>
      </w:r>
    </w:p>
    <w:p w14:paraId="5954142E" w14:textId="77777777" w:rsidR="00550F89" w:rsidRPr="00550F89" w:rsidRDefault="00550F89" w:rsidP="00550F89">
      <w:pPr>
        <w:spacing w:line="240" w:lineRule="auto"/>
        <w:rPr>
          <w:rFonts w:cs="Calibri"/>
          <w:sz w:val="16"/>
          <w:szCs w:val="16"/>
        </w:rPr>
      </w:pPr>
    </w:p>
    <w:p w14:paraId="2DB0EDA2" w14:textId="7C144546" w:rsidR="005E76DB" w:rsidRPr="00550F89" w:rsidRDefault="00550F89" w:rsidP="00550F89">
      <w:pPr>
        <w:spacing w:line="240" w:lineRule="auto"/>
        <w:rPr>
          <w:rFonts w:cs="Calibri"/>
          <w:sz w:val="16"/>
          <w:szCs w:val="16"/>
        </w:rPr>
      </w:pPr>
      <w:r w:rsidRPr="00550F89">
        <w:rPr>
          <w:rFonts w:cs="Calibri"/>
          <w:sz w:val="16"/>
          <w:szCs w:val="16"/>
        </w:rPr>
        <w:t>Référence d’ordre comptable de l’entreprise</w:t>
      </w:r>
    </w:p>
    <w:p w14:paraId="3EA75670" w14:textId="34ABE326" w:rsidR="00FD1117" w:rsidRDefault="00FD1117" w:rsidP="001A026C">
      <w:pPr>
        <w:spacing w:line="240" w:lineRule="auto"/>
        <w:jc w:val="both"/>
        <w:rPr>
          <w:szCs w:val="19"/>
        </w:rPr>
      </w:pPr>
    </w:p>
    <w:p w14:paraId="5E531639" w14:textId="58113F17" w:rsidR="00116FA5" w:rsidRPr="00B167CC" w:rsidRDefault="00116FA5" w:rsidP="001A026C">
      <w:pPr>
        <w:spacing w:line="240" w:lineRule="auto"/>
        <w:rPr>
          <w:szCs w:val="19"/>
        </w:rPr>
      </w:pPr>
    </w:p>
    <w:sectPr w:rsidR="00116FA5" w:rsidRPr="00B167CC" w:rsidSect="00F8409A">
      <w:headerReference w:type="default" r:id="rId10"/>
      <w:footerReference w:type="default" r:id="rId11"/>
      <w:pgSz w:w="11906" w:h="16838" w:code="9"/>
      <w:pgMar w:top="567" w:right="1134" w:bottom="851" w:left="567" w:header="709" w:footer="45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DA0A" w14:textId="77777777" w:rsidR="00C72BAC" w:rsidRDefault="00C72BAC" w:rsidP="00F11832">
      <w:pPr>
        <w:spacing w:line="240" w:lineRule="auto"/>
      </w:pPr>
      <w:r>
        <w:separator/>
      </w:r>
    </w:p>
  </w:endnote>
  <w:endnote w:type="continuationSeparator" w:id="0">
    <w:p w14:paraId="5015812B" w14:textId="77777777" w:rsidR="00C72BAC" w:rsidRDefault="00C72BAC" w:rsidP="00F11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6A14" w14:textId="3263E29C" w:rsidR="002F73D9" w:rsidRPr="001F37CB" w:rsidRDefault="002F73D9" w:rsidP="000319F4">
    <w:pPr>
      <w:pStyle w:val="Pieddepage"/>
      <w:pBdr>
        <w:top w:val="single" w:sz="12" w:space="1" w:color="4BACC6"/>
      </w:pBdr>
      <w:jc w:val="center"/>
      <w:rPr>
        <w:i/>
        <w:iCs/>
        <w:sz w:val="14"/>
        <w:szCs w:val="14"/>
      </w:rPr>
    </w:pPr>
    <w:r>
      <w:rPr>
        <w:i/>
        <w:iCs/>
        <w:sz w:val="16"/>
        <w:szCs w:val="18"/>
      </w:rPr>
      <w:t xml:space="preserve">Marché global pour des travaux de rénovation </w:t>
    </w:r>
    <w:r w:rsidRPr="003B6A66">
      <w:rPr>
        <w:i/>
        <w:iCs/>
        <w:sz w:val="16"/>
        <w:szCs w:val="18"/>
      </w:rPr>
      <w:t>–</w:t>
    </w:r>
    <w:r>
      <w:rPr>
        <w:i/>
        <w:iCs/>
        <w:sz w:val="16"/>
        <w:szCs w:val="18"/>
      </w:rPr>
      <w:t xml:space="preserve"> V1 – </w:t>
    </w:r>
    <w:r w:rsidR="00520FB6">
      <w:rPr>
        <w:i/>
        <w:iCs/>
        <w:sz w:val="16"/>
        <w:szCs w:val="18"/>
      </w:rPr>
      <w:t>12</w:t>
    </w:r>
    <w:r>
      <w:rPr>
        <w:i/>
        <w:iCs/>
        <w:sz w:val="16"/>
        <w:szCs w:val="18"/>
      </w:rPr>
      <w:t>/04/2021</w:t>
    </w:r>
    <w:r w:rsidR="00745879">
      <w:rPr>
        <w:i/>
        <w:iCs/>
        <w:sz w:val="16"/>
        <w:szCs w:val="18"/>
      </w:rPr>
      <w:t xml:space="preserve"> – MAJ 05/09/2022</w:t>
    </w:r>
    <w:r>
      <w:rPr>
        <w:i/>
        <w:iCs/>
        <w:sz w:val="16"/>
        <w:szCs w:val="18"/>
      </w:rPr>
      <w:t xml:space="preserve"> </w:t>
    </w:r>
    <w:r w:rsidRPr="003B6A66">
      <w:rPr>
        <w:i/>
        <w:iCs/>
        <w:sz w:val="16"/>
        <w:szCs w:val="18"/>
      </w:rPr>
      <w:t xml:space="preserve">- </w:t>
    </w:r>
    <w:r w:rsidRPr="001F37CB">
      <w:rPr>
        <w:i/>
        <w:iCs/>
        <w:sz w:val="14"/>
        <w:szCs w:val="14"/>
      </w:rPr>
      <w:t xml:space="preserve">Page </w:t>
    </w:r>
    <w:r w:rsidRPr="001F37CB">
      <w:rPr>
        <w:i/>
        <w:iCs/>
        <w:sz w:val="14"/>
        <w:szCs w:val="14"/>
      </w:rPr>
      <w:fldChar w:fldCharType="begin"/>
    </w:r>
    <w:r w:rsidRPr="001F37CB">
      <w:rPr>
        <w:i/>
        <w:iCs/>
        <w:sz w:val="14"/>
        <w:szCs w:val="14"/>
      </w:rPr>
      <w:instrText xml:space="preserve"> PAGE </w:instrText>
    </w:r>
    <w:r w:rsidRPr="001F37CB">
      <w:rPr>
        <w:i/>
        <w:iCs/>
        <w:sz w:val="14"/>
        <w:szCs w:val="14"/>
      </w:rPr>
      <w:fldChar w:fldCharType="separate"/>
    </w:r>
    <w:r>
      <w:rPr>
        <w:i/>
        <w:iCs/>
        <w:noProof/>
        <w:sz w:val="14"/>
        <w:szCs w:val="14"/>
      </w:rPr>
      <w:t>24</w:t>
    </w:r>
    <w:r w:rsidRPr="001F37CB">
      <w:rPr>
        <w:i/>
        <w:iCs/>
        <w:sz w:val="14"/>
        <w:szCs w:val="14"/>
      </w:rPr>
      <w:fldChar w:fldCharType="end"/>
    </w:r>
    <w:r w:rsidRPr="001F37CB">
      <w:rPr>
        <w:i/>
        <w:iCs/>
        <w:sz w:val="14"/>
        <w:szCs w:val="14"/>
      </w:rPr>
      <w:t xml:space="preserve"> sur </w:t>
    </w:r>
    <w:r w:rsidRPr="001F37CB">
      <w:rPr>
        <w:i/>
        <w:iCs/>
        <w:sz w:val="14"/>
        <w:szCs w:val="14"/>
      </w:rPr>
      <w:fldChar w:fldCharType="begin"/>
    </w:r>
    <w:r w:rsidRPr="001F37CB">
      <w:rPr>
        <w:i/>
        <w:iCs/>
        <w:sz w:val="14"/>
        <w:szCs w:val="14"/>
      </w:rPr>
      <w:instrText xml:space="preserve"> NUMPAGES </w:instrText>
    </w:r>
    <w:r w:rsidRPr="001F37CB">
      <w:rPr>
        <w:i/>
        <w:iCs/>
        <w:sz w:val="14"/>
        <w:szCs w:val="14"/>
      </w:rPr>
      <w:fldChar w:fldCharType="separate"/>
    </w:r>
    <w:r>
      <w:rPr>
        <w:i/>
        <w:iCs/>
        <w:noProof/>
        <w:sz w:val="14"/>
        <w:szCs w:val="14"/>
      </w:rPr>
      <w:t>38</w:t>
    </w:r>
    <w:r w:rsidRPr="001F37CB">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7EAB" w14:textId="77777777" w:rsidR="00C72BAC" w:rsidRDefault="00C72BAC" w:rsidP="00F11832">
      <w:pPr>
        <w:spacing w:line="240" w:lineRule="auto"/>
      </w:pPr>
      <w:r>
        <w:separator/>
      </w:r>
    </w:p>
  </w:footnote>
  <w:footnote w:type="continuationSeparator" w:id="0">
    <w:p w14:paraId="463670CA" w14:textId="77777777" w:rsidR="00C72BAC" w:rsidRDefault="00C72BAC" w:rsidP="00F11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9302" w14:textId="77777777" w:rsidR="002F73D9" w:rsidRPr="0077718A" w:rsidRDefault="002F73D9" w:rsidP="0077718A">
    <w:pPr>
      <w:pStyle w:val="En-tte"/>
      <w:jc w:val="center"/>
      <w:rPr>
        <w:color w:val="C0504D" w:themeColor="accent2"/>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DA8D24"/>
    <w:lvl w:ilvl="0">
      <w:start w:val="1"/>
      <w:numFmt w:val="bullet"/>
      <w:pStyle w:val="Listepuces"/>
      <w:lvlText w:val="-"/>
      <w:lvlJc w:val="left"/>
      <w:pPr>
        <w:tabs>
          <w:tab w:val="num" w:pos="360"/>
        </w:tabs>
        <w:ind w:left="360" w:hanging="360"/>
      </w:pPr>
      <w:rPr>
        <w:rFonts w:ascii="Trebuchet MS" w:hAnsi="Trebuchet MS" w:hint="default"/>
      </w:rPr>
    </w:lvl>
  </w:abstractNum>
  <w:abstractNum w:abstractNumId="1" w15:restartNumberingAfterBreak="0">
    <w:nsid w:val="06FC2664"/>
    <w:multiLevelType w:val="hybridMultilevel"/>
    <w:tmpl w:val="CF06C3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1C47E4"/>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AB6FA6"/>
    <w:multiLevelType w:val="hybridMultilevel"/>
    <w:tmpl w:val="EABE3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D9642F"/>
    <w:multiLevelType w:val="hybridMultilevel"/>
    <w:tmpl w:val="BF605F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087870"/>
    <w:multiLevelType w:val="hybridMultilevel"/>
    <w:tmpl w:val="8D323B6A"/>
    <w:lvl w:ilvl="0" w:tplc="18C24DDE">
      <w:numFmt w:val="bullet"/>
      <w:lvlText w:val="-"/>
      <w:lvlJc w:val="left"/>
      <w:pPr>
        <w:ind w:left="720" w:hanging="360"/>
      </w:pPr>
      <w:rPr>
        <w:rFonts w:ascii="Verdana" w:eastAsia="Times New Roman" w:hAnsi="Verdana" w:cs="HelveticaNeue-Th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8769C6"/>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6F20617"/>
    <w:multiLevelType w:val="hybridMultilevel"/>
    <w:tmpl w:val="3F10D324"/>
    <w:lvl w:ilvl="0" w:tplc="206ADEE2">
      <w:start w:val="5"/>
      <w:numFmt w:val="bullet"/>
      <w:lvlText w:val="-"/>
      <w:lvlJc w:val="left"/>
      <w:pPr>
        <w:ind w:left="1071" w:hanging="360"/>
      </w:pPr>
      <w:rPr>
        <w:rFonts w:ascii="Verdana" w:eastAsia="Times New Roman" w:hAnsi="Verdana" w:cs="Times New Roman"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9" w15:restartNumberingAfterBreak="0">
    <w:nsid w:val="1D841A0C"/>
    <w:multiLevelType w:val="hybridMultilevel"/>
    <w:tmpl w:val="0D46A594"/>
    <w:lvl w:ilvl="0" w:tplc="3BC8C2C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7C1A20"/>
    <w:multiLevelType w:val="hybridMultilevel"/>
    <w:tmpl w:val="E2B8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843FF6"/>
    <w:multiLevelType w:val="hybridMultilevel"/>
    <w:tmpl w:val="FEF25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B82CC3"/>
    <w:multiLevelType w:val="hybridMultilevel"/>
    <w:tmpl w:val="32DEE088"/>
    <w:lvl w:ilvl="0" w:tplc="46E2DBF8">
      <w:start w:val="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9C0AB0"/>
    <w:multiLevelType w:val="hybridMultilevel"/>
    <w:tmpl w:val="4E0E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483AA7"/>
    <w:multiLevelType w:val="hybridMultilevel"/>
    <w:tmpl w:val="5C70C00E"/>
    <w:lvl w:ilvl="0" w:tplc="1C149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973331"/>
    <w:multiLevelType w:val="hybridMultilevel"/>
    <w:tmpl w:val="428A16DC"/>
    <w:lvl w:ilvl="0" w:tplc="3B0205E8">
      <w:start w:val="1"/>
      <w:numFmt w:val="bullet"/>
      <w:lvlText w:val="-"/>
      <w:lvlJc w:val="left"/>
      <w:pPr>
        <w:ind w:left="1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47A9E64">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27217E2">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E0622AE">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5C430A">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1E449BC">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32214EE">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8B0C712">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F76DC96">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7760583"/>
    <w:multiLevelType w:val="hybridMultilevel"/>
    <w:tmpl w:val="C71068A0"/>
    <w:lvl w:ilvl="0" w:tplc="6F22F15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296417"/>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725348"/>
    <w:multiLevelType w:val="hybridMultilevel"/>
    <w:tmpl w:val="1A1AC6C4"/>
    <w:lvl w:ilvl="0" w:tplc="DB48FC06">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521CDA"/>
    <w:multiLevelType w:val="hybridMultilevel"/>
    <w:tmpl w:val="8028E9EE"/>
    <w:lvl w:ilvl="0" w:tplc="38A68A8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8033B9"/>
    <w:multiLevelType w:val="hybridMultilevel"/>
    <w:tmpl w:val="E31E9554"/>
    <w:lvl w:ilvl="0" w:tplc="EF2AB20C">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5950399">
    <w:abstractNumId w:val="11"/>
  </w:num>
  <w:num w:numId="2" w16cid:durableId="1121920436">
    <w:abstractNumId w:val="14"/>
  </w:num>
  <w:num w:numId="3" w16cid:durableId="1799756181">
    <w:abstractNumId w:val="6"/>
  </w:num>
  <w:num w:numId="4" w16cid:durableId="1814180446">
    <w:abstractNumId w:val="21"/>
  </w:num>
  <w:num w:numId="5" w16cid:durableId="1126041112">
    <w:abstractNumId w:val="12"/>
  </w:num>
  <w:num w:numId="6" w16cid:durableId="178011953">
    <w:abstractNumId w:val="10"/>
  </w:num>
  <w:num w:numId="7" w16cid:durableId="1101992143">
    <w:abstractNumId w:val="15"/>
  </w:num>
  <w:num w:numId="8" w16cid:durableId="1928226062">
    <w:abstractNumId w:val="16"/>
  </w:num>
  <w:num w:numId="9" w16cid:durableId="1821995965">
    <w:abstractNumId w:val="20"/>
  </w:num>
  <w:num w:numId="10" w16cid:durableId="733550307">
    <w:abstractNumId w:val="19"/>
  </w:num>
  <w:num w:numId="11" w16cid:durableId="1132862881">
    <w:abstractNumId w:val="17"/>
  </w:num>
  <w:num w:numId="12" w16cid:durableId="2083990694">
    <w:abstractNumId w:val="8"/>
  </w:num>
  <w:num w:numId="13" w16cid:durableId="1381630303">
    <w:abstractNumId w:val="13"/>
  </w:num>
  <w:num w:numId="14" w16cid:durableId="1947229296">
    <w:abstractNumId w:val="5"/>
  </w:num>
  <w:num w:numId="15" w16cid:durableId="738745222">
    <w:abstractNumId w:val="9"/>
  </w:num>
  <w:num w:numId="16" w16cid:durableId="503475126">
    <w:abstractNumId w:val="2"/>
  </w:num>
  <w:num w:numId="17" w16cid:durableId="1993946764">
    <w:abstractNumId w:val="18"/>
  </w:num>
  <w:num w:numId="18" w16cid:durableId="908465758">
    <w:abstractNumId w:val="7"/>
  </w:num>
  <w:num w:numId="19" w16cid:durableId="1677994030">
    <w:abstractNumId w:val="1"/>
  </w:num>
  <w:num w:numId="20" w16cid:durableId="1042289155">
    <w:abstractNumId w:val="3"/>
  </w:num>
  <w:num w:numId="21" w16cid:durableId="1680692238">
    <w:abstractNumId w:val="4"/>
  </w:num>
  <w:num w:numId="22" w16cid:durableId="140895915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D"/>
    <w:rsid w:val="00003529"/>
    <w:rsid w:val="00003A66"/>
    <w:rsid w:val="0000510E"/>
    <w:rsid w:val="00005CDF"/>
    <w:rsid w:val="00006675"/>
    <w:rsid w:val="000076BC"/>
    <w:rsid w:val="00007C0E"/>
    <w:rsid w:val="00007D56"/>
    <w:rsid w:val="00010B47"/>
    <w:rsid w:val="00011417"/>
    <w:rsid w:val="00012C82"/>
    <w:rsid w:val="00013970"/>
    <w:rsid w:val="00014F18"/>
    <w:rsid w:val="00020FB8"/>
    <w:rsid w:val="000216DC"/>
    <w:rsid w:val="00024EBE"/>
    <w:rsid w:val="00025629"/>
    <w:rsid w:val="00025D13"/>
    <w:rsid w:val="0002749F"/>
    <w:rsid w:val="000274D0"/>
    <w:rsid w:val="0003089E"/>
    <w:rsid w:val="00031624"/>
    <w:rsid w:val="000319F4"/>
    <w:rsid w:val="0003363C"/>
    <w:rsid w:val="00034CE9"/>
    <w:rsid w:val="00035A7A"/>
    <w:rsid w:val="000369FB"/>
    <w:rsid w:val="00036FA4"/>
    <w:rsid w:val="000377A8"/>
    <w:rsid w:val="0003791C"/>
    <w:rsid w:val="00040554"/>
    <w:rsid w:val="00040640"/>
    <w:rsid w:val="000428A8"/>
    <w:rsid w:val="00043AC0"/>
    <w:rsid w:val="00044BCE"/>
    <w:rsid w:val="000460AD"/>
    <w:rsid w:val="00046A14"/>
    <w:rsid w:val="00046BA3"/>
    <w:rsid w:val="00047667"/>
    <w:rsid w:val="00047AB9"/>
    <w:rsid w:val="00050D2F"/>
    <w:rsid w:val="00053E46"/>
    <w:rsid w:val="000540DA"/>
    <w:rsid w:val="00054731"/>
    <w:rsid w:val="00055CC3"/>
    <w:rsid w:val="00057012"/>
    <w:rsid w:val="00060393"/>
    <w:rsid w:val="00060C24"/>
    <w:rsid w:val="00060DD7"/>
    <w:rsid w:val="00060DDB"/>
    <w:rsid w:val="0006172C"/>
    <w:rsid w:val="000618CC"/>
    <w:rsid w:val="00064B6A"/>
    <w:rsid w:val="000653DA"/>
    <w:rsid w:val="00066B0A"/>
    <w:rsid w:val="000676CC"/>
    <w:rsid w:val="000678F0"/>
    <w:rsid w:val="000707AD"/>
    <w:rsid w:val="0007165E"/>
    <w:rsid w:val="00071F59"/>
    <w:rsid w:val="000724ED"/>
    <w:rsid w:val="000726B0"/>
    <w:rsid w:val="00073A2E"/>
    <w:rsid w:val="00073CBA"/>
    <w:rsid w:val="0007746A"/>
    <w:rsid w:val="00080606"/>
    <w:rsid w:val="00080CE7"/>
    <w:rsid w:val="00081AB9"/>
    <w:rsid w:val="00083352"/>
    <w:rsid w:val="00084B9E"/>
    <w:rsid w:val="00085B02"/>
    <w:rsid w:val="00090326"/>
    <w:rsid w:val="00090A69"/>
    <w:rsid w:val="00090C31"/>
    <w:rsid w:val="00091C39"/>
    <w:rsid w:val="00091EF6"/>
    <w:rsid w:val="000930B5"/>
    <w:rsid w:val="00094A89"/>
    <w:rsid w:val="000950FF"/>
    <w:rsid w:val="0009566B"/>
    <w:rsid w:val="00095816"/>
    <w:rsid w:val="00095F2D"/>
    <w:rsid w:val="0009626C"/>
    <w:rsid w:val="000A209F"/>
    <w:rsid w:val="000A3991"/>
    <w:rsid w:val="000A468C"/>
    <w:rsid w:val="000A4F2D"/>
    <w:rsid w:val="000A63B4"/>
    <w:rsid w:val="000A70CD"/>
    <w:rsid w:val="000A7312"/>
    <w:rsid w:val="000B00A5"/>
    <w:rsid w:val="000B2CC6"/>
    <w:rsid w:val="000B3983"/>
    <w:rsid w:val="000B3DD2"/>
    <w:rsid w:val="000B4B8D"/>
    <w:rsid w:val="000B507A"/>
    <w:rsid w:val="000B5973"/>
    <w:rsid w:val="000C106F"/>
    <w:rsid w:val="000C17BF"/>
    <w:rsid w:val="000C34A1"/>
    <w:rsid w:val="000C353B"/>
    <w:rsid w:val="000C3B2B"/>
    <w:rsid w:val="000C4C6B"/>
    <w:rsid w:val="000C5863"/>
    <w:rsid w:val="000C6003"/>
    <w:rsid w:val="000D1851"/>
    <w:rsid w:val="000D22E1"/>
    <w:rsid w:val="000D4F7B"/>
    <w:rsid w:val="000D552D"/>
    <w:rsid w:val="000D6C43"/>
    <w:rsid w:val="000E14E4"/>
    <w:rsid w:val="000E1589"/>
    <w:rsid w:val="000E5AAE"/>
    <w:rsid w:val="000E67F8"/>
    <w:rsid w:val="000E6FAD"/>
    <w:rsid w:val="000F0492"/>
    <w:rsid w:val="000F195A"/>
    <w:rsid w:val="000F211F"/>
    <w:rsid w:val="000F2D93"/>
    <w:rsid w:val="000F3C1D"/>
    <w:rsid w:val="000F3F56"/>
    <w:rsid w:val="000F45FC"/>
    <w:rsid w:val="000F4884"/>
    <w:rsid w:val="0010058D"/>
    <w:rsid w:val="00101B80"/>
    <w:rsid w:val="00103223"/>
    <w:rsid w:val="00103C83"/>
    <w:rsid w:val="00104C9C"/>
    <w:rsid w:val="00104E8B"/>
    <w:rsid w:val="001050CC"/>
    <w:rsid w:val="00110886"/>
    <w:rsid w:val="001116E9"/>
    <w:rsid w:val="00111AF2"/>
    <w:rsid w:val="001136A3"/>
    <w:rsid w:val="001140B1"/>
    <w:rsid w:val="00115F84"/>
    <w:rsid w:val="00116FA5"/>
    <w:rsid w:val="00117EB6"/>
    <w:rsid w:val="00120D20"/>
    <w:rsid w:val="00121762"/>
    <w:rsid w:val="00121F3C"/>
    <w:rsid w:val="0012467D"/>
    <w:rsid w:val="001249CC"/>
    <w:rsid w:val="00124E70"/>
    <w:rsid w:val="0012571A"/>
    <w:rsid w:val="001265E5"/>
    <w:rsid w:val="00127552"/>
    <w:rsid w:val="00130283"/>
    <w:rsid w:val="00130306"/>
    <w:rsid w:val="00131330"/>
    <w:rsid w:val="001321CB"/>
    <w:rsid w:val="0013242E"/>
    <w:rsid w:val="00132C06"/>
    <w:rsid w:val="00133868"/>
    <w:rsid w:val="00135B84"/>
    <w:rsid w:val="00140417"/>
    <w:rsid w:val="00140F48"/>
    <w:rsid w:val="00143B14"/>
    <w:rsid w:val="00144156"/>
    <w:rsid w:val="00144696"/>
    <w:rsid w:val="00145127"/>
    <w:rsid w:val="00145CB0"/>
    <w:rsid w:val="001464DE"/>
    <w:rsid w:val="00147B54"/>
    <w:rsid w:val="00152B5C"/>
    <w:rsid w:val="0015380E"/>
    <w:rsid w:val="00153E7B"/>
    <w:rsid w:val="00160991"/>
    <w:rsid w:val="0016180F"/>
    <w:rsid w:val="0016207F"/>
    <w:rsid w:val="00162E50"/>
    <w:rsid w:val="00162FC4"/>
    <w:rsid w:val="00163065"/>
    <w:rsid w:val="00163F91"/>
    <w:rsid w:val="0016469F"/>
    <w:rsid w:val="00165529"/>
    <w:rsid w:val="00165E5C"/>
    <w:rsid w:val="00166B1C"/>
    <w:rsid w:val="00166C3A"/>
    <w:rsid w:val="0017001D"/>
    <w:rsid w:val="00171525"/>
    <w:rsid w:val="00171BC2"/>
    <w:rsid w:val="0017330A"/>
    <w:rsid w:val="001737FB"/>
    <w:rsid w:val="001753E9"/>
    <w:rsid w:val="001772FB"/>
    <w:rsid w:val="00177A75"/>
    <w:rsid w:val="001807B3"/>
    <w:rsid w:val="001819BB"/>
    <w:rsid w:val="0018271C"/>
    <w:rsid w:val="001828BC"/>
    <w:rsid w:val="001874D6"/>
    <w:rsid w:val="0019053D"/>
    <w:rsid w:val="0019072D"/>
    <w:rsid w:val="00190A82"/>
    <w:rsid w:val="00190D43"/>
    <w:rsid w:val="00190F62"/>
    <w:rsid w:val="001917D2"/>
    <w:rsid w:val="00191D43"/>
    <w:rsid w:val="00192BD7"/>
    <w:rsid w:val="0019306E"/>
    <w:rsid w:val="00193ABD"/>
    <w:rsid w:val="001954AE"/>
    <w:rsid w:val="00197613"/>
    <w:rsid w:val="001A026C"/>
    <w:rsid w:val="001A0BD8"/>
    <w:rsid w:val="001A0F31"/>
    <w:rsid w:val="001A12A3"/>
    <w:rsid w:val="001A3E92"/>
    <w:rsid w:val="001A4A1E"/>
    <w:rsid w:val="001A4D69"/>
    <w:rsid w:val="001A71BE"/>
    <w:rsid w:val="001A729D"/>
    <w:rsid w:val="001A7FD0"/>
    <w:rsid w:val="001B15FF"/>
    <w:rsid w:val="001B28A7"/>
    <w:rsid w:val="001B2C89"/>
    <w:rsid w:val="001B39EE"/>
    <w:rsid w:val="001B451F"/>
    <w:rsid w:val="001B5084"/>
    <w:rsid w:val="001B50E0"/>
    <w:rsid w:val="001B5317"/>
    <w:rsid w:val="001B5935"/>
    <w:rsid w:val="001C1020"/>
    <w:rsid w:val="001C2FC9"/>
    <w:rsid w:val="001C41F8"/>
    <w:rsid w:val="001C4346"/>
    <w:rsid w:val="001D035D"/>
    <w:rsid w:val="001D1283"/>
    <w:rsid w:val="001D12C7"/>
    <w:rsid w:val="001D28AC"/>
    <w:rsid w:val="001D2B60"/>
    <w:rsid w:val="001D334F"/>
    <w:rsid w:val="001D4002"/>
    <w:rsid w:val="001D5E36"/>
    <w:rsid w:val="001D6512"/>
    <w:rsid w:val="001E0AFF"/>
    <w:rsid w:val="001E163C"/>
    <w:rsid w:val="001E4115"/>
    <w:rsid w:val="001E4909"/>
    <w:rsid w:val="001E4EBC"/>
    <w:rsid w:val="001E505D"/>
    <w:rsid w:val="001E63B2"/>
    <w:rsid w:val="001E6B91"/>
    <w:rsid w:val="001F1690"/>
    <w:rsid w:val="001F1C21"/>
    <w:rsid w:val="001F37CB"/>
    <w:rsid w:val="001F4C46"/>
    <w:rsid w:val="001F53BD"/>
    <w:rsid w:val="001F71DD"/>
    <w:rsid w:val="001F76EC"/>
    <w:rsid w:val="001F7B9B"/>
    <w:rsid w:val="00201014"/>
    <w:rsid w:val="002030D1"/>
    <w:rsid w:val="002040D0"/>
    <w:rsid w:val="00204BA8"/>
    <w:rsid w:val="002052EA"/>
    <w:rsid w:val="0020679D"/>
    <w:rsid w:val="00206C3B"/>
    <w:rsid w:val="0020752C"/>
    <w:rsid w:val="00211577"/>
    <w:rsid w:val="002117B2"/>
    <w:rsid w:val="00211A64"/>
    <w:rsid w:val="00211E8F"/>
    <w:rsid w:val="0021227A"/>
    <w:rsid w:val="00212D5E"/>
    <w:rsid w:val="00213E7D"/>
    <w:rsid w:val="00215196"/>
    <w:rsid w:val="002178DE"/>
    <w:rsid w:val="00220BF6"/>
    <w:rsid w:val="0022152B"/>
    <w:rsid w:val="00223290"/>
    <w:rsid w:val="00223521"/>
    <w:rsid w:val="002236FD"/>
    <w:rsid w:val="00224AB0"/>
    <w:rsid w:val="002257A1"/>
    <w:rsid w:val="00225B7F"/>
    <w:rsid w:val="00231C49"/>
    <w:rsid w:val="00233963"/>
    <w:rsid w:val="0023397A"/>
    <w:rsid w:val="00234CA6"/>
    <w:rsid w:val="00235417"/>
    <w:rsid w:val="00235B29"/>
    <w:rsid w:val="002374D6"/>
    <w:rsid w:val="00241906"/>
    <w:rsid w:val="00242313"/>
    <w:rsid w:val="00242E70"/>
    <w:rsid w:val="0024341E"/>
    <w:rsid w:val="00251706"/>
    <w:rsid w:val="00253665"/>
    <w:rsid w:val="002537A3"/>
    <w:rsid w:val="002538EE"/>
    <w:rsid w:val="00255127"/>
    <w:rsid w:val="00256D9D"/>
    <w:rsid w:val="00256F03"/>
    <w:rsid w:val="0025753E"/>
    <w:rsid w:val="002575DF"/>
    <w:rsid w:val="002616D0"/>
    <w:rsid w:val="002628DE"/>
    <w:rsid w:val="002630FB"/>
    <w:rsid w:val="002635C2"/>
    <w:rsid w:val="00263BDE"/>
    <w:rsid w:val="002649C1"/>
    <w:rsid w:val="00265E36"/>
    <w:rsid w:val="002665DD"/>
    <w:rsid w:val="00266C04"/>
    <w:rsid w:val="00266D9D"/>
    <w:rsid w:val="002670AA"/>
    <w:rsid w:val="00270336"/>
    <w:rsid w:val="00270DAC"/>
    <w:rsid w:val="0027199A"/>
    <w:rsid w:val="00272786"/>
    <w:rsid w:val="002743D5"/>
    <w:rsid w:val="00274622"/>
    <w:rsid w:val="00274AA7"/>
    <w:rsid w:val="00275734"/>
    <w:rsid w:val="0027793B"/>
    <w:rsid w:val="00277A6C"/>
    <w:rsid w:val="0028054B"/>
    <w:rsid w:val="0028122E"/>
    <w:rsid w:val="002814D1"/>
    <w:rsid w:val="002820BC"/>
    <w:rsid w:val="002825D2"/>
    <w:rsid w:val="002841D6"/>
    <w:rsid w:val="002845E5"/>
    <w:rsid w:val="00285517"/>
    <w:rsid w:val="00285C05"/>
    <w:rsid w:val="0029404F"/>
    <w:rsid w:val="00294057"/>
    <w:rsid w:val="00294852"/>
    <w:rsid w:val="00294FB7"/>
    <w:rsid w:val="00297DDE"/>
    <w:rsid w:val="002A1CC4"/>
    <w:rsid w:val="002A1E7A"/>
    <w:rsid w:val="002A21C7"/>
    <w:rsid w:val="002A2FAB"/>
    <w:rsid w:val="002A3470"/>
    <w:rsid w:val="002A35C9"/>
    <w:rsid w:val="002A56D0"/>
    <w:rsid w:val="002A5872"/>
    <w:rsid w:val="002A7F20"/>
    <w:rsid w:val="002B0497"/>
    <w:rsid w:val="002B0A2D"/>
    <w:rsid w:val="002B0F2C"/>
    <w:rsid w:val="002B11B7"/>
    <w:rsid w:val="002B1366"/>
    <w:rsid w:val="002B1C8F"/>
    <w:rsid w:val="002B23E1"/>
    <w:rsid w:val="002B4FF2"/>
    <w:rsid w:val="002B525E"/>
    <w:rsid w:val="002B62F3"/>
    <w:rsid w:val="002B661F"/>
    <w:rsid w:val="002B7258"/>
    <w:rsid w:val="002B7CA0"/>
    <w:rsid w:val="002C1A0B"/>
    <w:rsid w:val="002C2567"/>
    <w:rsid w:val="002C55FC"/>
    <w:rsid w:val="002C622D"/>
    <w:rsid w:val="002C64EC"/>
    <w:rsid w:val="002D027A"/>
    <w:rsid w:val="002D0AA2"/>
    <w:rsid w:val="002D0C7A"/>
    <w:rsid w:val="002D11E7"/>
    <w:rsid w:val="002D216F"/>
    <w:rsid w:val="002D2E6F"/>
    <w:rsid w:val="002D411F"/>
    <w:rsid w:val="002D58DD"/>
    <w:rsid w:val="002D6476"/>
    <w:rsid w:val="002D6EA0"/>
    <w:rsid w:val="002D73E9"/>
    <w:rsid w:val="002E0EE6"/>
    <w:rsid w:val="002E2A68"/>
    <w:rsid w:val="002E3C0B"/>
    <w:rsid w:val="002E3D1C"/>
    <w:rsid w:val="002E4E46"/>
    <w:rsid w:val="002E4F1B"/>
    <w:rsid w:val="002E5A35"/>
    <w:rsid w:val="002E5EB9"/>
    <w:rsid w:val="002E5F14"/>
    <w:rsid w:val="002F0666"/>
    <w:rsid w:val="002F1535"/>
    <w:rsid w:val="002F2682"/>
    <w:rsid w:val="002F3C21"/>
    <w:rsid w:val="002F3C47"/>
    <w:rsid w:val="002F3CE7"/>
    <w:rsid w:val="002F415B"/>
    <w:rsid w:val="002F4544"/>
    <w:rsid w:val="002F4D76"/>
    <w:rsid w:val="002F4E66"/>
    <w:rsid w:val="002F72F9"/>
    <w:rsid w:val="002F73D9"/>
    <w:rsid w:val="002F7D54"/>
    <w:rsid w:val="002F7F3C"/>
    <w:rsid w:val="00300830"/>
    <w:rsid w:val="00300DFB"/>
    <w:rsid w:val="00300FF2"/>
    <w:rsid w:val="0030110B"/>
    <w:rsid w:val="00304057"/>
    <w:rsid w:val="00304ED8"/>
    <w:rsid w:val="003050AC"/>
    <w:rsid w:val="00305645"/>
    <w:rsid w:val="00305E89"/>
    <w:rsid w:val="00306723"/>
    <w:rsid w:val="00307D03"/>
    <w:rsid w:val="00311105"/>
    <w:rsid w:val="00311388"/>
    <w:rsid w:val="003114A1"/>
    <w:rsid w:val="003118F4"/>
    <w:rsid w:val="00312201"/>
    <w:rsid w:val="00312F6C"/>
    <w:rsid w:val="003139A7"/>
    <w:rsid w:val="00317521"/>
    <w:rsid w:val="00317F1F"/>
    <w:rsid w:val="0032055C"/>
    <w:rsid w:val="00320A84"/>
    <w:rsid w:val="00321934"/>
    <w:rsid w:val="00322E84"/>
    <w:rsid w:val="00323A86"/>
    <w:rsid w:val="00323B12"/>
    <w:rsid w:val="00323C30"/>
    <w:rsid w:val="00324BED"/>
    <w:rsid w:val="003256A4"/>
    <w:rsid w:val="00325E8E"/>
    <w:rsid w:val="003262C8"/>
    <w:rsid w:val="003270F7"/>
    <w:rsid w:val="00330C43"/>
    <w:rsid w:val="00331DD3"/>
    <w:rsid w:val="00333339"/>
    <w:rsid w:val="003338EB"/>
    <w:rsid w:val="003341BD"/>
    <w:rsid w:val="00334706"/>
    <w:rsid w:val="00336851"/>
    <w:rsid w:val="00340982"/>
    <w:rsid w:val="00341BE2"/>
    <w:rsid w:val="00342F5D"/>
    <w:rsid w:val="0034309C"/>
    <w:rsid w:val="00343BC0"/>
    <w:rsid w:val="003448D2"/>
    <w:rsid w:val="00344DAE"/>
    <w:rsid w:val="00345764"/>
    <w:rsid w:val="00346612"/>
    <w:rsid w:val="00347073"/>
    <w:rsid w:val="003507D7"/>
    <w:rsid w:val="00350F85"/>
    <w:rsid w:val="00352CC1"/>
    <w:rsid w:val="003542C6"/>
    <w:rsid w:val="00356F9D"/>
    <w:rsid w:val="0035768C"/>
    <w:rsid w:val="00357BC4"/>
    <w:rsid w:val="00360327"/>
    <w:rsid w:val="00361F15"/>
    <w:rsid w:val="003634C1"/>
    <w:rsid w:val="003641A0"/>
    <w:rsid w:val="003653A7"/>
    <w:rsid w:val="00366900"/>
    <w:rsid w:val="00370BBC"/>
    <w:rsid w:val="00370DE8"/>
    <w:rsid w:val="00371930"/>
    <w:rsid w:val="00371DFE"/>
    <w:rsid w:val="003748D6"/>
    <w:rsid w:val="00375656"/>
    <w:rsid w:val="00376052"/>
    <w:rsid w:val="003764D1"/>
    <w:rsid w:val="00377E20"/>
    <w:rsid w:val="00380C16"/>
    <w:rsid w:val="00381308"/>
    <w:rsid w:val="003814B8"/>
    <w:rsid w:val="00383571"/>
    <w:rsid w:val="003856E1"/>
    <w:rsid w:val="00385884"/>
    <w:rsid w:val="00386260"/>
    <w:rsid w:val="003862A1"/>
    <w:rsid w:val="00390A83"/>
    <w:rsid w:val="00391936"/>
    <w:rsid w:val="003925AC"/>
    <w:rsid w:val="00392B8C"/>
    <w:rsid w:val="00393403"/>
    <w:rsid w:val="003945FD"/>
    <w:rsid w:val="003952F9"/>
    <w:rsid w:val="00395F66"/>
    <w:rsid w:val="00396308"/>
    <w:rsid w:val="003967DB"/>
    <w:rsid w:val="00396960"/>
    <w:rsid w:val="003A00A1"/>
    <w:rsid w:val="003A1D5B"/>
    <w:rsid w:val="003A29ED"/>
    <w:rsid w:val="003A4158"/>
    <w:rsid w:val="003A5725"/>
    <w:rsid w:val="003A5754"/>
    <w:rsid w:val="003A6611"/>
    <w:rsid w:val="003A6D03"/>
    <w:rsid w:val="003B1807"/>
    <w:rsid w:val="003B2986"/>
    <w:rsid w:val="003B35A7"/>
    <w:rsid w:val="003B35CD"/>
    <w:rsid w:val="003B38CD"/>
    <w:rsid w:val="003B3AD8"/>
    <w:rsid w:val="003B3FBD"/>
    <w:rsid w:val="003B4B7D"/>
    <w:rsid w:val="003B5303"/>
    <w:rsid w:val="003B5671"/>
    <w:rsid w:val="003B604F"/>
    <w:rsid w:val="003B6A66"/>
    <w:rsid w:val="003B7515"/>
    <w:rsid w:val="003C144E"/>
    <w:rsid w:val="003C1B57"/>
    <w:rsid w:val="003C2893"/>
    <w:rsid w:val="003C2F57"/>
    <w:rsid w:val="003C3BD6"/>
    <w:rsid w:val="003C4D8B"/>
    <w:rsid w:val="003C513A"/>
    <w:rsid w:val="003C699C"/>
    <w:rsid w:val="003D145C"/>
    <w:rsid w:val="003D1723"/>
    <w:rsid w:val="003D31F7"/>
    <w:rsid w:val="003D3718"/>
    <w:rsid w:val="003D3B15"/>
    <w:rsid w:val="003D3E9A"/>
    <w:rsid w:val="003D4188"/>
    <w:rsid w:val="003D4598"/>
    <w:rsid w:val="003D4770"/>
    <w:rsid w:val="003D4C81"/>
    <w:rsid w:val="003D5B06"/>
    <w:rsid w:val="003D6C1F"/>
    <w:rsid w:val="003D7BAE"/>
    <w:rsid w:val="003E0168"/>
    <w:rsid w:val="003E0B3C"/>
    <w:rsid w:val="003E1109"/>
    <w:rsid w:val="003E3DB2"/>
    <w:rsid w:val="003E3F37"/>
    <w:rsid w:val="003E40E1"/>
    <w:rsid w:val="003E53C7"/>
    <w:rsid w:val="003F1B72"/>
    <w:rsid w:val="003F2437"/>
    <w:rsid w:val="003F2E90"/>
    <w:rsid w:val="003F3F9D"/>
    <w:rsid w:val="003F4173"/>
    <w:rsid w:val="003F433B"/>
    <w:rsid w:val="003F5E9A"/>
    <w:rsid w:val="003F600E"/>
    <w:rsid w:val="00400AD3"/>
    <w:rsid w:val="00401D30"/>
    <w:rsid w:val="0040315A"/>
    <w:rsid w:val="00403A73"/>
    <w:rsid w:val="004067C5"/>
    <w:rsid w:val="00406E54"/>
    <w:rsid w:val="00411CD0"/>
    <w:rsid w:val="00412E3C"/>
    <w:rsid w:val="0041497B"/>
    <w:rsid w:val="00414A5E"/>
    <w:rsid w:val="004152D1"/>
    <w:rsid w:val="00415585"/>
    <w:rsid w:val="00416BF7"/>
    <w:rsid w:val="00421DDF"/>
    <w:rsid w:val="004221E8"/>
    <w:rsid w:val="004223E2"/>
    <w:rsid w:val="00422745"/>
    <w:rsid w:val="00423CF9"/>
    <w:rsid w:val="004240E0"/>
    <w:rsid w:val="004247C9"/>
    <w:rsid w:val="004260F6"/>
    <w:rsid w:val="00426AB0"/>
    <w:rsid w:val="00426FAF"/>
    <w:rsid w:val="0042713B"/>
    <w:rsid w:val="0043062C"/>
    <w:rsid w:val="004307D8"/>
    <w:rsid w:val="00430A4E"/>
    <w:rsid w:val="00430F38"/>
    <w:rsid w:val="00431AAA"/>
    <w:rsid w:val="00432691"/>
    <w:rsid w:val="00434509"/>
    <w:rsid w:val="004346D2"/>
    <w:rsid w:val="00434EBC"/>
    <w:rsid w:val="00436139"/>
    <w:rsid w:val="00437247"/>
    <w:rsid w:val="004377AA"/>
    <w:rsid w:val="004408E6"/>
    <w:rsid w:val="00441781"/>
    <w:rsid w:val="00441C13"/>
    <w:rsid w:val="00443778"/>
    <w:rsid w:val="00443A8B"/>
    <w:rsid w:val="00443E3B"/>
    <w:rsid w:val="00444488"/>
    <w:rsid w:val="0044452B"/>
    <w:rsid w:val="00444DF5"/>
    <w:rsid w:val="0044505E"/>
    <w:rsid w:val="00446079"/>
    <w:rsid w:val="00447781"/>
    <w:rsid w:val="00447A36"/>
    <w:rsid w:val="00450432"/>
    <w:rsid w:val="004504E8"/>
    <w:rsid w:val="004507B9"/>
    <w:rsid w:val="00450D30"/>
    <w:rsid w:val="00450DD1"/>
    <w:rsid w:val="00451C69"/>
    <w:rsid w:val="00452CAD"/>
    <w:rsid w:val="00454B4B"/>
    <w:rsid w:val="0045609C"/>
    <w:rsid w:val="0045790D"/>
    <w:rsid w:val="00457996"/>
    <w:rsid w:val="00460A1A"/>
    <w:rsid w:val="004627F4"/>
    <w:rsid w:val="004632AF"/>
    <w:rsid w:val="004638A5"/>
    <w:rsid w:val="00464683"/>
    <w:rsid w:val="00465FBF"/>
    <w:rsid w:val="00466887"/>
    <w:rsid w:val="00467639"/>
    <w:rsid w:val="00471D27"/>
    <w:rsid w:val="00473353"/>
    <w:rsid w:val="00473850"/>
    <w:rsid w:val="004766C1"/>
    <w:rsid w:val="004768F9"/>
    <w:rsid w:val="004769E8"/>
    <w:rsid w:val="00476F9E"/>
    <w:rsid w:val="0048072F"/>
    <w:rsid w:val="00484220"/>
    <w:rsid w:val="00485E06"/>
    <w:rsid w:val="004879FA"/>
    <w:rsid w:val="00490648"/>
    <w:rsid w:val="0049151E"/>
    <w:rsid w:val="0049154A"/>
    <w:rsid w:val="004931A3"/>
    <w:rsid w:val="004945F0"/>
    <w:rsid w:val="004959FE"/>
    <w:rsid w:val="0049653A"/>
    <w:rsid w:val="004979F6"/>
    <w:rsid w:val="004A016F"/>
    <w:rsid w:val="004A0682"/>
    <w:rsid w:val="004A08B3"/>
    <w:rsid w:val="004A0D06"/>
    <w:rsid w:val="004A3240"/>
    <w:rsid w:val="004A3501"/>
    <w:rsid w:val="004A484E"/>
    <w:rsid w:val="004A6850"/>
    <w:rsid w:val="004A6943"/>
    <w:rsid w:val="004A6F53"/>
    <w:rsid w:val="004A78A5"/>
    <w:rsid w:val="004B1826"/>
    <w:rsid w:val="004B3484"/>
    <w:rsid w:val="004B3894"/>
    <w:rsid w:val="004C03A8"/>
    <w:rsid w:val="004C0908"/>
    <w:rsid w:val="004C2463"/>
    <w:rsid w:val="004C4120"/>
    <w:rsid w:val="004C4D14"/>
    <w:rsid w:val="004C5814"/>
    <w:rsid w:val="004C75B0"/>
    <w:rsid w:val="004C7F1C"/>
    <w:rsid w:val="004D0BCB"/>
    <w:rsid w:val="004D6186"/>
    <w:rsid w:val="004D71D3"/>
    <w:rsid w:val="004E05B0"/>
    <w:rsid w:val="004E0743"/>
    <w:rsid w:val="004E0E26"/>
    <w:rsid w:val="004E1147"/>
    <w:rsid w:val="004E1411"/>
    <w:rsid w:val="004E19B3"/>
    <w:rsid w:val="004E26FC"/>
    <w:rsid w:val="004E2B57"/>
    <w:rsid w:val="004E2D28"/>
    <w:rsid w:val="004E42E5"/>
    <w:rsid w:val="004E45B8"/>
    <w:rsid w:val="004E77D1"/>
    <w:rsid w:val="004E78DC"/>
    <w:rsid w:val="004E78E7"/>
    <w:rsid w:val="004E7D25"/>
    <w:rsid w:val="004E7E1E"/>
    <w:rsid w:val="004F02DB"/>
    <w:rsid w:val="004F1988"/>
    <w:rsid w:val="004F25A5"/>
    <w:rsid w:val="004F3144"/>
    <w:rsid w:val="004F5514"/>
    <w:rsid w:val="004F5FC8"/>
    <w:rsid w:val="004F7029"/>
    <w:rsid w:val="004F7525"/>
    <w:rsid w:val="00501724"/>
    <w:rsid w:val="00501A7B"/>
    <w:rsid w:val="005021E4"/>
    <w:rsid w:val="00502541"/>
    <w:rsid w:val="00503736"/>
    <w:rsid w:val="00503976"/>
    <w:rsid w:val="0050720A"/>
    <w:rsid w:val="0051116D"/>
    <w:rsid w:val="00511624"/>
    <w:rsid w:val="0051256D"/>
    <w:rsid w:val="005155A6"/>
    <w:rsid w:val="00516B4B"/>
    <w:rsid w:val="00516B4D"/>
    <w:rsid w:val="00517016"/>
    <w:rsid w:val="005173AA"/>
    <w:rsid w:val="00517BCA"/>
    <w:rsid w:val="0052033F"/>
    <w:rsid w:val="005205B9"/>
    <w:rsid w:val="00520CB1"/>
    <w:rsid w:val="00520E19"/>
    <w:rsid w:val="00520FB6"/>
    <w:rsid w:val="005211F5"/>
    <w:rsid w:val="005212BB"/>
    <w:rsid w:val="00522172"/>
    <w:rsid w:val="00524D18"/>
    <w:rsid w:val="00525A99"/>
    <w:rsid w:val="00525C1D"/>
    <w:rsid w:val="00525DE8"/>
    <w:rsid w:val="00526222"/>
    <w:rsid w:val="005279C7"/>
    <w:rsid w:val="00530D3A"/>
    <w:rsid w:val="00530DB5"/>
    <w:rsid w:val="00532192"/>
    <w:rsid w:val="005321C6"/>
    <w:rsid w:val="00532573"/>
    <w:rsid w:val="005329EC"/>
    <w:rsid w:val="00536482"/>
    <w:rsid w:val="00536D9D"/>
    <w:rsid w:val="00540961"/>
    <w:rsid w:val="005415E9"/>
    <w:rsid w:val="005429B7"/>
    <w:rsid w:val="00542D7A"/>
    <w:rsid w:val="00542FAD"/>
    <w:rsid w:val="00543A14"/>
    <w:rsid w:val="0054506A"/>
    <w:rsid w:val="0054659F"/>
    <w:rsid w:val="005475C7"/>
    <w:rsid w:val="00547BBF"/>
    <w:rsid w:val="0055074F"/>
    <w:rsid w:val="00550D36"/>
    <w:rsid w:val="00550F89"/>
    <w:rsid w:val="0055180F"/>
    <w:rsid w:val="00555C3E"/>
    <w:rsid w:val="00555D75"/>
    <w:rsid w:val="00556EC2"/>
    <w:rsid w:val="00560B90"/>
    <w:rsid w:val="00562CB0"/>
    <w:rsid w:val="005635AF"/>
    <w:rsid w:val="005637F0"/>
    <w:rsid w:val="00564F60"/>
    <w:rsid w:val="00565356"/>
    <w:rsid w:val="005655B0"/>
    <w:rsid w:val="00566A19"/>
    <w:rsid w:val="00570555"/>
    <w:rsid w:val="00570645"/>
    <w:rsid w:val="005720C5"/>
    <w:rsid w:val="00573CA8"/>
    <w:rsid w:val="005743F2"/>
    <w:rsid w:val="00574BC4"/>
    <w:rsid w:val="00577174"/>
    <w:rsid w:val="005776F1"/>
    <w:rsid w:val="005818DE"/>
    <w:rsid w:val="00583DD3"/>
    <w:rsid w:val="00585CE2"/>
    <w:rsid w:val="00586852"/>
    <w:rsid w:val="005876A2"/>
    <w:rsid w:val="0058796D"/>
    <w:rsid w:val="00590C8F"/>
    <w:rsid w:val="0059192E"/>
    <w:rsid w:val="005923D7"/>
    <w:rsid w:val="005935EF"/>
    <w:rsid w:val="00593DE5"/>
    <w:rsid w:val="00594F54"/>
    <w:rsid w:val="00595481"/>
    <w:rsid w:val="00595586"/>
    <w:rsid w:val="0059606D"/>
    <w:rsid w:val="005A0C51"/>
    <w:rsid w:val="005A17EC"/>
    <w:rsid w:val="005A411F"/>
    <w:rsid w:val="005A4DC7"/>
    <w:rsid w:val="005A55C5"/>
    <w:rsid w:val="005A61A8"/>
    <w:rsid w:val="005B31F3"/>
    <w:rsid w:val="005B330B"/>
    <w:rsid w:val="005B3832"/>
    <w:rsid w:val="005B3F34"/>
    <w:rsid w:val="005B514A"/>
    <w:rsid w:val="005C0793"/>
    <w:rsid w:val="005C1325"/>
    <w:rsid w:val="005C49DD"/>
    <w:rsid w:val="005C624F"/>
    <w:rsid w:val="005D0021"/>
    <w:rsid w:val="005D0857"/>
    <w:rsid w:val="005D1A5E"/>
    <w:rsid w:val="005D2032"/>
    <w:rsid w:val="005D2C1E"/>
    <w:rsid w:val="005D2D7C"/>
    <w:rsid w:val="005D30B9"/>
    <w:rsid w:val="005D31FF"/>
    <w:rsid w:val="005D3A82"/>
    <w:rsid w:val="005D3CCA"/>
    <w:rsid w:val="005D40E8"/>
    <w:rsid w:val="005D4569"/>
    <w:rsid w:val="005D5D2D"/>
    <w:rsid w:val="005D663B"/>
    <w:rsid w:val="005D6FB1"/>
    <w:rsid w:val="005D76F9"/>
    <w:rsid w:val="005D7ECC"/>
    <w:rsid w:val="005E15B4"/>
    <w:rsid w:val="005E1F8B"/>
    <w:rsid w:val="005E2B05"/>
    <w:rsid w:val="005E2CF2"/>
    <w:rsid w:val="005E31F6"/>
    <w:rsid w:val="005E39EC"/>
    <w:rsid w:val="005E5C23"/>
    <w:rsid w:val="005E6B14"/>
    <w:rsid w:val="005E76DB"/>
    <w:rsid w:val="005F0459"/>
    <w:rsid w:val="005F0C8B"/>
    <w:rsid w:val="005F1401"/>
    <w:rsid w:val="005F22D9"/>
    <w:rsid w:val="005F3251"/>
    <w:rsid w:val="005F4DCD"/>
    <w:rsid w:val="005F6E53"/>
    <w:rsid w:val="005F78ED"/>
    <w:rsid w:val="00602486"/>
    <w:rsid w:val="006062C8"/>
    <w:rsid w:val="00606D03"/>
    <w:rsid w:val="00607704"/>
    <w:rsid w:val="006079C1"/>
    <w:rsid w:val="00607C78"/>
    <w:rsid w:val="0061077F"/>
    <w:rsid w:val="00610BD0"/>
    <w:rsid w:val="006133E6"/>
    <w:rsid w:val="006150F6"/>
    <w:rsid w:val="00615682"/>
    <w:rsid w:val="00616D47"/>
    <w:rsid w:val="00617EEA"/>
    <w:rsid w:val="00620205"/>
    <w:rsid w:val="00620293"/>
    <w:rsid w:val="0062035E"/>
    <w:rsid w:val="00623345"/>
    <w:rsid w:val="006245C2"/>
    <w:rsid w:val="00624684"/>
    <w:rsid w:val="00625C64"/>
    <w:rsid w:val="00626B7E"/>
    <w:rsid w:val="0063049E"/>
    <w:rsid w:val="00632262"/>
    <w:rsid w:val="006324E3"/>
    <w:rsid w:val="006328B8"/>
    <w:rsid w:val="00632B1F"/>
    <w:rsid w:val="00632D52"/>
    <w:rsid w:val="00634910"/>
    <w:rsid w:val="00634B00"/>
    <w:rsid w:val="006364C6"/>
    <w:rsid w:val="00636E2F"/>
    <w:rsid w:val="00637EFF"/>
    <w:rsid w:val="00641AC0"/>
    <w:rsid w:val="00642581"/>
    <w:rsid w:val="0064272B"/>
    <w:rsid w:val="00643D69"/>
    <w:rsid w:val="00643EB8"/>
    <w:rsid w:val="00643F7A"/>
    <w:rsid w:val="00645112"/>
    <w:rsid w:val="00645D9F"/>
    <w:rsid w:val="00646C6C"/>
    <w:rsid w:val="00646EE7"/>
    <w:rsid w:val="00646FDA"/>
    <w:rsid w:val="0065118F"/>
    <w:rsid w:val="00653455"/>
    <w:rsid w:val="00653FB4"/>
    <w:rsid w:val="00654BA3"/>
    <w:rsid w:val="006566A2"/>
    <w:rsid w:val="00656C88"/>
    <w:rsid w:val="006573D0"/>
    <w:rsid w:val="00661ADF"/>
    <w:rsid w:val="00661EC0"/>
    <w:rsid w:val="00662A4B"/>
    <w:rsid w:val="0066346F"/>
    <w:rsid w:val="006638CF"/>
    <w:rsid w:val="00663F04"/>
    <w:rsid w:val="00666715"/>
    <w:rsid w:val="006679FC"/>
    <w:rsid w:val="00667F6F"/>
    <w:rsid w:val="00670A84"/>
    <w:rsid w:val="00671117"/>
    <w:rsid w:val="00673FC7"/>
    <w:rsid w:val="00674279"/>
    <w:rsid w:val="00676836"/>
    <w:rsid w:val="00677128"/>
    <w:rsid w:val="006775D2"/>
    <w:rsid w:val="00681AD2"/>
    <w:rsid w:val="0068254D"/>
    <w:rsid w:val="00682CAA"/>
    <w:rsid w:val="00682E6E"/>
    <w:rsid w:val="0068439E"/>
    <w:rsid w:val="00684946"/>
    <w:rsid w:val="0068505C"/>
    <w:rsid w:val="00685179"/>
    <w:rsid w:val="00685A2C"/>
    <w:rsid w:val="00687895"/>
    <w:rsid w:val="0069086C"/>
    <w:rsid w:val="00691491"/>
    <w:rsid w:val="00693F19"/>
    <w:rsid w:val="00694754"/>
    <w:rsid w:val="00694922"/>
    <w:rsid w:val="00695DF1"/>
    <w:rsid w:val="00696060"/>
    <w:rsid w:val="00697659"/>
    <w:rsid w:val="006A1035"/>
    <w:rsid w:val="006A1D19"/>
    <w:rsid w:val="006A218E"/>
    <w:rsid w:val="006A21A7"/>
    <w:rsid w:val="006A2E8F"/>
    <w:rsid w:val="006A42A8"/>
    <w:rsid w:val="006A5618"/>
    <w:rsid w:val="006A7398"/>
    <w:rsid w:val="006A7B11"/>
    <w:rsid w:val="006A7DB0"/>
    <w:rsid w:val="006B03E3"/>
    <w:rsid w:val="006B28D7"/>
    <w:rsid w:val="006B3623"/>
    <w:rsid w:val="006B36ED"/>
    <w:rsid w:val="006B4154"/>
    <w:rsid w:val="006B5AA5"/>
    <w:rsid w:val="006B5FF0"/>
    <w:rsid w:val="006B6048"/>
    <w:rsid w:val="006B6536"/>
    <w:rsid w:val="006B6E4F"/>
    <w:rsid w:val="006C20C4"/>
    <w:rsid w:val="006C21B2"/>
    <w:rsid w:val="006C28CA"/>
    <w:rsid w:val="006C2D2E"/>
    <w:rsid w:val="006C33A4"/>
    <w:rsid w:val="006C3E2A"/>
    <w:rsid w:val="006C4BF8"/>
    <w:rsid w:val="006C64D2"/>
    <w:rsid w:val="006C6631"/>
    <w:rsid w:val="006C73C9"/>
    <w:rsid w:val="006C7E4F"/>
    <w:rsid w:val="006D18B2"/>
    <w:rsid w:val="006D1E28"/>
    <w:rsid w:val="006D2ECB"/>
    <w:rsid w:val="006D33E3"/>
    <w:rsid w:val="006D3599"/>
    <w:rsid w:val="006D39A0"/>
    <w:rsid w:val="006D3AE9"/>
    <w:rsid w:val="006D3CCA"/>
    <w:rsid w:val="006D51E2"/>
    <w:rsid w:val="006D6B12"/>
    <w:rsid w:val="006D7229"/>
    <w:rsid w:val="006D793A"/>
    <w:rsid w:val="006E1DB2"/>
    <w:rsid w:val="006E3C63"/>
    <w:rsid w:val="006E3D53"/>
    <w:rsid w:val="006E46DC"/>
    <w:rsid w:val="006E5AC3"/>
    <w:rsid w:val="006E68C9"/>
    <w:rsid w:val="006F0319"/>
    <w:rsid w:val="006F0350"/>
    <w:rsid w:val="006F2ACC"/>
    <w:rsid w:val="006F4F00"/>
    <w:rsid w:val="006F5225"/>
    <w:rsid w:val="006F58DF"/>
    <w:rsid w:val="006F6B14"/>
    <w:rsid w:val="00701885"/>
    <w:rsid w:val="0070190B"/>
    <w:rsid w:val="00702573"/>
    <w:rsid w:val="00702A79"/>
    <w:rsid w:val="00706893"/>
    <w:rsid w:val="00706B2D"/>
    <w:rsid w:val="007107D4"/>
    <w:rsid w:val="00710A00"/>
    <w:rsid w:val="007122D5"/>
    <w:rsid w:val="00713CA6"/>
    <w:rsid w:val="00714537"/>
    <w:rsid w:val="007147D0"/>
    <w:rsid w:val="00715268"/>
    <w:rsid w:val="00717D41"/>
    <w:rsid w:val="00721403"/>
    <w:rsid w:val="00721A75"/>
    <w:rsid w:val="0072313D"/>
    <w:rsid w:val="00726E2B"/>
    <w:rsid w:val="007275F3"/>
    <w:rsid w:val="00730244"/>
    <w:rsid w:val="007308D2"/>
    <w:rsid w:val="00732BBB"/>
    <w:rsid w:val="00732CF8"/>
    <w:rsid w:val="00733ECF"/>
    <w:rsid w:val="00735483"/>
    <w:rsid w:val="00735A91"/>
    <w:rsid w:val="00736A8F"/>
    <w:rsid w:val="00737264"/>
    <w:rsid w:val="007402EE"/>
    <w:rsid w:val="0074092F"/>
    <w:rsid w:val="007420E9"/>
    <w:rsid w:val="00742EE8"/>
    <w:rsid w:val="00743986"/>
    <w:rsid w:val="007446C9"/>
    <w:rsid w:val="00744F50"/>
    <w:rsid w:val="00745879"/>
    <w:rsid w:val="00746688"/>
    <w:rsid w:val="007467E5"/>
    <w:rsid w:val="00746C11"/>
    <w:rsid w:val="00746C2E"/>
    <w:rsid w:val="007472CD"/>
    <w:rsid w:val="00751973"/>
    <w:rsid w:val="00752968"/>
    <w:rsid w:val="00753255"/>
    <w:rsid w:val="0075468F"/>
    <w:rsid w:val="00754D00"/>
    <w:rsid w:val="00755C5E"/>
    <w:rsid w:val="0075602D"/>
    <w:rsid w:val="00757E51"/>
    <w:rsid w:val="00760389"/>
    <w:rsid w:val="00760C67"/>
    <w:rsid w:val="00760F87"/>
    <w:rsid w:val="00760F8D"/>
    <w:rsid w:val="00761F16"/>
    <w:rsid w:val="007625FC"/>
    <w:rsid w:val="00764087"/>
    <w:rsid w:val="007644BB"/>
    <w:rsid w:val="00764B96"/>
    <w:rsid w:val="00764DC1"/>
    <w:rsid w:val="0076547F"/>
    <w:rsid w:val="00765C24"/>
    <w:rsid w:val="00766070"/>
    <w:rsid w:val="00774025"/>
    <w:rsid w:val="00775074"/>
    <w:rsid w:val="00775225"/>
    <w:rsid w:val="00776579"/>
    <w:rsid w:val="00776F63"/>
    <w:rsid w:val="0077718A"/>
    <w:rsid w:val="0078211F"/>
    <w:rsid w:val="00782E2D"/>
    <w:rsid w:val="00783811"/>
    <w:rsid w:val="007845F9"/>
    <w:rsid w:val="007900AF"/>
    <w:rsid w:val="007908C6"/>
    <w:rsid w:val="00790F8E"/>
    <w:rsid w:val="007922AB"/>
    <w:rsid w:val="00796A44"/>
    <w:rsid w:val="00796D07"/>
    <w:rsid w:val="007A0B9C"/>
    <w:rsid w:val="007A3242"/>
    <w:rsid w:val="007A3709"/>
    <w:rsid w:val="007A4220"/>
    <w:rsid w:val="007A425B"/>
    <w:rsid w:val="007A5F3A"/>
    <w:rsid w:val="007A6071"/>
    <w:rsid w:val="007A6ED9"/>
    <w:rsid w:val="007A72CE"/>
    <w:rsid w:val="007B08A4"/>
    <w:rsid w:val="007B0F17"/>
    <w:rsid w:val="007B14DD"/>
    <w:rsid w:val="007B2878"/>
    <w:rsid w:val="007B2B13"/>
    <w:rsid w:val="007B2B30"/>
    <w:rsid w:val="007B2F85"/>
    <w:rsid w:val="007B6DF8"/>
    <w:rsid w:val="007B70A1"/>
    <w:rsid w:val="007B7708"/>
    <w:rsid w:val="007C0817"/>
    <w:rsid w:val="007C1860"/>
    <w:rsid w:val="007C35AD"/>
    <w:rsid w:val="007C4F7A"/>
    <w:rsid w:val="007C7955"/>
    <w:rsid w:val="007D06F8"/>
    <w:rsid w:val="007D0BD1"/>
    <w:rsid w:val="007D10E2"/>
    <w:rsid w:val="007D1433"/>
    <w:rsid w:val="007D3F4A"/>
    <w:rsid w:val="007D697F"/>
    <w:rsid w:val="007E058D"/>
    <w:rsid w:val="007E4E4B"/>
    <w:rsid w:val="007E539B"/>
    <w:rsid w:val="007E5871"/>
    <w:rsid w:val="007E7EC1"/>
    <w:rsid w:val="007F0228"/>
    <w:rsid w:val="007F118C"/>
    <w:rsid w:val="007F39C8"/>
    <w:rsid w:val="007F42E2"/>
    <w:rsid w:val="007F6184"/>
    <w:rsid w:val="007F636E"/>
    <w:rsid w:val="007F6F1D"/>
    <w:rsid w:val="007F73A1"/>
    <w:rsid w:val="008007D0"/>
    <w:rsid w:val="00803FDE"/>
    <w:rsid w:val="00804949"/>
    <w:rsid w:val="00804A75"/>
    <w:rsid w:val="00804D7D"/>
    <w:rsid w:val="00805EE5"/>
    <w:rsid w:val="008077AD"/>
    <w:rsid w:val="00807F82"/>
    <w:rsid w:val="008108A2"/>
    <w:rsid w:val="00811123"/>
    <w:rsid w:val="0081376E"/>
    <w:rsid w:val="008137CC"/>
    <w:rsid w:val="0081554F"/>
    <w:rsid w:val="00815616"/>
    <w:rsid w:val="00816A90"/>
    <w:rsid w:val="00816C16"/>
    <w:rsid w:val="008178BB"/>
    <w:rsid w:val="00820193"/>
    <w:rsid w:val="0082041F"/>
    <w:rsid w:val="0082046A"/>
    <w:rsid w:val="0082169D"/>
    <w:rsid w:val="0082237A"/>
    <w:rsid w:val="00825CC4"/>
    <w:rsid w:val="0082744B"/>
    <w:rsid w:val="0082744E"/>
    <w:rsid w:val="00827575"/>
    <w:rsid w:val="0083080C"/>
    <w:rsid w:val="00830ABA"/>
    <w:rsid w:val="00831ECC"/>
    <w:rsid w:val="0083325A"/>
    <w:rsid w:val="00840FF3"/>
    <w:rsid w:val="00841D7B"/>
    <w:rsid w:val="0084263C"/>
    <w:rsid w:val="00842734"/>
    <w:rsid w:val="008428D7"/>
    <w:rsid w:val="0084403C"/>
    <w:rsid w:val="008441EF"/>
    <w:rsid w:val="00844CE0"/>
    <w:rsid w:val="00844FC2"/>
    <w:rsid w:val="008450E1"/>
    <w:rsid w:val="00846899"/>
    <w:rsid w:val="00846961"/>
    <w:rsid w:val="00851404"/>
    <w:rsid w:val="00851421"/>
    <w:rsid w:val="008514EC"/>
    <w:rsid w:val="00851514"/>
    <w:rsid w:val="008515DA"/>
    <w:rsid w:val="00852705"/>
    <w:rsid w:val="0085286F"/>
    <w:rsid w:val="008547D2"/>
    <w:rsid w:val="00861137"/>
    <w:rsid w:val="00861EED"/>
    <w:rsid w:val="008628DF"/>
    <w:rsid w:val="00862989"/>
    <w:rsid w:val="00863BD5"/>
    <w:rsid w:val="00865130"/>
    <w:rsid w:val="0086616C"/>
    <w:rsid w:val="0086631E"/>
    <w:rsid w:val="00866B9A"/>
    <w:rsid w:val="0086753B"/>
    <w:rsid w:val="0087028C"/>
    <w:rsid w:val="008716A1"/>
    <w:rsid w:val="00871BC4"/>
    <w:rsid w:val="00873810"/>
    <w:rsid w:val="0087502B"/>
    <w:rsid w:val="00877641"/>
    <w:rsid w:val="0088154B"/>
    <w:rsid w:val="008841D3"/>
    <w:rsid w:val="00884280"/>
    <w:rsid w:val="00890696"/>
    <w:rsid w:val="00890CB4"/>
    <w:rsid w:val="00890D93"/>
    <w:rsid w:val="00891085"/>
    <w:rsid w:val="00892663"/>
    <w:rsid w:val="00892FE3"/>
    <w:rsid w:val="0089329A"/>
    <w:rsid w:val="008933E7"/>
    <w:rsid w:val="00893AE8"/>
    <w:rsid w:val="0089434B"/>
    <w:rsid w:val="00896BBD"/>
    <w:rsid w:val="008A0C40"/>
    <w:rsid w:val="008A120D"/>
    <w:rsid w:val="008A17A1"/>
    <w:rsid w:val="008A17FA"/>
    <w:rsid w:val="008A276E"/>
    <w:rsid w:val="008A3EBE"/>
    <w:rsid w:val="008A3FBE"/>
    <w:rsid w:val="008A5EB2"/>
    <w:rsid w:val="008A6F0C"/>
    <w:rsid w:val="008A7F97"/>
    <w:rsid w:val="008B0A0E"/>
    <w:rsid w:val="008B362A"/>
    <w:rsid w:val="008B3CAB"/>
    <w:rsid w:val="008B3F25"/>
    <w:rsid w:val="008B4104"/>
    <w:rsid w:val="008B6445"/>
    <w:rsid w:val="008B697C"/>
    <w:rsid w:val="008B754B"/>
    <w:rsid w:val="008B78BE"/>
    <w:rsid w:val="008B7C2E"/>
    <w:rsid w:val="008C0C51"/>
    <w:rsid w:val="008C18FC"/>
    <w:rsid w:val="008C1C31"/>
    <w:rsid w:val="008C4E88"/>
    <w:rsid w:val="008C59C5"/>
    <w:rsid w:val="008C5C85"/>
    <w:rsid w:val="008C5CA3"/>
    <w:rsid w:val="008C76E4"/>
    <w:rsid w:val="008D3553"/>
    <w:rsid w:val="008D3CE1"/>
    <w:rsid w:val="008D401A"/>
    <w:rsid w:val="008D48AC"/>
    <w:rsid w:val="008D4AFE"/>
    <w:rsid w:val="008D4F50"/>
    <w:rsid w:val="008D53EA"/>
    <w:rsid w:val="008D78DB"/>
    <w:rsid w:val="008D7A9B"/>
    <w:rsid w:val="008D7F84"/>
    <w:rsid w:val="008E116A"/>
    <w:rsid w:val="008E14E8"/>
    <w:rsid w:val="008E1DDD"/>
    <w:rsid w:val="008E3651"/>
    <w:rsid w:val="008E5103"/>
    <w:rsid w:val="008E5EF7"/>
    <w:rsid w:val="008E632D"/>
    <w:rsid w:val="008E6569"/>
    <w:rsid w:val="008E684B"/>
    <w:rsid w:val="008F041A"/>
    <w:rsid w:val="008F0585"/>
    <w:rsid w:val="008F26BC"/>
    <w:rsid w:val="008F416F"/>
    <w:rsid w:val="008F4739"/>
    <w:rsid w:val="008F537B"/>
    <w:rsid w:val="008F613B"/>
    <w:rsid w:val="008F64E8"/>
    <w:rsid w:val="00900638"/>
    <w:rsid w:val="00902543"/>
    <w:rsid w:val="00902E47"/>
    <w:rsid w:val="00903A0D"/>
    <w:rsid w:val="00903E46"/>
    <w:rsid w:val="0090449A"/>
    <w:rsid w:val="00905AA1"/>
    <w:rsid w:val="00906498"/>
    <w:rsid w:val="00906D7F"/>
    <w:rsid w:val="00911E7A"/>
    <w:rsid w:val="009123FE"/>
    <w:rsid w:val="00914462"/>
    <w:rsid w:val="0091449C"/>
    <w:rsid w:val="00916165"/>
    <w:rsid w:val="00916A45"/>
    <w:rsid w:val="0091752F"/>
    <w:rsid w:val="0091793F"/>
    <w:rsid w:val="009223C8"/>
    <w:rsid w:val="00923FC3"/>
    <w:rsid w:val="009241BC"/>
    <w:rsid w:val="00924269"/>
    <w:rsid w:val="00925535"/>
    <w:rsid w:val="0092736F"/>
    <w:rsid w:val="00930F5C"/>
    <w:rsid w:val="00931201"/>
    <w:rsid w:val="00931D3C"/>
    <w:rsid w:val="00935387"/>
    <w:rsid w:val="0093709F"/>
    <w:rsid w:val="009378C6"/>
    <w:rsid w:val="0093798E"/>
    <w:rsid w:val="00941757"/>
    <w:rsid w:val="00942064"/>
    <w:rsid w:val="0094307D"/>
    <w:rsid w:val="009468B4"/>
    <w:rsid w:val="009469D0"/>
    <w:rsid w:val="00946F8E"/>
    <w:rsid w:val="00947A5C"/>
    <w:rsid w:val="00947C1C"/>
    <w:rsid w:val="009512ED"/>
    <w:rsid w:val="009515A9"/>
    <w:rsid w:val="009531CC"/>
    <w:rsid w:val="00954225"/>
    <w:rsid w:val="00954E30"/>
    <w:rsid w:val="00954E8B"/>
    <w:rsid w:val="00956467"/>
    <w:rsid w:val="009608C3"/>
    <w:rsid w:val="00964CF6"/>
    <w:rsid w:val="00965517"/>
    <w:rsid w:val="0096558F"/>
    <w:rsid w:val="00965682"/>
    <w:rsid w:val="0096633C"/>
    <w:rsid w:val="009664AD"/>
    <w:rsid w:val="00967248"/>
    <w:rsid w:val="00970660"/>
    <w:rsid w:val="00971219"/>
    <w:rsid w:val="00971335"/>
    <w:rsid w:val="009719E5"/>
    <w:rsid w:val="009721FD"/>
    <w:rsid w:val="0097242A"/>
    <w:rsid w:val="009745DE"/>
    <w:rsid w:val="00974AFB"/>
    <w:rsid w:val="00975936"/>
    <w:rsid w:val="009765BE"/>
    <w:rsid w:val="00976E0A"/>
    <w:rsid w:val="00977006"/>
    <w:rsid w:val="00977747"/>
    <w:rsid w:val="00977988"/>
    <w:rsid w:val="00977A40"/>
    <w:rsid w:val="00977B7A"/>
    <w:rsid w:val="00977D5E"/>
    <w:rsid w:val="00980C9D"/>
    <w:rsid w:val="00982257"/>
    <w:rsid w:val="00982337"/>
    <w:rsid w:val="00983009"/>
    <w:rsid w:val="0098426E"/>
    <w:rsid w:val="009845F3"/>
    <w:rsid w:val="009857EA"/>
    <w:rsid w:val="009905A7"/>
    <w:rsid w:val="00990D4C"/>
    <w:rsid w:val="00992D05"/>
    <w:rsid w:val="00993873"/>
    <w:rsid w:val="009960D3"/>
    <w:rsid w:val="0099636F"/>
    <w:rsid w:val="00997211"/>
    <w:rsid w:val="00997701"/>
    <w:rsid w:val="00997799"/>
    <w:rsid w:val="009A191F"/>
    <w:rsid w:val="009A2125"/>
    <w:rsid w:val="009A2341"/>
    <w:rsid w:val="009A2574"/>
    <w:rsid w:val="009A5637"/>
    <w:rsid w:val="009A7D32"/>
    <w:rsid w:val="009B17CE"/>
    <w:rsid w:val="009B1E63"/>
    <w:rsid w:val="009B242B"/>
    <w:rsid w:val="009B46B4"/>
    <w:rsid w:val="009B4FA6"/>
    <w:rsid w:val="009B5DE4"/>
    <w:rsid w:val="009B5F53"/>
    <w:rsid w:val="009B62AF"/>
    <w:rsid w:val="009B6852"/>
    <w:rsid w:val="009B6A94"/>
    <w:rsid w:val="009B7165"/>
    <w:rsid w:val="009B7C24"/>
    <w:rsid w:val="009B7F02"/>
    <w:rsid w:val="009C04EC"/>
    <w:rsid w:val="009C0BED"/>
    <w:rsid w:val="009C1466"/>
    <w:rsid w:val="009C1DE3"/>
    <w:rsid w:val="009C1DF3"/>
    <w:rsid w:val="009C6310"/>
    <w:rsid w:val="009C74E9"/>
    <w:rsid w:val="009D07E3"/>
    <w:rsid w:val="009D279E"/>
    <w:rsid w:val="009D47C2"/>
    <w:rsid w:val="009D563D"/>
    <w:rsid w:val="009D5C2D"/>
    <w:rsid w:val="009D6851"/>
    <w:rsid w:val="009D7B3A"/>
    <w:rsid w:val="009E0B3D"/>
    <w:rsid w:val="009E0B73"/>
    <w:rsid w:val="009E0B93"/>
    <w:rsid w:val="009E2D4D"/>
    <w:rsid w:val="009E2FD8"/>
    <w:rsid w:val="009E312C"/>
    <w:rsid w:val="009E53C5"/>
    <w:rsid w:val="009E73AE"/>
    <w:rsid w:val="009E7F1D"/>
    <w:rsid w:val="009F1011"/>
    <w:rsid w:val="009F2341"/>
    <w:rsid w:val="009F23DF"/>
    <w:rsid w:val="009F2755"/>
    <w:rsid w:val="009F304A"/>
    <w:rsid w:val="009F3F34"/>
    <w:rsid w:val="009F5538"/>
    <w:rsid w:val="009F5680"/>
    <w:rsid w:val="009F56D5"/>
    <w:rsid w:val="009F58DA"/>
    <w:rsid w:val="009F5CED"/>
    <w:rsid w:val="009F6D2E"/>
    <w:rsid w:val="009F6DDE"/>
    <w:rsid w:val="00A0010C"/>
    <w:rsid w:val="00A025E6"/>
    <w:rsid w:val="00A02E60"/>
    <w:rsid w:val="00A02FCD"/>
    <w:rsid w:val="00A0526B"/>
    <w:rsid w:val="00A057F7"/>
    <w:rsid w:val="00A05BD9"/>
    <w:rsid w:val="00A06A5A"/>
    <w:rsid w:val="00A06E10"/>
    <w:rsid w:val="00A073CA"/>
    <w:rsid w:val="00A102B4"/>
    <w:rsid w:val="00A11F37"/>
    <w:rsid w:val="00A12A82"/>
    <w:rsid w:val="00A12EF6"/>
    <w:rsid w:val="00A15A4F"/>
    <w:rsid w:val="00A1678B"/>
    <w:rsid w:val="00A179F0"/>
    <w:rsid w:val="00A17F50"/>
    <w:rsid w:val="00A17F5F"/>
    <w:rsid w:val="00A202FB"/>
    <w:rsid w:val="00A214FA"/>
    <w:rsid w:val="00A220FB"/>
    <w:rsid w:val="00A224E1"/>
    <w:rsid w:val="00A22600"/>
    <w:rsid w:val="00A22FB6"/>
    <w:rsid w:val="00A25825"/>
    <w:rsid w:val="00A27E04"/>
    <w:rsid w:val="00A30703"/>
    <w:rsid w:val="00A3095C"/>
    <w:rsid w:val="00A312A2"/>
    <w:rsid w:val="00A31D8B"/>
    <w:rsid w:val="00A32644"/>
    <w:rsid w:val="00A3306F"/>
    <w:rsid w:val="00A36569"/>
    <w:rsid w:val="00A368D8"/>
    <w:rsid w:val="00A373C7"/>
    <w:rsid w:val="00A377B2"/>
    <w:rsid w:val="00A40D03"/>
    <w:rsid w:val="00A4298F"/>
    <w:rsid w:val="00A42CBF"/>
    <w:rsid w:val="00A431A0"/>
    <w:rsid w:val="00A436E6"/>
    <w:rsid w:val="00A44251"/>
    <w:rsid w:val="00A444BE"/>
    <w:rsid w:val="00A459AA"/>
    <w:rsid w:val="00A45C71"/>
    <w:rsid w:val="00A45E1C"/>
    <w:rsid w:val="00A45E89"/>
    <w:rsid w:val="00A45EA6"/>
    <w:rsid w:val="00A472B2"/>
    <w:rsid w:val="00A4754C"/>
    <w:rsid w:val="00A47BBB"/>
    <w:rsid w:val="00A51B47"/>
    <w:rsid w:val="00A51E33"/>
    <w:rsid w:val="00A52BD5"/>
    <w:rsid w:val="00A537E6"/>
    <w:rsid w:val="00A546DF"/>
    <w:rsid w:val="00A55741"/>
    <w:rsid w:val="00A557A0"/>
    <w:rsid w:val="00A55DB2"/>
    <w:rsid w:val="00A563FC"/>
    <w:rsid w:val="00A600DD"/>
    <w:rsid w:val="00A6126C"/>
    <w:rsid w:val="00A61F1D"/>
    <w:rsid w:val="00A622C4"/>
    <w:rsid w:val="00A62C5D"/>
    <w:rsid w:val="00A63540"/>
    <w:rsid w:val="00A638B8"/>
    <w:rsid w:val="00A653F6"/>
    <w:rsid w:val="00A655C0"/>
    <w:rsid w:val="00A65715"/>
    <w:rsid w:val="00A66C77"/>
    <w:rsid w:val="00A67999"/>
    <w:rsid w:val="00A70218"/>
    <w:rsid w:val="00A728B8"/>
    <w:rsid w:val="00A728D4"/>
    <w:rsid w:val="00A745D5"/>
    <w:rsid w:val="00A75942"/>
    <w:rsid w:val="00A76F63"/>
    <w:rsid w:val="00A77DE7"/>
    <w:rsid w:val="00A8091E"/>
    <w:rsid w:val="00A81AD5"/>
    <w:rsid w:val="00A83AB2"/>
    <w:rsid w:val="00A8415D"/>
    <w:rsid w:val="00A84D0B"/>
    <w:rsid w:val="00A86CA1"/>
    <w:rsid w:val="00A877BC"/>
    <w:rsid w:val="00A87A75"/>
    <w:rsid w:val="00A87EDB"/>
    <w:rsid w:val="00A87F2D"/>
    <w:rsid w:val="00A90FBE"/>
    <w:rsid w:val="00A91C3A"/>
    <w:rsid w:val="00A922E0"/>
    <w:rsid w:val="00A92624"/>
    <w:rsid w:val="00A928B9"/>
    <w:rsid w:val="00A93513"/>
    <w:rsid w:val="00A9417B"/>
    <w:rsid w:val="00A942FF"/>
    <w:rsid w:val="00A94303"/>
    <w:rsid w:val="00AA1D48"/>
    <w:rsid w:val="00AA2E8B"/>
    <w:rsid w:val="00AA37B2"/>
    <w:rsid w:val="00AA574B"/>
    <w:rsid w:val="00AA789E"/>
    <w:rsid w:val="00AB0746"/>
    <w:rsid w:val="00AB096C"/>
    <w:rsid w:val="00AB1190"/>
    <w:rsid w:val="00AB2AF9"/>
    <w:rsid w:val="00AB4189"/>
    <w:rsid w:val="00AB4B4F"/>
    <w:rsid w:val="00AB5FF1"/>
    <w:rsid w:val="00AB6231"/>
    <w:rsid w:val="00AB64A9"/>
    <w:rsid w:val="00AB70AD"/>
    <w:rsid w:val="00AC00A9"/>
    <w:rsid w:val="00AC215A"/>
    <w:rsid w:val="00AC2437"/>
    <w:rsid w:val="00AC3827"/>
    <w:rsid w:val="00AC3FDE"/>
    <w:rsid w:val="00AC43B7"/>
    <w:rsid w:val="00AC4695"/>
    <w:rsid w:val="00AC5B0D"/>
    <w:rsid w:val="00AC69BB"/>
    <w:rsid w:val="00AC6E0B"/>
    <w:rsid w:val="00AC75B5"/>
    <w:rsid w:val="00AC76C7"/>
    <w:rsid w:val="00AC7F68"/>
    <w:rsid w:val="00AD0EFC"/>
    <w:rsid w:val="00AD2255"/>
    <w:rsid w:val="00AD44C9"/>
    <w:rsid w:val="00AD5FEC"/>
    <w:rsid w:val="00AD73EA"/>
    <w:rsid w:val="00AE0F3C"/>
    <w:rsid w:val="00AE1776"/>
    <w:rsid w:val="00AE567E"/>
    <w:rsid w:val="00AE7273"/>
    <w:rsid w:val="00AE74C7"/>
    <w:rsid w:val="00AF02F0"/>
    <w:rsid w:val="00AF0D94"/>
    <w:rsid w:val="00AF21DC"/>
    <w:rsid w:val="00AF36A5"/>
    <w:rsid w:val="00AF4734"/>
    <w:rsid w:val="00AF47BD"/>
    <w:rsid w:val="00AF492A"/>
    <w:rsid w:val="00AF4CCD"/>
    <w:rsid w:val="00AF538F"/>
    <w:rsid w:val="00AF5775"/>
    <w:rsid w:val="00B00B0B"/>
    <w:rsid w:val="00B013B1"/>
    <w:rsid w:val="00B01983"/>
    <w:rsid w:val="00B01B1A"/>
    <w:rsid w:val="00B022A7"/>
    <w:rsid w:val="00B0310E"/>
    <w:rsid w:val="00B0399D"/>
    <w:rsid w:val="00B0402B"/>
    <w:rsid w:val="00B0482B"/>
    <w:rsid w:val="00B04E68"/>
    <w:rsid w:val="00B04FC2"/>
    <w:rsid w:val="00B06FCE"/>
    <w:rsid w:val="00B07154"/>
    <w:rsid w:val="00B07993"/>
    <w:rsid w:val="00B10B37"/>
    <w:rsid w:val="00B10B8D"/>
    <w:rsid w:val="00B12674"/>
    <w:rsid w:val="00B13DD6"/>
    <w:rsid w:val="00B140E5"/>
    <w:rsid w:val="00B160FA"/>
    <w:rsid w:val="00B167CC"/>
    <w:rsid w:val="00B16982"/>
    <w:rsid w:val="00B2077B"/>
    <w:rsid w:val="00B20E26"/>
    <w:rsid w:val="00B21002"/>
    <w:rsid w:val="00B21705"/>
    <w:rsid w:val="00B23001"/>
    <w:rsid w:val="00B25021"/>
    <w:rsid w:val="00B25210"/>
    <w:rsid w:val="00B270C1"/>
    <w:rsid w:val="00B2780C"/>
    <w:rsid w:val="00B278BE"/>
    <w:rsid w:val="00B27992"/>
    <w:rsid w:val="00B27F50"/>
    <w:rsid w:val="00B30B07"/>
    <w:rsid w:val="00B317B4"/>
    <w:rsid w:val="00B3291F"/>
    <w:rsid w:val="00B3405D"/>
    <w:rsid w:val="00B372A2"/>
    <w:rsid w:val="00B41363"/>
    <w:rsid w:val="00B42531"/>
    <w:rsid w:val="00B42870"/>
    <w:rsid w:val="00B4291C"/>
    <w:rsid w:val="00B42BFE"/>
    <w:rsid w:val="00B435A8"/>
    <w:rsid w:val="00B44F0A"/>
    <w:rsid w:val="00B456D7"/>
    <w:rsid w:val="00B4737E"/>
    <w:rsid w:val="00B476A3"/>
    <w:rsid w:val="00B47CD6"/>
    <w:rsid w:val="00B50FB1"/>
    <w:rsid w:val="00B5415B"/>
    <w:rsid w:val="00B54FC2"/>
    <w:rsid w:val="00B5533F"/>
    <w:rsid w:val="00B60E7C"/>
    <w:rsid w:val="00B6189F"/>
    <w:rsid w:val="00B62A79"/>
    <w:rsid w:val="00B62CC4"/>
    <w:rsid w:val="00B64066"/>
    <w:rsid w:val="00B65695"/>
    <w:rsid w:val="00B663EB"/>
    <w:rsid w:val="00B6718F"/>
    <w:rsid w:val="00B701C9"/>
    <w:rsid w:val="00B71643"/>
    <w:rsid w:val="00B71B27"/>
    <w:rsid w:val="00B72B70"/>
    <w:rsid w:val="00B72C08"/>
    <w:rsid w:val="00B7569A"/>
    <w:rsid w:val="00B80193"/>
    <w:rsid w:val="00B80D06"/>
    <w:rsid w:val="00B80EF3"/>
    <w:rsid w:val="00B813DB"/>
    <w:rsid w:val="00B817D6"/>
    <w:rsid w:val="00B8196A"/>
    <w:rsid w:val="00B83800"/>
    <w:rsid w:val="00B8429B"/>
    <w:rsid w:val="00B84394"/>
    <w:rsid w:val="00B8634C"/>
    <w:rsid w:val="00B86D14"/>
    <w:rsid w:val="00B87B13"/>
    <w:rsid w:val="00B87DC5"/>
    <w:rsid w:val="00B922D2"/>
    <w:rsid w:val="00B92A27"/>
    <w:rsid w:val="00B957BA"/>
    <w:rsid w:val="00B963A9"/>
    <w:rsid w:val="00B96A33"/>
    <w:rsid w:val="00BA16E4"/>
    <w:rsid w:val="00BA243F"/>
    <w:rsid w:val="00BA268F"/>
    <w:rsid w:val="00BA32F7"/>
    <w:rsid w:val="00BA3FD6"/>
    <w:rsid w:val="00BA56D5"/>
    <w:rsid w:val="00BB14F5"/>
    <w:rsid w:val="00BB285E"/>
    <w:rsid w:val="00BB2F62"/>
    <w:rsid w:val="00BB3801"/>
    <w:rsid w:val="00BB4157"/>
    <w:rsid w:val="00BB5443"/>
    <w:rsid w:val="00BB61F6"/>
    <w:rsid w:val="00BB76A2"/>
    <w:rsid w:val="00BC0931"/>
    <w:rsid w:val="00BC0FB9"/>
    <w:rsid w:val="00BC1AB4"/>
    <w:rsid w:val="00BC2484"/>
    <w:rsid w:val="00BD1209"/>
    <w:rsid w:val="00BD1799"/>
    <w:rsid w:val="00BD18FE"/>
    <w:rsid w:val="00BD27FD"/>
    <w:rsid w:val="00BD34AA"/>
    <w:rsid w:val="00BD48CC"/>
    <w:rsid w:val="00BD64E1"/>
    <w:rsid w:val="00BD70BE"/>
    <w:rsid w:val="00BD7F4F"/>
    <w:rsid w:val="00BE0EB8"/>
    <w:rsid w:val="00BE179B"/>
    <w:rsid w:val="00BE1D11"/>
    <w:rsid w:val="00BE20EA"/>
    <w:rsid w:val="00BE2AA2"/>
    <w:rsid w:val="00BE409F"/>
    <w:rsid w:val="00BE75EA"/>
    <w:rsid w:val="00BF05EE"/>
    <w:rsid w:val="00BF0830"/>
    <w:rsid w:val="00BF1AD9"/>
    <w:rsid w:val="00BF2484"/>
    <w:rsid w:val="00BF6157"/>
    <w:rsid w:val="00BF6D41"/>
    <w:rsid w:val="00BF7FAF"/>
    <w:rsid w:val="00C01311"/>
    <w:rsid w:val="00C0247A"/>
    <w:rsid w:val="00C02DA1"/>
    <w:rsid w:val="00C03282"/>
    <w:rsid w:val="00C038E4"/>
    <w:rsid w:val="00C03D5E"/>
    <w:rsid w:val="00C0529F"/>
    <w:rsid w:val="00C058E6"/>
    <w:rsid w:val="00C0779D"/>
    <w:rsid w:val="00C07DA9"/>
    <w:rsid w:val="00C11578"/>
    <w:rsid w:val="00C12307"/>
    <w:rsid w:val="00C13704"/>
    <w:rsid w:val="00C15D4E"/>
    <w:rsid w:val="00C17400"/>
    <w:rsid w:val="00C20527"/>
    <w:rsid w:val="00C218AB"/>
    <w:rsid w:val="00C22531"/>
    <w:rsid w:val="00C23471"/>
    <w:rsid w:val="00C24C61"/>
    <w:rsid w:val="00C25611"/>
    <w:rsid w:val="00C26E66"/>
    <w:rsid w:val="00C27671"/>
    <w:rsid w:val="00C314D5"/>
    <w:rsid w:val="00C31831"/>
    <w:rsid w:val="00C31CC0"/>
    <w:rsid w:val="00C32E32"/>
    <w:rsid w:val="00C33524"/>
    <w:rsid w:val="00C33904"/>
    <w:rsid w:val="00C33B3B"/>
    <w:rsid w:val="00C33E74"/>
    <w:rsid w:val="00C345FD"/>
    <w:rsid w:val="00C35EE9"/>
    <w:rsid w:val="00C364F5"/>
    <w:rsid w:val="00C3792D"/>
    <w:rsid w:val="00C409CF"/>
    <w:rsid w:val="00C4107A"/>
    <w:rsid w:val="00C410C5"/>
    <w:rsid w:val="00C41C39"/>
    <w:rsid w:val="00C425A5"/>
    <w:rsid w:val="00C43DE2"/>
    <w:rsid w:val="00C442FE"/>
    <w:rsid w:val="00C44FBD"/>
    <w:rsid w:val="00C4569C"/>
    <w:rsid w:val="00C45821"/>
    <w:rsid w:val="00C4678A"/>
    <w:rsid w:val="00C46D3C"/>
    <w:rsid w:val="00C47457"/>
    <w:rsid w:val="00C47B7E"/>
    <w:rsid w:val="00C47D1C"/>
    <w:rsid w:val="00C50514"/>
    <w:rsid w:val="00C51AC0"/>
    <w:rsid w:val="00C542B0"/>
    <w:rsid w:val="00C549B2"/>
    <w:rsid w:val="00C54EAF"/>
    <w:rsid w:val="00C55998"/>
    <w:rsid w:val="00C5679A"/>
    <w:rsid w:val="00C56916"/>
    <w:rsid w:val="00C611EA"/>
    <w:rsid w:val="00C61B5A"/>
    <w:rsid w:val="00C61EC2"/>
    <w:rsid w:val="00C6383E"/>
    <w:rsid w:val="00C639BC"/>
    <w:rsid w:val="00C65B3A"/>
    <w:rsid w:val="00C6653C"/>
    <w:rsid w:val="00C66C34"/>
    <w:rsid w:val="00C67D00"/>
    <w:rsid w:val="00C70871"/>
    <w:rsid w:val="00C71897"/>
    <w:rsid w:val="00C72BAC"/>
    <w:rsid w:val="00C75FA8"/>
    <w:rsid w:val="00C76552"/>
    <w:rsid w:val="00C77F1F"/>
    <w:rsid w:val="00C839FB"/>
    <w:rsid w:val="00C83E90"/>
    <w:rsid w:val="00C84D48"/>
    <w:rsid w:val="00C860CD"/>
    <w:rsid w:val="00C87AA0"/>
    <w:rsid w:val="00C916C2"/>
    <w:rsid w:val="00C959A9"/>
    <w:rsid w:val="00CA0A60"/>
    <w:rsid w:val="00CA1C84"/>
    <w:rsid w:val="00CA2387"/>
    <w:rsid w:val="00CA24F8"/>
    <w:rsid w:val="00CA27A5"/>
    <w:rsid w:val="00CA3996"/>
    <w:rsid w:val="00CA3ACB"/>
    <w:rsid w:val="00CA3E44"/>
    <w:rsid w:val="00CA5E42"/>
    <w:rsid w:val="00CB0E10"/>
    <w:rsid w:val="00CB1032"/>
    <w:rsid w:val="00CB1AED"/>
    <w:rsid w:val="00CB2757"/>
    <w:rsid w:val="00CB40C4"/>
    <w:rsid w:val="00CB421D"/>
    <w:rsid w:val="00CB553A"/>
    <w:rsid w:val="00CB6709"/>
    <w:rsid w:val="00CB68A6"/>
    <w:rsid w:val="00CB699F"/>
    <w:rsid w:val="00CB6D16"/>
    <w:rsid w:val="00CB70ED"/>
    <w:rsid w:val="00CB7281"/>
    <w:rsid w:val="00CB77C2"/>
    <w:rsid w:val="00CB79FF"/>
    <w:rsid w:val="00CC0416"/>
    <w:rsid w:val="00CC12E8"/>
    <w:rsid w:val="00CC1627"/>
    <w:rsid w:val="00CC2EAA"/>
    <w:rsid w:val="00CC4177"/>
    <w:rsid w:val="00CC430E"/>
    <w:rsid w:val="00CC4383"/>
    <w:rsid w:val="00CC4DB4"/>
    <w:rsid w:val="00CC6085"/>
    <w:rsid w:val="00CC7356"/>
    <w:rsid w:val="00CC77E2"/>
    <w:rsid w:val="00CC7BF7"/>
    <w:rsid w:val="00CD0B0C"/>
    <w:rsid w:val="00CD2A83"/>
    <w:rsid w:val="00CD3600"/>
    <w:rsid w:val="00CD3721"/>
    <w:rsid w:val="00CD3A22"/>
    <w:rsid w:val="00CD5F6A"/>
    <w:rsid w:val="00CD6D7B"/>
    <w:rsid w:val="00CD7E55"/>
    <w:rsid w:val="00CE09D5"/>
    <w:rsid w:val="00CE12E3"/>
    <w:rsid w:val="00CE2B94"/>
    <w:rsid w:val="00CE3368"/>
    <w:rsid w:val="00CE42BE"/>
    <w:rsid w:val="00CE4BA1"/>
    <w:rsid w:val="00CE7210"/>
    <w:rsid w:val="00CF2B92"/>
    <w:rsid w:val="00CF3E49"/>
    <w:rsid w:val="00CF4743"/>
    <w:rsid w:val="00CF490C"/>
    <w:rsid w:val="00CF5703"/>
    <w:rsid w:val="00CF5BDD"/>
    <w:rsid w:val="00CF5D05"/>
    <w:rsid w:val="00CF5D70"/>
    <w:rsid w:val="00CF5ED8"/>
    <w:rsid w:val="00CF6690"/>
    <w:rsid w:val="00CF74B9"/>
    <w:rsid w:val="00CF7AAD"/>
    <w:rsid w:val="00D0075B"/>
    <w:rsid w:val="00D00B84"/>
    <w:rsid w:val="00D02001"/>
    <w:rsid w:val="00D02F4F"/>
    <w:rsid w:val="00D05BBF"/>
    <w:rsid w:val="00D05D9E"/>
    <w:rsid w:val="00D06F28"/>
    <w:rsid w:val="00D102AF"/>
    <w:rsid w:val="00D1359D"/>
    <w:rsid w:val="00D144FE"/>
    <w:rsid w:val="00D1491D"/>
    <w:rsid w:val="00D153CB"/>
    <w:rsid w:val="00D20B5C"/>
    <w:rsid w:val="00D228A5"/>
    <w:rsid w:val="00D2320E"/>
    <w:rsid w:val="00D23842"/>
    <w:rsid w:val="00D24B45"/>
    <w:rsid w:val="00D24BC2"/>
    <w:rsid w:val="00D25739"/>
    <w:rsid w:val="00D26578"/>
    <w:rsid w:val="00D26999"/>
    <w:rsid w:val="00D270AC"/>
    <w:rsid w:val="00D2785A"/>
    <w:rsid w:val="00D279D6"/>
    <w:rsid w:val="00D31035"/>
    <w:rsid w:val="00D31BDB"/>
    <w:rsid w:val="00D31E17"/>
    <w:rsid w:val="00D323B4"/>
    <w:rsid w:val="00D32EFA"/>
    <w:rsid w:val="00D3326D"/>
    <w:rsid w:val="00D33482"/>
    <w:rsid w:val="00D3422D"/>
    <w:rsid w:val="00D3641F"/>
    <w:rsid w:val="00D378DE"/>
    <w:rsid w:val="00D37A2E"/>
    <w:rsid w:val="00D37DBF"/>
    <w:rsid w:val="00D40AB6"/>
    <w:rsid w:val="00D415F7"/>
    <w:rsid w:val="00D437C8"/>
    <w:rsid w:val="00D44819"/>
    <w:rsid w:val="00D44F51"/>
    <w:rsid w:val="00D462F2"/>
    <w:rsid w:val="00D46527"/>
    <w:rsid w:val="00D46E09"/>
    <w:rsid w:val="00D52676"/>
    <w:rsid w:val="00D52697"/>
    <w:rsid w:val="00D548B6"/>
    <w:rsid w:val="00D55E82"/>
    <w:rsid w:val="00D55F97"/>
    <w:rsid w:val="00D57888"/>
    <w:rsid w:val="00D6032F"/>
    <w:rsid w:val="00D60E7F"/>
    <w:rsid w:val="00D619AE"/>
    <w:rsid w:val="00D61CEC"/>
    <w:rsid w:val="00D62542"/>
    <w:rsid w:val="00D62D4E"/>
    <w:rsid w:val="00D6743A"/>
    <w:rsid w:val="00D67463"/>
    <w:rsid w:val="00D67D1B"/>
    <w:rsid w:val="00D67F15"/>
    <w:rsid w:val="00D7237D"/>
    <w:rsid w:val="00D73CE7"/>
    <w:rsid w:val="00D76739"/>
    <w:rsid w:val="00D8071E"/>
    <w:rsid w:val="00D80CED"/>
    <w:rsid w:val="00D817CC"/>
    <w:rsid w:val="00D8187A"/>
    <w:rsid w:val="00D81BC4"/>
    <w:rsid w:val="00D8509E"/>
    <w:rsid w:val="00D851A5"/>
    <w:rsid w:val="00D85A2F"/>
    <w:rsid w:val="00D86427"/>
    <w:rsid w:val="00D90DD5"/>
    <w:rsid w:val="00D91978"/>
    <w:rsid w:val="00D925E6"/>
    <w:rsid w:val="00D93B8C"/>
    <w:rsid w:val="00D94640"/>
    <w:rsid w:val="00D949D2"/>
    <w:rsid w:val="00D94C0D"/>
    <w:rsid w:val="00D974CD"/>
    <w:rsid w:val="00DA07C9"/>
    <w:rsid w:val="00DA1A54"/>
    <w:rsid w:val="00DA45B2"/>
    <w:rsid w:val="00DA51F4"/>
    <w:rsid w:val="00DA75BD"/>
    <w:rsid w:val="00DB0C8F"/>
    <w:rsid w:val="00DB0E5D"/>
    <w:rsid w:val="00DB1951"/>
    <w:rsid w:val="00DB263F"/>
    <w:rsid w:val="00DB2727"/>
    <w:rsid w:val="00DB33B1"/>
    <w:rsid w:val="00DB3403"/>
    <w:rsid w:val="00DB3EF3"/>
    <w:rsid w:val="00DB4465"/>
    <w:rsid w:val="00DB450B"/>
    <w:rsid w:val="00DB4F9D"/>
    <w:rsid w:val="00DC00BC"/>
    <w:rsid w:val="00DC0D9A"/>
    <w:rsid w:val="00DC1EF8"/>
    <w:rsid w:val="00DC20C3"/>
    <w:rsid w:val="00DC2A24"/>
    <w:rsid w:val="00DC2E9B"/>
    <w:rsid w:val="00DC4F25"/>
    <w:rsid w:val="00DD0A02"/>
    <w:rsid w:val="00DD2C15"/>
    <w:rsid w:val="00DD61A9"/>
    <w:rsid w:val="00DD6AA8"/>
    <w:rsid w:val="00DE0268"/>
    <w:rsid w:val="00DE0365"/>
    <w:rsid w:val="00DE4201"/>
    <w:rsid w:val="00DE438B"/>
    <w:rsid w:val="00DE483D"/>
    <w:rsid w:val="00DE5E76"/>
    <w:rsid w:val="00DE61FD"/>
    <w:rsid w:val="00DE7E07"/>
    <w:rsid w:val="00DF146D"/>
    <w:rsid w:val="00DF1D79"/>
    <w:rsid w:val="00DF2A69"/>
    <w:rsid w:val="00DF2E6B"/>
    <w:rsid w:val="00DF562B"/>
    <w:rsid w:val="00DF5D28"/>
    <w:rsid w:val="00DF63CC"/>
    <w:rsid w:val="00DF6B8C"/>
    <w:rsid w:val="00DF7BEA"/>
    <w:rsid w:val="00E00DE0"/>
    <w:rsid w:val="00E01406"/>
    <w:rsid w:val="00E01DB5"/>
    <w:rsid w:val="00E02FAA"/>
    <w:rsid w:val="00E04471"/>
    <w:rsid w:val="00E04669"/>
    <w:rsid w:val="00E06277"/>
    <w:rsid w:val="00E06BBD"/>
    <w:rsid w:val="00E10B84"/>
    <w:rsid w:val="00E136B6"/>
    <w:rsid w:val="00E14F6C"/>
    <w:rsid w:val="00E17898"/>
    <w:rsid w:val="00E2145E"/>
    <w:rsid w:val="00E237F6"/>
    <w:rsid w:val="00E25E71"/>
    <w:rsid w:val="00E266D7"/>
    <w:rsid w:val="00E27921"/>
    <w:rsid w:val="00E27BB6"/>
    <w:rsid w:val="00E27DEE"/>
    <w:rsid w:val="00E31532"/>
    <w:rsid w:val="00E316BB"/>
    <w:rsid w:val="00E31939"/>
    <w:rsid w:val="00E31DA0"/>
    <w:rsid w:val="00E31E69"/>
    <w:rsid w:val="00E321E1"/>
    <w:rsid w:val="00E346EA"/>
    <w:rsid w:val="00E35314"/>
    <w:rsid w:val="00E3593B"/>
    <w:rsid w:val="00E36FCB"/>
    <w:rsid w:val="00E40E78"/>
    <w:rsid w:val="00E42D7A"/>
    <w:rsid w:val="00E42F1B"/>
    <w:rsid w:val="00E436B0"/>
    <w:rsid w:val="00E43FE3"/>
    <w:rsid w:val="00E445BB"/>
    <w:rsid w:val="00E446D2"/>
    <w:rsid w:val="00E45E72"/>
    <w:rsid w:val="00E4698E"/>
    <w:rsid w:val="00E4726A"/>
    <w:rsid w:val="00E5013B"/>
    <w:rsid w:val="00E51037"/>
    <w:rsid w:val="00E5103A"/>
    <w:rsid w:val="00E510EF"/>
    <w:rsid w:val="00E52AF6"/>
    <w:rsid w:val="00E53140"/>
    <w:rsid w:val="00E560C7"/>
    <w:rsid w:val="00E60ABC"/>
    <w:rsid w:val="00E611EA"/>
    <w:rsid w:val="00E6144D"/>
    <w:rsid w:val="00E624D6"/>
    <w:rsid w:val="00E62C12"/>
    <w:rsid w:val="00E63124"/>
    <w:rsid w:val="00E631FA"/>
    <w:rsid w:val="00E6402A"/>
    <w:rsid w:val="00E64118"/>
    <w:rsid w:val="00E716E6"/>
    <w:rsid w:val="00E72078"/>
    <w:rsid w:val="00E724C4"/>
    <w:rsid w:val="00E74F5E"/>
    <w:rsid w:val="00E77311"/>
    <w:rsid w:val="00E77A37"/>
    <w:rsid w:val="00E806DE"/>
    <w:rsid w:val="00E815D3"/>
    <w:rsid w:val="00E81C89"/>
    <w:rsid w:val="00E82DCA"/>
    <w:rsid w:val="00E8452A"/>
    <w:rsid w:val="00E84839"/>
    <w:rsid w:val="00E84A51"/>
    <w:rsid w:val="00E86A68"/>
    <w:rsid w:val="00E86CB1"/>
    <w:rsid w:val="00E87061"/>
    <w:rsid w:val="00E877F8"/>
    <w:rsid w:val="00E902CE"/>
    <w:rsid w:val="00E91E1A"/>
    <w:rsid w:val="00E9293A"/>
    <w:rsid w:val="00E93D61"/>
    <w:rsid w:val="00E94640"/>
    <w:rsid w:val="00E96241"/>
    <w:rsid w:val="00E975C1"/>
    <w:rsid w:val="00E97968"/>
    <w:rsid w:val="00E97D8B"/>
    <w:rsid w:val="00EA0021"/>
    <w:rsid w:val="00EA0D0C"/>
    <w:rsid w:val="00EA0D62"/>
    <w:rsid w:val="00EA22D7"/>
    <w:rsid w:val="00EA2DCC"/>
    <w:rsid w:val="00EA2F32"/>
    <w:rsid w:val="00EA3616"/>
    <w:rsid w:val="00EA3F03"/>
    <w:rsid w:val="00EA50A3"/>
    <w:rsid w:val="00EA52F8"/>
    <w:rsid w:val="00EA5822"/>
    <w:rsid w:val="00EA5AC3"/>
    <w:rsid w:val="00EA60F7"/>
    <w:rsid w:val="00EA7934"/>
    <w:rsid w:val="00EB0307"/>
    <w:rsid w:val="00EB0D68"/>
    <w:rsid w:val="00EB110B"/>
    <w:rsid w:val="00EB231D"/>
    <w:rsid w:val="00EB26FC"/>
    <w:rsid w:val="00EB397A"/>
    <w:rsid w:val="00EB5B73"/>
    <w:rsid w:val="00EB6016"/>
    <w:rsid w:val="00EB60EC"/>
    <w:rsid w:val="00EB63BC"/>
    <w:rsid w:val="00EB7304"/>
    <w:rsid w:val="00EB75A5"/>
    <w:rsid w:val="00EB78D7"/>
    <w:rsid w:val="00EB7AE5"/>
    <w:rsid w:val="00EC061D"/>
    <w:rsid w:val="00EC29E9"/>
    <w:rsid w:val="00EC3ECB"/>
    <w:rsid w:val="00EC4ABB"/>
    <w:rsid w:val="00EC60FD"/>
    <w:rsid w:val="00ED028C"/>
    <w:rsid w:val="00ED073D"/>
    <w:rsid w:val="00ED098D"/>
    <w:rsid w:val="00ED0DC8"/>
    <w:rsid w:val="00ED75EA"/>
    <w:rsid w:val="00ED7F38"/>
    <w:rsid w:val="00EE1880"/>
    <w:rsid w:val="00EE242C"/>
    <w:rsid w:val="00EE436E"/>
    <w:rsid w:val="00EE4C1F"/>
    <w:rsid w:val="00EF1204"/>
    <w:rsid w:val="00EF235A"/>
    <w:rsid w:val="00EF2AD6"/>
    <w:rsid w:val="00EF30AB"/>
    <w:rsid w:val="00EF35D9"/>
    <w:rsid w:val="00EF3F99"/>
    <w:rsid w:val="00EF4109"/>
    <w:rsid w:val="00EF6158"/>
    <w:rsid w:val="00EF6620"/>
    <w:rsid w:val="00EF78C7"/>
    <w:rsid w:val="00EF7E57"/>
    <w:rsid w:val="00F01836"/>
    <w:rsid w:val="00F02603"/>
    <w:rsid w:val="00F03152"/>
    <w:rsid w:val="00F031F1"/>
    <w:rsid w:val="00F03B2D"/>
    <w:rsid w:val="00F04C15"/>
    <w:rsid w:val="00F05453"/>
    <w:rsid w:val="00F05954"/>
    <w:rsid w:val="00F05F99"/>
    <w:rsid w:val="00F07FC0"/>
    <w:rsid w:val="00F1116D"/>
    <w:rsid w:val="00F11832"/>
    <w:rsid w:val="00F125BE"/>
    <w:rsid w:val="00F160FD"/>
    <w:rsid w:val="00F1624A"/>
    <w:rsid w:val="00F1669F"/>
    <w:rsid w:val="00F1738F"/>
    <w:rsid w:val="00F1749D"/>
    <w:rsid w:val="00F20385"/>
    <w:rsid w:val="00F20A93"/>
    <w:rsid w:val="00F21E37"/>
    <w:rsid w:val="00F22924"/>
    <w:rsid w:val="00F23183"/>
    <w:rsid w:val="00F23462"/>
    <w:rsid w:val="00F23F41"/>
    <w:rsid w:val="00F24757"/>
    <w:rsid w:val="00F26B9D"/>
    <w:rsid w:val="00F2704F"/>
    <w:rsid w:val="00F30383"/>
    <w:rsid w:val="00F31D49"/>
    <w:rsid w:val="00F35AD0"/>
    <w:rsid w:val="00F36E82"/>
    <w:rsid w:val="00F37081"/>
    <w:rsid w:val="00F37263"/>
    <w:rsid w:val="00F3765B"/>
    <w:rsid w:val="00F403B9"/>
    <w:rsid w:val="00F4204D"/>
    <w:rsid w:val="00F42561"/>
    <w:rsid w:val="00F431A0"/>
    <w:rsid w:val="00F437D3"/>
    <w:rsid w:val="00F43C0F"/>
    <w:rsid w:val="00F441EF"/>
    <w:rsid w:val="00F4436A"/>
    <w:rsid w:val="00F445F0"/>
    <w:rsid w:val="00F44B37"/>
    <w:rsid w:val="00F455AB"/>
    <w:rsid w:val="00F460D9"/>
    <w:rsid w:val="00F4657F"/>
    <w:rsid w:val="00F47EAE"/>
    <w:rsid w:val="00F50F31"/>
    <w:rsid w:val="00F52283"/>
    <w:rsid w:val="00F5248A"/>
    <w:rsid w:val="00F52E41"/>
    <w:rsid w:val="00F5378F"/>
    <w:rsid w:val="00F5558F"/>
    <w:rsid w:val="00F577C6"/>
    <w:rsid w:val="00F57B47"/>
    <w:rsid w:val="00F57F78"/>
    <w:rsid w:val="00F57FCA"/>
    <w:rsid w:val="00F62422"/>
    <w:rsid w:val="00F626C3"/>
    <w:rsid w:val="00F62D47"/>
    <w:rsid w:val="00F63710"/>
    <w:rsid w:val="00F64460"/>
    <w:rsid w:val="00F64B4C"/>
    <w:rsid w:val="00F64E41"/>
    <w:rsid w:val="00F65688"/>
    <w:rsid w:val="00F66179"/>
    <w:rsid w:val="00F6706D"/>
    <w:rsid w:val="00F67912"/>
    <w:rsid w:val="00F679DE"/>
    <w:rsid w:val="00F67A88"/>
    <w:rsid w:val="00F71C97"/>
    <w:rsid w:val="00F71CDA"/>
    <w:rsid w:val="00F7329E"/>
    <w:rsid w:val="00F73704"/>
    <w:rsid w:val="00F740BF"/>
    <w:rsid w:val="00F74DCB"/>
    <w:rsid w:val="00F76927"/>
    <w:rsid w:val="00F7697B"/>
    <w:rsid w:val="00F77339"/>
    <w:rsid w:val="00F779FF"/>
    <w:rsid w:val="00F77FDE"/>
    <w:rsid w:val="00F80271"/>
    <w:rsid w:val="00F82C9B"/>
    <w:rsid w:val="00F8302B"/>
    <w:rsid w:val="00F8409A"/>
    <w:rsid w:val="00F86748"/>
    <w:rsid w:val="00F86EB6"/>
    <w:rsid w:val="00F87EE3"/>
    <w:rsid w:val="00F91F61"/>
    <w:rsid w:val="00F9222D"/>
    <w:rsid w:val="00F9319A"/>
    <w:rsid w:val="00F96406"/>
    <w:rsid w:val="00F972A6"/>
    <w:rsid w:val="00F97614"/>
    <w:rsid w:val="00F9793E"/>
    <w:rsid w:val="00FA214E"/>
    <w:rsid w:val="00FA296F"/>
    <w:rsid w:val="00FA3CE0"/>
    <w:rsid w:val="00FA4BB8"/>
    <w:rsid w:val="00FA5084"/>
    <w:rsid w:val="00FA60DC"/>
    <w:rsid w:val="00FA7470"/>
    <w:rsid w:val="00FA7A49"/>
    <w:rsid w:val="00FB155F"/>
    <w:rsid w:val="00FB1ACA"/>
    <w:rsid w:val="00FB212B"/>
    <w:rsid w:val="00FB2300"/>
    <w:rsid w:val="00FB332F"/>
    <w:rsid w:val="00FB3CC6"/>
    <w:rsid w:val="00FB3F91"/>
    <w:rsid w:val="00FB48D5"/>
    <w:rsid w:val="00FB4C28"/>
    <w:rsid w:val="00FB4DE1"/>
    <w:rsid w:val="00FB57F5"/>
    <w:rsid w:val="00FB5EB5"/>
    <w:rsid w:val="00FC2CA8"/>
    <w:rsid w:val="00FC3BCE"/>
    <w:rsid w:val="00FC4EB8"/>
    <w:rsid w:val="00FC5E45"/>
    <w:rsid w:val="00FC711E"/>
    <w:rsid w:val="00FD1117"/>
    <w:rsid w:val="00FD4550"/>
    <w:rsid w:val="00FD5F51"/>
    <w:rsid w:val="00FD712F"/>
    <w:rsid w:val="00FD7A77"/>
    <w:rsid w:val="00FE11AD"/>
    <w:rsid w:val="00FE27CC"/>
    <w:rsid w:val="00FE2B9D"/>
    <w:rsid w:val="00FE3C30"/>
    <w:rsid w:val="00FE3DF3"/>
    <w:rsid w:val="00FE440C"/>
    <w:rsid w:val="00FE504F"/>
    <w:rsid w:val="00FE5695"/>
    <w:rsid w:val="00FE59CE"/>
    <w:rsid w:val="00FE69BA"/>
    <w:rsid w:val="00FE6CDB"/>
    <w:rsid w:val="00FE7D06"/>
    <w:rsid w:val="00FF41AE"/>
    <w:rsid w:val="00FF4680"/>
    <w:rsid w:val="00FF54D6"/>
    <w:rsid w:val="00FF6E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1546D0"/>
  <w15:docId w15:val="{250C6BB3-E1F2-443A-862E-D6D61D23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0C"/>
    <w:pPr>
      <w:spacing w:line="276" w:lineRule="auto"/>
    </w:pPr>
    <w:rPr>
      <w:rFonts w:ascii="Verdana" w:hAnsi="Verdana"/>
      <w:sz w:val="19"/>
      <w:szCs w:val="22"/>
    </w:rPr>
  </w:style>
  <w:style w:type="paragraph" w:styleId="Titre1">
    <w:name w:val="heading 1"/>
    <w:basedOn w:val="Normal"/>
    <w:next w:val="Normal"/>
    <w:link w:val="Titre1Car"/>
    <w:uiPriority w:val="9"/>
    <w:qFormat/>
    <w:rsid w:val="00CA3996"/>
    <w:pPr>
      <w:keepNext/>
      <w:spacing w:before="120" w:after="240" w:line="240" w:lineRule="auto"/>
      <w:jc w:val="both"/>
      <w:outlineLvl w:val="0"/>
    </w:pPr>
    <w:rPr>
      <w:rFonts w:eastAsia="DengXian Light"/>
      <w:b/>
      <w:bCs/>
      <w:color w:val="244061" w:themeColor="accent1" w:themeShade="80"/>
      <w:kern w:val="32"/>
      <w:sz w:val="22"/>
    </w:rPr>
  </w:style>
  <w:style w:type="paragraph" w:styleId="Titre2">
    <w:name w:val="heading 2"/>
    <w:basedOn w:val="Normal"/>
    <w:next w:val="Normal"/>
    <w:link w:val="Titre2Car"/>
    <w:uiPriority w:val="9"/>
    <w:unhideWhenUsed/>
    <w:qFormat/>
    <w:rsid w:val="00416BF7"/>
    <w:pPr>
      <w:keepNext/>
      <w:spacing w:after="240" w:line="240" w:lineRule="auto"/>
      <w:jc w:val="both"/>
      <w:outlineLvl w:val="1"/>
    </w:pPr>
    <w:rPr>
      <w:rFonts w:eastAsia="DengXian Light"/>
      <w:b/>
      <w:bCs/>
      <w:color w:val="244061" w:themeColor="accent1" w:themeShade="80"/>
      <w:kern w:val="32"/>
      <w:sz w:val="22"/>
    </w:rPr>
  </w:style>
  <w:style w:type="paragraph" w:styleId="Titre3">
    <w:name w:val="heading 3"/>
    <w:basedOn w:val="Normal"/>
    <w:next w:val="Normal"/>
    <w:link w:val="Titre3Car"/>
    <w:uiPriority w:val="9"/>
    <w:unhideWhenUsed/>
    <w:qFormat/>
    <w:rsid w:val="00416BF7"/>
    <w:pPr>
      <w:keepNext/>
      <w:spacing w:after="120"/>
      <w:outlineLvl w:val="2"/>
    </w:pPr>
    <w:rPr>
      <w:rFonts w:eastAsia="DengXian Light"/>
      <w:b/>
      <w:bCs/>
      <w:color w:val="244061" w:themeColor="accent1" w:themeShade="80"/>
      <w:sz w:val="20"/>
      <w:szCs w:val="20"/>
    </w:rPr>
  </w:style>
  <w:style w:type="paragraph" w:styleId="Titre4">
    <w:name w:val="heading 4"/>
    <w:basedOn w:val="Normal"/>
    <w:next w:val="Normal"/>
    <w:link w:val="Titre4Car"/>
    <w:uiPriority w:val="9"/>
    <w:unhideWhenUsed/>
    <w:qFormat/>
    <w:rsid w:val="00416BF7"/>
    <w:pPr>
      <w:tabs>
        <w:tab w:val="left" w:pos="426"/>
      </w:tabs>
      <w:spacing w:after="120"/>
      <w:ind w:left="425"/>
      <w:outlineLvl w:val="3"/>
    </w:pPr>
    <w:rPr>
      <w:b/>
      <w:color w:val="244061" w:themeColor="accent1" w:themeShade="80"/>
      <w:szCs w:val="19"/>
    </w:rPr>
  </w:style>
  <w:style w:type="paragraph" w:styleId="Titre5">
    <w:name w:val="heading 5"/>
    <w:basedOn w:val="Normal"/>
    <w:next w:val="Normal"/>
    <w:link w:val="Titre5Car"/>
    <w:uiPriority w:val="9"/>
    <w:unhideWhenUsed/>
    <w:qFormat/>
    <w:rsid w:val="004D6186"/>
    <w:pPr>
      <w:keepNext/>
      <w:keepLines/>
      <w:tabs>
        <w:tab w:val="left" w:pos="426"/>
      </w:tabs>
      <w:spacing w:before="40"/>
      <w:ind w:left="426"/>
      <w:outlineLvl w:val="4"/>
    </w:pPr>
    <w:rPr>
      <w:rFonts w:eastAsiaTheme="majorEastAsia" w:cstheme="majorBidi"/>
      <w:color w:val="244061" w:themeColor="accent1" w:themeShade="80"/>
    </w:rPr>
  </w:style>
  <w:style w:type="paragraph" w:styleId="Titre6">
    <w:name w:val="heading 6"/>
    <w:basedOn w:val="Normal"/>
    <w:next w:val="Normal"/>
    <w:link w:val="Titre6Car"/>
    <w:uiPriority w:val="9"/>
    <w:unhideWhenUsed/>
    <w:qFormat/>
    <w:rsid w:val="00F05453"/>
    <w:pPr>
      <w:spacing w:line="240" w:lineRule="auto"/>
      <w:jc w:val="both"/>
      <w:outlineLvl w:val="5"/>
    </w:pPr>
    <w:rPr>
      <w:i/>
      <w:iCs/>
      <w:color w:val="002060"/>
      <w:sz w:val="18"/>
      <w:szCs w:val="20"/>
    </w:rPr>
  </w:style>
  <w:style w:type="paragraph" w:styleId="Titre7">
    <w:name w:val="heading 7"/>
    <w:basedOn w:val="Normal"/>
    <w:next w:val="Normal"/>
    <w:link w:val="Titre7Car"/>
    <w:uiPriority w:val="9"/>
    <w:unhideWhenUsed/>
    <w:qFormat/>
    <w:rsid w:val="00F0545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4F77"/>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9F4F77"/>
    <w:rPr>
      <w:rFonts w:ascii="Tahoma" w:hAnsi="Tahoma" w:cs="Tahoma"/>
      <w:sz w:val="16"/>
      <w:szCs w:val="16"/>
    </w:rPr>
  </w:style>
  <w:style w:type="paragraph" w:styleId="En-tte">
    <w:name w:val="header"/>
    <w:basedOn w:val="Normal"/>
    <w:link w:val="En-tteCar"/>
    <w:uiPriority w:val="99"/>
    <w:unhideWhenUsed/>
    <w:rsid w:val="004C67B8"/>
    <w:pPr>
      <w:tabs>
        <w:tab w:val="center" w:pos="4536"/>
        <w:tab w:val="right" w:pos="9072"/>
      </w:tabs>
      <w:spacing w:line="240" w:lineRule="auto"/>
    </w:pPr>
  </w:style>
  <w:style w:type="character" w:customStyle="1" w:styleId="En-tteCar">
    <w:name w:val="En-tête Car"/>
    <w:basedOn w:val="Policepardfaut"/>
    <w:link w:val="En-tte"/>
    <w:uiPriority w:val="99"/>
    <w:rsid w:val="004C67B8"/>
  </w:style>
  <w:style w:type="paragraph" w:styleId="Pieddepage">
    <w:name w:val="footer"/>
    <w:basedOn w:val="Normal"/>
    <w:link w:val="PieddepageCar"/>
    <w:uiPriority w:val="99"/>
    <w:unhideWhenUsed/>
    <w:rsid w:val="004C67B8"/>
    <w:pPr>
      <w:tabs>
        <w:tab w:val="center" w:pos="4536"/>
        <w:tab w:val="right" w:pos="9072"/>
      </w:tabs>
      <w:spacing w:line="240" w:lineRule="auto"/>
    </w:pPr>
  </w:style>
  <w:style w:type="character" w:customStyle="1" w:styleId="PieddepageCar">
    <w:name w:val="Pied de page Car"/>
    <w:basedOn w:val="Policepardfaut"/>
    <w:link w:val="Pieddepage"/>
    <w:uiPriority w:val="99"/>
    <w:rsid w:val="004C67B8"/>
  </w:style>
  <w:style w:type="table" w:styleId="Grilledutableau">
    <w:name w:val="Table Grid"/>
    <w:basedOn w:val="TableauNormal"/>
    <w:uiPriority w:val="59"/>
    <w:rsid w:val="00BB7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B20E26"/>
    <w:rPr>
      <w:sz w:val="20"/>
      <w:szCs w:val="20"/>
    </w:rPr>
  </w:style>
  <w:style w:type="character" w:customStyle="1" w:styleId="NotedebasdepageCar">
    <w:name w:val="Note de bas de page Car"/>
    <w:basedOn w:val="Policepardfaut"/>
    <w:link w:val="Notedebasdepage"/>
    <w:uiPriority w:val="99"/>
    <w:semiHidden/>
    <w:rsid w:val="00B20E26"/>
  </w:style>
  <w:style w:type="character" w:styleId="Appelnotedebasdep">
    <w:name w:val="footnote reference"/>
    <w:uiPriority w:val="99"/>
    <w:semiHidden/>
    <w:unhideWhenUsed/>
    <w:rsid w:val="00B20E26"/>
    <w:rPr>
      <w:vertAlign w:val="superscript"/>
    </w:rPr>
  </w:style>
  <w:style w:type="character" w:styleId="Marquedecommentaire">
    <w:name w:val="annotation reference"/>
    <w:uiPriority w:val="99"/>
    <w:semiHidden/>
    <w:unhideWhenUsed/>
    <w:rsid w:val="00536D9D"/>
    <w:rPr>
      <w:sz w:val="16"/>
      <w:szCs w:val="16"/>
    </w:rPr>
  </w:style>
  <w:style w:type="paragraph" w:styleId="Commentaire">
    <w:name w:val="annotation text"/>
    <w:basedOn w:val="Normal"/>
    <w:link w:val="CommentaireCar"/>
    <w:uiPriority w:val="99"/>
    <w:unhideWhenUsed/>
    <w:rsid w:val="00536D9D"/>
    <w:rPr>
      <w:sz w:val="20"/>
      <w:szCs w:val="20"/>
    </w:rPr>
  </w:style>
  <w:style w:type="character" w:customStyle="1" w:styleId="CommentaireCar">
    <w:name w:val="Commentaire Car"/>
    <w:basedOn w:val="Policepardfaut"/>
    <w:link w:val="Commentaire"/>
    <w:uiPriority w:val="99"/>
    <w:rsid w:val="00536D9D"/>
  </w:style>
  <w:style w:type="paragraph" w:styleId="Objetducommentaire">
    <w:name w:val="annotation subject"/>
    <w:basedOn w:val="Commentaire"/>
    <w:next w:val="Commentaire"/>
    <w:link w:val="ObjetducommentaireCar"/>
    <w:uiPriority w:val="99"/>
    <w:semiHidden/>
    <w:unhideWhenUsed/>
    <w:rsid w:val="00536D9D"/>
    <w:rPr>
      <w:b/>
      <w:bCs/>
    </w:rPr>
  </w:style>
  <w:style w:type="character" w:customStyle="1" w:styleId="ObjetducommentaireCar">
    <w:name w:val="Objet du commentaire Car"/>
    <w:link w:val="Objetducommentaire"/>
    <w:uiPriority w:val="99"/>
    <w:semiHidden/>
    <w:rsid w:val="00536D9D"/>
    <w:rPr>
      <w:b/>
      <w:bCs/>
    </w:rPr>
  </w:style>
  <w:style w:type="character" w:styleId="Lienhypertexte">
    <w:name w:val="Hyperlink"/>
    <w:uiPriority w:val="99"/>
    <w:unhideWhenUsed/>
    <w:rsid w:val="00D1359D"/>
    <w:rPr>
      <w:color w:val="0000FF"/>
      <w:u w:val="single"/>
    </w:rPr>
  </w:style>
  <w:style w:type="paragraph" w:customStyle="1" w:styleId="Default">
    <w:name w:val="Default"/>
    <w:rsid w:val="00084B9E"/>
    <w:pPr>
      <w:autoSpaceDE w:val="0"/>
      <w:autoSpaceDN w:val="0"/>
      <w:adjustRightInd w:val="0"/>
    </w:pPr>
    <w:rPr>
      <w:rFonts w:ascii="Wingdings" w:hAnsi="Wingdings" w:cs="Wingdings"/>
      <w:color w:val="000000"/>
      <w:sz w:val="24"/>
      <w:szCs w:val="24"/>
    </w:rPr>
  </w:style>
  <w:style w:type="paragraph" w:styleId="Paragraphedeliste">
    <w:name w:val="List Paragraph"/>
    <w:basedOn w:val="Normal"/>
    <w:uiPriority w:val="34"/>
    <w:qFormat/>
    <w:rsid w:val="00344DAE"/>
    <w:pPr>
      <w:spacing w:line="240" w:lineRule="auto"/>
      <w:ind w:left="720"/>
      <w:contextualSpacing/>
    </w:pPr>
    <w:rPr>
      <w:rFonts w:ascii="Cambria" w:eastAsia="MS Mincho" w:hAnsi="Cambria"/>
      <w:sz w:val="24"/>
      <w:szCs w:val="24"/>
      <w:lang w:eastAsia="ja-JP"/>
    </w:rPr>
  </w:style>
  <w:style w:type="paragraph" w:styleId="Sansinterligne">
    <w:name w:val="No Spacing"/>
    <w:aliases w:val="corps de texte"/>
    <w:basedOn w:val="Normal"/>
    <w:uiPriority w:val="1"/>
    <w:qFormat/>
    <w:rsid w:val="00133868"/>
    <w:pPr>
      <w:spacing w:line="240" w:lineRule="auto"/>
      <w:jc w:val="both"/>
    </w:pPr>
    <w:rPr>
      <w:rFonts w:cs="Arial"/>
      <w:bCs/>
      <w:szCs w:val="19"/>
    </w:rPr>
  </w:style>
  <w:style w:type="character" w:customStyle="1" w:styleId="Titre1Car">
    <w:name w:val="Titre 1 Car"/>
    <w:link w:val="Titre1"/>
    <w:uiPriority w:val="9"/>
    <w:rsid w:val="00CA3996"/>
    <w:rPr>
      <w:rFonts w:ascii="Verdana" w:eastAsia="DengXian Light" w:hAnsi="Verdana"/>
      <w:b/>
      <w:bCs/>
      <w:color w:val="244061" w:themeColor="accent1" w:themeShade="80"/>
      <w:kern w:val="32"/>
      <w:sz w:val="22"/>
      <w:szCs w:val="22"/>
    </w:rPr>
  </w:style>
  <w:style w:type="character" w:customStyle="1" w:styleId="Titre2Car">
    <w:name w:val="Titre 2 Car"/>
    <w:link w:val="Titre2"/>
    <w:uiPriority w:val="9"/>
    <w:rsid w:val="00416BF7"/>
    <w:rPr>
      <w:rFonts w:ascii="Verdana" w:eastAsia="DengXian Light" w:hAnsi="Verdana"/>
      <w:b/>
      <w:bCs/>
      <w:color w:val="244061" w:themeColor="accent1" w:themeShade="80"/>
      <w:kern w:val="32"/>
      <w:sz w:val="22"/>
      <w:szCs w:val="22"/>
    </w:rPr>
  </w:style>
  <w:style w:type="character" w:customStyle="1" w:styleId="Titre3Car">
    <w:name w:val="Titre 3 Car"/>
    <w:link w:val="Titre3"/>
    <w:uiPriority w:val="9"/>
    <w:rsid w:val="00416BF7"/>
    <w:rPr>
      <w:rFonts w:ascii="Verdana" w:eastAsia="DengXian Light" w:hAnsi="Verdana"/>
      <w:b/>
      <w:bCs/>
      <w:color w:val="244061" w:themeColor="accent1" w:themeShade="80"/>
    </w:rPr>
  </w:style>
  <w:style w:type="paragraph" w:styleId="NormalWeb">
    <w:name w:val="Normal (Web)"/>
    <w:basedOn w:val="Normal"/>
    <w:uiPriority w:val="99"/>
    <w:unhideWhenUsed/>
    <w:rsid w:val="0050720A"/>
    <w:pPr>
      <w:spacing w:before="100" w:beforeAutospacing="1" w:after="100" w:afterAutospacing="1" w:line="240" w:lineRule="auto"/>
    </w:pPr>
    <w:rPr>
      <w:rFonts w:ascii="Times New Roman" w:hAnsi="Times New Roman"/>
      <w:sz w:val="24"/>
      <w:szCs w:val="24"/>
      <w:lang w:eastAsia="zh-CN"/>
    </w:rPr>
  </w:style>
  <w:style w:type="character" w:customStyle="1" w:styleId="prix">
    <w:name w:val="prix"/>
    <w:rsid w:val="0050720A"/>
  </w:style>
  <w:style w:type="paragraph" w:styleId="En-ttedetabledesmatires">
    <w:name w:val="TOC Heading"/>
    <w:basedOn w:val="Titre1"/>
    <w:next w:val="Normal"/>
    <w:uiPriority w:val="39"/>
    <w:semiHidden/>
    <w:unhideWhenUsed/>
    <w:qFormat/>
    <w:rsid w:val="00735483"/>
    <w:pPr>
      <w:keepLines/>
      <w:spacing w:before="480"/>
      <w:outlineLvl w:val="9"/>
    </w:pPr>
    <w:rPr>
      <w:rFonts w:ascii="Cambria" w:eastAsia="Times New Roman" w:hAnsi="Cambria"/>
      <w:color w:val="365F91"/>
      <w:kern w:val="0"/>
      <w:sz w:val="28"/>
      <w:szCs w:val="28"/>
      <w14:textFill>
        <w14:solidFill>
          <w14:srgbClr w14:val="365F91">
            <w14:lumMod w14:val="50000"/>
          </w14:srgbClr>
        </w14:solidFill>
      </w14:textFill>
    </w:rPr>
  </w:style>
  <w:style w:type="paragraph" w:styleId="TM1">
    <w:name w:val="toc 1"/>
    <w:basedOn w:val="Normal"/>
    <w:next w:val="Normal"/>
    <w:autoRedefine/>
    <w:uiPriority w:val="39"/>
    <w:unhideWhenUsed/>
    <w:rsid w:val="00735483"/>
  </w:style>
  <w:style w:type="paragraph" w:styleId="TM2">
    <w:name w:val="toc 2"/>
    <w:basedOn w:val="Normal"/>
    <w:next w:val="Normal"/>
    <w:autoRedefine/>
    <w:uiPriority w:val="39"/>
    <w:unhideWhenUsed/>
    <w:rsid w:val="00735483"/>
    <w:pPr>
      <w:ind w:left="190"/>
    </w:pPr>
  </w:style>
  <w:style w:type="paragraph" w:styleId="TM3">
    <w:name w:val="toc 3"/>
    <w:basedOn w:val="Normal"/>
    <w:next w:val="Normal"/>
    <w:autoRedefine/>
    <w:uiPriority w:val="39"/>
    <w:unhideWhenUsed/>
    <w:rsid w:val="00735483"/>
    <w:pPr>
      <w:ind w:left="380"/>
    </w:pPr>
  </w:style>
  <w:style w:type="character" w:styleId="Lienhypertextesuivivisit">
    <w:name w:val="FollowedHyperlink"/>
    <w:uiPriority w:val="99"/>
    <w:semiHidden/>
    <w:unhideWhenUsed/>
    <w:rsid w:val="00294FB7"/>
    <w:rPr>
      <w:color w:val="800080"/>
      <w:u w:val="single"/>
    </w:rPr>
  </w:style>
  <w:style w:type="paragraph" w:styleId="Rvision">
    <w:name w:val="Revision"/>
    <w:hidden/>
    <w:uiPriority w:val="71"/>
    <w:rsid w:val="002845E5"/>
    <w:rPr>
      <w:rFonts w:ascii="Verdana" w:hAnsi="Verdana"/>
      <w:sz w:val="19"/>
      <w:szCs w:val="22"/>
    </w:rPr>
  </w:style>
  <w:style w:type="character" w:customStyle="1" w:styleId="Titre4Car">
    <w:name w:val="Titre 4 Car"/>
    <w:basedOn w:val="Policepardfaut"/>
    <w:link w:val="Titre4"/>
    <w:uiPriority w:val="9"/>
    <w:rsid w:val="00416BF7"/>
    <w:rPr>
      <w:rFonts w:ascii="Verdana" w:hAnsi="Verdana"/>
      <w:b/>
      <w:color w:val="244061" w:themeColor="accent1" w:themeShade="80"/>
      <w:sz w:val="19"/>
      <w:szCs w:val="19"/>
    </w:rPr>
  </w:style>
  <w:style w:type="character" w:customStyle="1" w:styleId="Titre5Car">
    <w:name w:val="Titre 5 Car"/>
    <w:basedOn w:val="Policepardfaut"/>
    <w:link w:val="Titre5"/>
    <w:uiPriority w:val="9"/>
    <w:rsid w:val="004D6186"/>
    <w:rPr>
      <w:rFonts w:ascii="Verdana" w:eastAsiaTheme="majorEastAsia" w:hAnsi="Verdana" w:cstheme="majorBidi"/>
      <w:color w:val="244061" w:themeColor="accent1" w:themeShade="80"/>
      <w:sz w:val="19"/>
      <w:szCs w:val="22"/>
    </w:rPr>
  </w:style>
  <w:style w:type="paragraph" w:styleId="Retraitcorpsdetexte2">
    <w:name w:val="Body Text Indent 2"/>
    <w:basedOn w:val="Normal"/>
    <w:link w:val="Retraitcorpsdetexte2Car"/>
    <w:semiHidden/>
    <w:rsid w:val="00F02603"/>
    <w:pPr>
      <w:spacing w:line="240" w:lineRule="auto"/>
      <w:ind w:left="360" w:hanging="360"/>
      <w:jc w:val="both"/>
    </w:pPr>
    <w:rPr>
      <w:rFonts w:ascii="Times New Roman" w:hAnsi="Times New Roman"/>
      <w:sz w:val="24"/>
      <w:szCs w:val="24"/>
    </w:rPr>
  </w:style>
  <w:style w:type="character" w:customStyle="1" w:styleId="Retraitcorpsdetexte2Car">
    <w:name w:val="Retrait corps de texte 2 Car"/>
    <w:basedOn w:val="Policepardfaut"/>
    <w:link w:val="Retraitcorpsdetexte2"/>
    <w:semiHidden/>
    <w:rsid w:val="00F02603"/>
    <w:rPr>
      <w:rFonts w:ascii="Times New Roman" w:hAnsi="Times New Roman"/>
      <w:sz w:val="24"/>
      <w:szCs w:val="24"/>
    </w:rPr>
  </w:style>
  <w:style w:type="paragraph" w:styleId="Corpsdetexte">
    <w:name w:val="Body Text"/>
    <w:basedOn w:val="Normal"/>
    <w:link w:val="CorpsdetexteCar"/>
    <w:semiHidden/>
    <w:rsid w:val="00F02603"/>
    <w:pPr>
      <w:spacing w:line="240" w:lineRule="auto"/>
      <w:jc w:val="both"/>
    </w:pPr>
    <w:rPr>
      <w:rFonts w:ascii="Times New Roman" w:hAnsi="Times New Roman"/>
      <w:color w:val="FF0000"/>
      <w:sz w:val="24"/>
      <w:szCs w:val="24"/>
    </w:rPr>
  </w:style>
  <w:style w:type="character" w:customStyle="1" w:styleId="CorpsdetexteCar">
    <w:name w:val="Corps de texte Car"/>
    <w:basedOn w:val="Policepardfaut"/>
    <w:link w:val="Corpsdetexte"/>
    <w:semiHidden/>
    <w:rsid w:val="00F02603"/>
    <w:rPr>
      <w:rFonts w:ascii="Times New Roman" w:hAnsi="Times New Roman"/>
      <w:color w:val="FF0000"/>
      <w:sz w:val="24"/>
      <w:szCs w:val="24"/>
    </w:rPr>
  </w:style>
  <w:style w:type="paragraph" w:styleId="Corpsdetexte3">
    <w:name w:val="Body Text 3"/>
    <w:basedOn w:val="Normal"/>
    <w:link w:val="Corpsdetexte3Car"/>
    <w:semiHidden/>
    <w:rsid w:val="00F02603"/>
    <w:pPr>
      <w:spacing w:line="240" w:lineRule="auto"/>
      <w:jc w:val="both"/>
    </w:pPr>
    <w:rPr>
      <w:rFonts w:ascii="Times New Roman" w:hAnsi="Times New Roman"/>
      <w:sz w:val="24"/>
      <w:szCs w:val="24"/>
    </w:rPr>
  </w:style>
  <w:style w:type="character" w:customStyle="1" w:styleId="Corpsdetexte3Car">
    <w:name w:val="Corps de texte 3 Car"/>
    <w:basedOn w:val="Policepardfaut"/>
    <w:link w:val="Corpsdetexte3"/>
    <w:semiHidden/>
    <w:rsid w:val="00F02603"/>
    <w:rPr>
      <w:rFonts w:ascii="Times New Roman" w:hAnsi="Times New Roman"/>
      <w:sz w:val="24"/>
      <w:szCs w:val="24"/>
    </w:rPr>
  </w:style>
  <w:style w:type="character" w:customStyle="1" w:styleId="Titre6Car">
    <w:name w:val="Titre 6 Car"/>
    <w:basedOn w:val="Policepardfaut"/>
    <w:link w:val="Titre6"/>
    <w:uiPriority w:val="9"/>
    <w:rsid w:val="00F05453"/>
    <w:rPr>
      <w:rFonts w:ascii="Verdana" w:hAnsi="Verdana"/>
      <w:i/>
      <w:iCs/>
      <w:color w:val="002060"/>
      <w:sz w:val="18"/>
    </w:rPr>
  </w:style>
  <w:style w:type="character" w:customStyle="1" w:styleId="Titre7Car">
    <w:name w:val="Titre 7 Car"/>
    <w:basedOn w:val="Policepardfaut"/>
    <w:link w:val="Titre7"/>
    <w:uiPriority w:val="9"/>
    <w:rsid w:val="00F05453"/>
    <w:rPr>
      <w:rFonts w:asciiTheme="majorHAnsi" w:eastAsiaTheme="majorEastAsia" w:hAnsiTheme="majorHAnsi" w:cstheme="majorBidi"/>
      <w:i/>
      <w:iCs/>
      <w:color w:val="243F60" w:themeColor="accent1" w:themeShade="7F"/>
      <w:sz w:val="19"/>
      <w:szCs w:val="22"/>
    </w:rPr>
  </w:style>
  <w:style w:type="paragraph" w:styleId="TM4">
    <w:name w:val="toc 4"/>
    <w:basedOn w:val="Normal"/>
    <w:next w:val="Normal"/>
    <w:autoRedefine/>
    <w:uiPriority w:val="39"/>
    <w:unhideWhenUsed/>
    <w:rsid w:val="00A655C0"/>
    <w:pPr>
      <w:spacing w:after="100"/>
      <w:ind w:left="570"/>
    </w:pPr>
  </w:style>
  <w:style w:type="paragraph" w:styleId="TM5">
    <w:name w:val="toc 5"/>
    <w:basedOn w:val="Normal"/>
    <w:next w:val="Normal"/>
    <w:autoRedefine/>
    <w:uiPriority w:val="39"/>
    <w:unhideWhenUsed/>
    <w:rsid w:val="00A655C0"/>
    <w:pPr>
      <w:spacing w:after="100"/>
      <w:ind w:left="760"/>
    </w:pPr>
  </w:style>
  <w:style w:type="paragraph" w:styleId="TM6">
    <w:name w:val="toc 6"/>
    <w:basedOn w:val="Normal"/>
    <w:next w:val="Normal"/>
    <w:autoRedefine/>
    <w:uiPriority w:val="39"/>
    <w:unhideWhenUsed/>
    <w:rsid w:val="00A655C0"/>
    <w:pPr>
      <w:spacing w:after="100" w:line="259" w:lineRule="auto"/>
      <w:ind w:left="1100"/>
    </w:pPr>
    <w:rPr>
      <w:rFonts w:asciiTheme="minorHAnsi" w:eastAsiaTheme="minorEastAsia" w:hAnsiTheme="minorHAnsi" w:cstheme="minorBidi"/>
      <w:sz w:val="22"/>
    </w:rPr>
  </w:style>
  <w:style w:type="paragraph" w:styleId="TM7">
    <w:name w:val="toc 7"/>
    <w:basedOn w:val="Normal"/>
    <w:next w:val="Normal"/>
    <w:autoRedefine/>
    <w:uiPriority w:val="39"/>
    <w:unhideWhenUsed/>
    <w:rsid w:val="00A655C0"/>
    <w:pPr>
      <w:spacing w:after="100" w:line="259" w:lineRule="auto"/>
      <w:ind w:left="1320"/>
    </w:pPr>
    <w:rPr>
      <w:rFonts w:asciiTheme="minorHAnsi" w:eastAsiaTheme="minorEastAsia" w:hAnsiTheme="minorHAnsi" w:cstheme="minorBidi"/>
      <w:sz w:val="22"/>
    </w:rPr>
  </w:style>
  <w:style w:type="paragraph" w:styleId="TM8">
    <w:name w:val="toc 8"/>
    <w:basedOn w:val="Normal"/>
    <w:next w:val="Normal"/>
    <w:autoRedefine/>
    <w:uiPriority w:val="39"/>
    <w:unhideWhenUsed/>
    <w:rsid w:val="00A655C0"/>
    <w:pPr>
      <w:spacing w:after="100" w:line="259" w:lineRule="auto"/>
      <w:ind w:left="1540"/>
    </w:pPr>
    <w:rPr>
      <w:rFonts w:asciiTheme="minorHAnsi" w:eastAsiaTheme="minorEastAsia" w:hAnsiTheme="minorHAnsi" w:cstheme="minorBidi"/>
      <w:sz w:val="22"/>
    </w:rPr>
  </w:style>
  <w:style w:type="paragraph" w:styleId="TM9">
    <w:name w:val="toc 9"/>
    <w:basedOn w:val="Normal"/>
    <w:next w:val="Normal"/>
    <w:autoRedefine/>
    <w:uiPriority w:val="39"/>
    <w:unhideWhenUsed/>
    <w:rsid w:val="00A655C0"/>
    <w:pPr>
      <w:spacing w:after="100" w:line="259" w:lineRule="auto"/>
      <w:ind w:left="1760"/>
    </w:pPr>
    <w:rPr>
      <w:rFonts w:asciiTheme="minorHAnsi" w:eastAsiaTheme="minorEastAsia" w:hAnsiTheme="minorHAnsi" w:cstheme="minorBidi"/>
      <w:sz w:val="22"/>
    </w:rPr>
  </w:style>
  <w:style w:type="character" w:styleId="Mentionnonrsolue">
    <w:name w:val="Unresolved Mention"/>
    <w:basedOn w:val="Policepardfaut"/>
    <w:uiPriority w:val="99"/>
    <w:semiHidden/>
    <w:unhideWhenUsed/>
    <w:rsid w:val="00A655C0"/>
    <w:rPr>
      <w:color w:val="605E5C"/>
      <w:shd w:val="clear" w:color="auto" w:fill="E1DFDD"/>
    </w:rPr>
  </w:style>
  <w:style w:type="paragraph" w:styleId="Listepuces">
    <w:name w:val="List Bullet"/>
    <w:basedOn w:val="Normal"/>
    <w:rsid w:val="00550F89"/>
    <w:pPr>
      <w:numPr>
        <w:numId w:val="22"/>
      </w:numPr>
      <w:tabs>
        <w:tab w:val="clear" w:pos="360"/>
        <w:tab w:val="num" w:pos="284"/>
      </w:tabs>
      <w:spacing w:before="120" w:line="240" w:lineRule="auto"/>
      <w:ind w:left="284" w:hanging="284"/>
      <w:jc w:val="both"/>
    </w:pPr>
    <w:rPr>
      <w:rFonts w:ascii="Trebuchet MS" w:hAnsi="Trebuchet M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921">
      <w:bodyDiv w:val="1"/>
      <w:marLeft w:val="0"/>
      <w:marRight w:val="0"/>
      <w:marTop w:val="0"/>
      <w:marBottom w:val="0"/>
      <w:divBdr>
        <w:top w:val="none" w:sz="0" w:space="0" w:color="auto"/>
        <w:left w:val="none" w:sz="0" w:space="0" w:color="auto"/>
        <w:bottom w:val="none" w:sz="0" w:space="0" w:color="auto"/>
        <w:right w:val="none" w:sz="0" w:space="0" w:color="auto"/>
      </w:divBdr>
    </w:div>
    <w:div w:id="57631940">
      <w:bodyDiv w:val="1"/>
      <w:marLeft w:val="0"/>
      <w:marRight w:val="0"/>
      <w:marTop w:val="0"/>
      <w:marBottom w:val="0"/>
      <w:divBdr>
        <w:top w:val="none" w:sz="0" w:space="0" w:color="auto"/>
        <w:left w:val="none" w:sz="0" w:space="0" w:color="auto"/>
        <w:bottom w:val="none" w:sz="0" w:space="0" w:color="auto"/>
        <w:right w:val="none" w:sz="0" w:space="0" w:color="auto"/>
      </w:divBdr>
      <w:divsChild>
        <w:div w:id="41139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4073">
      <w:bodyDiv w:val="1"/>
      <w:marLeft w:val="0"/>
      <w:marRight w:val="0"/>
      <w:marTop w:val="0"/>
      <w:marBottom w:val="0"/>
      <w:divBdr>
        <w:top w:val="none" w:sz="0" w:space="0" w:color="auto"/>
        <w:left w:val="none" w:sz="0" w:space="0" w:color="auto"/>
        <w:bottom w:val="none" w:sz="0" w:space="0" w:color="auto"/>
        <w:right w:val="none" w:sz="0" w:space="0" w:color="auto"/>
      </w:divBdr>
    </w:div>
    <w:div w:id="191501743">
      <w:bodyDiv w:val="1"/>
      <w:marLeft w:val="0"/>
      <w:marRight w:val="0"/>
      <w:marTop w:val="0"/>
      <w:marBottom w:val="0"/>
      <w:divBdr>
        <w:top w:val="none" w:sz="0" w:space="0" w:color="auto"/>
        <w:left w:val="none" w:sz="0" w:space="0" w:color="auto"/>
        <w:bottom w:val="none" w:sz="0" w:space="0" w:color="auto"/>
        <w:right w:val="none" w:sz="0" w:space="0" w:color="auto"/>
      </w:divBdr>
    </w:div>
    <w:div w:id="269094692">
      <w:bodyDiv w:val="1"/>
      <w:marLeft w:val="0"/>
      <w:marRight w:val="0"/>
      <w:marTop w:val="0"/>
      <w:marBottom w:val="0"/>
      <w:divBdr>
        <w:top w:val="none" w:sz="0" w:space="0" w:color="auto"/>
        <w:left w:val="none" w:sz="0" w:space="0" w:color="auto"/>
        <w:bottom w:val="none" w:sz="0" w:space="0" w:color="auto"/>
        <w:right w:val="none" w:sz="0" w:space="0" w:color="auto"/>
      </w:divBdr>
    </w:div>
    <w:div w:id="277374180">
      <w:bodyDiv w:val="1"/>
      <w:marLeft w:val="0"/>
      <w:marRight w:val="0"/>
      <w:marTop w:val="0"/>
      <w:marBottom w:val="0"/>
      <w:divBdr>
        <w:top w:val="none" w:sz="0" w:space="0" w:color="auto"/>
        <w:left w:val="none" w:sz="0" w:space="0" w:color="auto"/>
        <w:bottom w:val="none" w:sz="0" w:space="0" w:color="auto"/>
        <w:right w:val="none" w:sz="0" w:space="0" w:color="auto"/>
      </w:divBdr>
    </w:div>
    <w:div w:id="401294731">
      <w:bodyDiv w:val="1"/>
      <w:marLeft w:val="0"/>
      <w:marRight w:val="0"/>
      <w:marTop w:val="0"/>
      <w:marBottom w:val="0"/>
      <w:divBdr>
        <w:top w:val="none" w:sz="0" w:space="0" w:color="auto"/>
        <w:left w:val="none" w:sz="0" w:space="0" w:color="auto"/>
        <w:bottom w:val="none" w:sz="0" w:space="0" w:color="auto"/>
        <w:right w:val="none" w:sz="0" w:space="0" w:color="auto"/>
      </w:divBdr>
    </w:div>
    <w:div w:id="549345587">
      <w:bodyDiv w:val="1"/>
      <w:marLeft w:val="0"/>
      <w:marRight w:val="0"/>
      <w:marTop w:val="0"/>
      <w:marBottom w:val="0"/>
      <w:divBdr>
        <w:top w:val="none" w:sz="0" w:space="0" w:color="auto"/>
        <w:left w:val="none" w:sz="0" w:space="0" w:color="auto"/>
        <w:bottom w:val="none" w:sz="0" w:space="0" w:color="auto"/>
        <w:right w:val="none" w:sz="0" w:space="0" w:color="auto"/>
      </w:divBdr>
    </w:div>
    <w:div w:id="662701629">
      <w:bodyDiv w:val="1"/>
      <w:marLeft w:val="0"/>
      <w:marRight w:val="0"/>
      <w:marTop w:val="0"/>
      <w:marBottom w:val="0"/>
      <w:divBdr>
        <w:top w:val="none" w:sz="0" w:space="0" w:color="auto"/>
        <w:left w:val="none" w:sz="0" w:space="0" w:color="auto"/>
        <w:bottom w:val="none" w:sz="0" w:space="0" w:color="auto"/>
        <w:right w:val="none" w:sz="0" w:space="0" w:color="auto"/>
      </w:divBdr>
      <w:divsChild>
        <w:div w:id="1578326498">
          <w:marLeft w:val="0"/>
          <w:marRight w:val="0"/>
          <w:marTop w:val="0"/>
          <w:marBottom w:val="0"/>
          <w:divBdr>
            <w:top w:val="none" w:sz="0" w:space="0" w:color="auto"/>
            <w:left w:val="none" w:sz="0" w:space="0" w:color="auto"/>
            <w:bottom w:val="none" w:sz="0" w:space="0" w:color="auto"/>
            <w:right w:val="none" w:sz="0" w:space="0" w:color="auto"/>
          </w:divBdr>
        </w:div>
        <w:div w:id="1305961383">
          <w:marLeft w:val="0"/>
          <w:marRight w:val="0"/>
          <w:marTop w:val="0"/>
          <w:marBottom w:val="0"/>
          <w:divBdr>
            <w:top w:val="none" w:sz="0" w:space="0" w:color="auto"/>
            <w:left w:val="none" w:sz="0" w:space="0" w:color="auto"/>
            <w:bottom w:val="none" w:sz="0" w:space="0" w:color="auto"/>
            <w:right w:val="none" w:sz="0" w:space="0" w:color="auto"/>
          </w:divBdr>
        </w:div>
      </w:divsChild>
    </w:div>
    <w:div w:id="850072626">
      <w:bodyDiv w:val="1"/>
      <w:marLeft w:val="0"/>
      <w:marRight w:val="0"/>
      <w:marTop w:val="0"/>
      <w:marBottom w:val="0"/>
      <w:divBdr>
        <w:top w:val="none" w:sz="0" w:space="0" w:color="auto"/>
        <w:left w:val="none" w:sz="0" w:space="0" w:color="auto"/>
        <w:bottom w:val="none" w:sz="0" w:space="0" w:color="auto"/>
        <w:right w:val="none" w:sz="0" w:space="0" w:color="auto"/>
      </w:divBdr>
      <w:divsChild>
        <w:div w:id="200496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4567">
      <w:bodyDiv w:val="1"/>
      <w:marLeft w:val="0"/>
      <w:marRight w:val="0"/>
      <w:marTop w:val="0"/>
      <w:marBottom w:val="0"/>
      <w:divBdr>
        <w:top w:val="none" w:sz="0" w:space="0" w:color="auto"/>
        <w:left w:val="none" w:sz="0" w:space="0" w:color="auto"/>
        <w:bottom w:val="none" w:sz="0" w:space="0" w:color="auto"/>
        <w:right w:val="none" w:sz="0" w:space="0" w:color="auto"/>
      </w:divBdr>
    </w:div>
    <w:div w:id="881863132">
      <w:bodyDiv w:val="1"/>
      <w:marLeft w:val="0"/>
      <w:marRight w:val="0"/>
      <w:marTop w:val="0"/>
      <w:marBottom w:val="0"/>
      <w:divBdr>
        <w:top w:val="none" w:sz="0" w:space="0" w:color="auto"/>
        <w:left w:val="none" w:sz="0" w:space="0" w:color="auto"/>
        <w:bottom w:val="none" w:sz="0" w:space="0" w:color="auto"/>
        <w:right w:val="none" w:sz="0" w:space="0" w:color="auto"/>
      </w:divBdr>
    </w:div>
    <w:div w:id="971207773">
      <w:bodyDiv w:val="1"/>
      <w:marLeft w:val="0"/>
      <w:marRight w:val="0"/>
      <w:marTop w:val="0"/>
      <w:marBottom w:val="0"/>
      <w:divBdr>
        <w:top w:val="none" w:sz="0" w:space="0" w:color="auto"/>
        <w:left w:val="none" w:sz="0" w:space="0" w:color="auto"/>
        <w:bottom w:val="none" w:sz="0" w:space="0" w:color="auto"/>
        <w:right w:val="none" w:sz="0" w:space="0" w:color="auto"/>
      </w:divBdr>
    </w:div>
    <w:div w:id="999692659">
      <w:bodyDiv w:val="1"/>
      <w:marLeft w:val="0"/>
      <w:marRight w:val="0"/>
      <w:marTop w:val="0"/>
      <w:marBottom w:val="0"/>
      <w:divBdr>
        <w:top w:val="none" w:sz="0" w:space="0" w:color="auto"/>
        <w:left w:val="none" w:sz="0" w:space="0" w:color="auto"/>
        <w:bottom w:val="none" w:sz="0" w:space="0" w:color="auto"/>
        <w:right w:val="none" w:sz="0" w:space="0" w:color="auto"/>
      </w:divBdr>
    </w:div>
    <w:div w:id="1035618732">
      <w:bodyDiv w:val="1"/>
      <w:marLeft w:val="0"/>
      <w:marRight w:val="0"/>
      <w:marTop w:val="0"/>
      <w:marBottom w:val="0"/>
      <w:divBdr>
        <w:top w:val="none" w:sz="0" w:space="0" w:color="auto"/>
        <w:left w:val="none" w:sz="0" w:space="0" w:color="auto"/>
        <w:bottom w:val="none" w:sz="0" w:space="0" w:color="auto"/>
        <w:right w:val="none" w:sz="0" w:space="0" w:color="auto"/>
      </w:divBdr>
    </w:div>
    <w:div w:id="1076896411">
      <w:bodyDiv w:val="1"/>
      <w:marLeft w:val="0"/>
      <w:marRight w:val="0"/>
      <w:marTop w:val="0"/>
      <w:marBottom w:val="0"/>
      <w:divBdr>
        <w:top w:val="none" w:sz="0" w:space="0" w:color="auto"/>
        <w:left w:val="none" w:sz="0" w:space="0" w:color="auto"/>
        <w:bottom w:val="none" w:sz="0" w:space="0" w:color="auto"/>
        <w:right w:val="none" w:sz="0" w:space="0" w:color="auto"/>
      </w:divBdr>
    </w:div>
    <w:div w:id="1117868799">
      <w:bodyDiv w:val="1"/>
      <w:marLeft w:val="0"/>
      <w:marRight w:val="0"/>
      <w:marTop w:val="0"/>
      <w:marBottom w:val="0"/>
      <w:divBdr>
        <w:top w:val="none" w:sz="0" w:space="0" w:color="auto"/>
        <w:left w:val="none" w:sz="0" w:space="0" w:color="auto"/>
        <w:bottom w:val="none" w:sz="0" w:space="0" w:color="auto"/>
        <w:right w:val="none" w:sz="0" w:space="0" w:color="auto"/>
      </w:divBdr>
    </w:div>
    <w:div w:id="1279869735">
      <w:bodyDiv w:val="1"/>
      <w:marLeft w:val="0"/>
      <w:marRight w:val="0"/>
      <w:marTop w:val="0"/>
      <w:marBottom w:val="0"/>
      <w:divBdr>
        <w:top w:val="none" w:sz="0" w:space="0" w:color="auto"/>
        <w:left w:val="none" w:sz="0" w:space="0" w:color="auto"/>
        <w:bottom w:val="none" w:sz="0" w:space="0" w:color="auto"/>
        <w:right w:val="none" w:sz="0" w:space="0" w:color="auto"/>
      </w:divBdr>
    </w:div>
    <w:div w:id="1357316313">
      <w:bodyDiv w:val="1"/>
      <w:marLeft w:val="0"/>
      <w:marRight w:val="0"/>
      <w:marTop w:val="0"/>
      <w:marBottom w:val="0"/>
      <w:divBdr>
        <w:top w:val="none" w:sz="0" w:space="0" w:color="auto"/>
        <w:left w:val="none" w:sz="0" w:space="0" w:color="auto"/>
        <w:bottom w:val="none" w:sz="0" w:space="0" w:color="auto"/>
        <w:right w:val="none" w:sz="0" w:space="0" w:color="auto"/>
      </w:divBdr>
    </w:div>
    <w:div w:id="1359694248">
      <w:bodyDiv w:val="1"/>
      <w:marLeft w:val="0"/>
      <w:marRight w:val="0"/>
      <w:marTop w:val="0"/>
      <w:marBottom w:val="0"/>
      <w:divBdr>
        <w:top w:val="none" w:sz="0" w:space="0" w:color="auto"/>
        <w:left w:val="none" w:sz="0" w:space="0" w:color="auto"/>
        <w:bottom w:val="none" w:sz="0" w:space="0" w:color="auto"/>
        <w:right w:val="none" w:sz="0" w:space="0" w:color="auto"/>
      </w:divBdr>
      <w:divsChild>
        <w:div w:id="1636641797">
          <w:marLeft w:val="0"/>
          <w:marRight w:val="0"/>
          <w:marTop w:val="0"/>
          <w:marBottom w:val="0"/>
          <w:divBdr>
            <w:top w:val="none" w:sz="0" w:space="0" w:color="auto"/>
            <w:left w:val="none" w:sz="0" w:space="0" w:color="auto"/>
            <w:bottom w:val="none" w:sz="0" w:space="0" w:color="auto"/>
            <w:right w:val="none" w:sz="0" w:space="0" w:color="auto"/>
          </w:divBdr>
          <w:divsChild>
            <w:div w:id="297036790">
              <w:marLeft w:val="0"/>
              <w:marRight w:val="0"/>
              <w:marTop w:val="0"/>
              <w:marBottom w:val="0"/>
              <w:divBdr>
                <w:top w:val="none" w:sz="0" w:space="0" w:color="auto"/>
                <w:left w:val="none" w:sz="0" w:space="0" w:color="auto"/>
                <w:bottom w:val="none" w:sz="0" w:space="0" w:color="auto"/>
                <w:right w:val="none" w:sz="0" w:space="0" w:color="auto"/>
              </w:divBdr>
              <w:divsChild>
                <w:div w:id="2111966386">
                  <w:marLeft w:val="0"/>
                  <w:marRight w:val="0"/>
                  <w:marTop w:val="0"/>
                  <w:marBottom w:val="0"/>
                  <w:divBdr>
                    <w:top w:val="none" w:sz="0" w:space="0" w:color="auto"/>
                    <w:left w:val="none" w:sz="0" w:space="0" w:color="auto"/>
                    <w:bottom w:val="none" w:sz="0" w:space="0" w:color="auto"/>
                    <w:right w:val="none" w:sz="0" w:space="0" w:color="auto"/>
                  </w:divBdr>
                  <w:divsChild>
                    <w:div w:id="14740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83871">
      <w:bodyDiv w:val="1"/>
      <w:marLeft w:val="0"/>
      <w:marRight w:val="0"/>
      <w:marTop w:val="0"/>
      <w:marBottom w:val="0"/>
      <w:divBdr>
        <w:top w:val="none" w:sz="0" w:space="0" w:color="auto"/>
        <w:left w:val="none" w:sz="0" w:space="0" w:color="auto"/>
        <w:bottom w:val="none" w:sz="0" w:space="0" w:color="auto"/>
        <w:right w:val="none" w:sz="0" w:space="0" w:color="auto"/>
      </w:divBdr>
    </w:div>
    <w:div w:id="1412005148">
      <w:bodyDiv w:val="1"/>
      <w:marLeft w:val="0"/>
      <w:marRight w:val="0"/>
      <w:marTop w:val="0"/>
      <w:marBottom w:val="0"/>
      <w:divBdr>
        <w:top w:val="none" w:sz="0" w:space="0" w:color="auto"/>
        <w:left w:val="none" w:sz="0" w:space="0" w:color="auto"/>
        <w:bottom w:val="none" w:sz="0" w:space="0" w:color="auto"/>
        <w:right w:val="none" w:sz="0" w:space="0" w:color="auto"/>
      </w:divBdr>
    </w:div>
    <w:div w:id="1471827506">
      <w:bodyDiv w:val="1"/>
      <w:marLeft w:val="0"/>
      <w:marRight w:val="0"/>
      <w:marTop w:val="0"/>
      <w:marBottom w:val="0"/>
      <w:divBdr>
        <w:top w:val="none" w:sz="0" w:space="0" w:color="auto"/>
        <w:left w:val="none" w:sz="0" w:space="0" w:color="auto"/>
        <w:bottom w:val="none" w:sz="0" w:space="0" w:color="auto"/>
        <w:right w:val="none" w:sz="0" w:space="0" w:color="auto"/>
      </w:divBdr>
    </w:div>
    <w:div w:id="1620184873">
      <w:bodyDiv w:val="1"/>
      <w:marLeft w:val="0"/>
      <w:marRight w:val="0"/>
      <w:marTop w:val="0"/>
      <w:marBottom w:val="0"/>
      <w:divBdr>
        <w:top w:val="none" w:sz="0" w:space="0" w:color="auto"/>
        <w:left w:val="none" w:sz="0" w:space="0" w:color="auto"/>
        <w:bottom w:val="none" w:sz="0" w:space="0" w:color="auto"/>
        <w:right w:val="none" w:sz="0" w:space="0" w:color="auto"/>
      </w:divBdr>
    </w:div>
    <w:div w:id="1647123117">
      <w:bodyDiv w:val="1"/>
      <w:marLeft w:val="0"/>
      <w:marRight w:val="0"/>
      <w:marTop w:val="0"/>
      <w:marBottom w:val="0"/>
      <w:divBdr>
        <w:top w:val="none" w:sz="0" w:space="0" w:color="auto"/>
        <w:left w:val="none" w:sz="0" w:space="0" w:color="auto"/>
        <w:bottom w:val="none" w:sz="0" w:space="0" w:color="auto"/>
        <w:right w:val="none" w:sz="0" w:space="0" w:color="auto"/>
      </w:divBdr>
    </w:div>
    <w:div w:id="1807117702">
      <w:bodyDiv w:val="1"/>
      <w:marLeft w:val="0"/>
      <w:marRight w:val="0"/>
      <w:marTop w:val="0"/>
      <w:marBottom w:val="0"/>
      <w:divBdr>
        <w:top w:val="none" w:sz="0" w:space="0" w:color="auto"/>
        <w:left w:val="none" w:sz="0" w:space="0" w:color="auto"/>
        <w:bottom w:val="none" w:sz="0" w:space="0" w:color="auto"/>
        <w:right w:val="none" w:sz="0" w:space="0" w:color="auto"/>
      </w:divBdr>
      <w:divsChild>
        <w:div w:id="1667828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86857">
              <w:marLeft w:val="0"/>
              <w:marRight w:val="0"/>
              <w:marTop w:val="0"/>
              <w:marBottom w:val="0"/>
              <w:divBdr>
                <w:top w:val="none" w:sz="0" w:space="0" w:color="auto"/>
                <w:left w:val="none" w:sz="0" w:space="0" w:color="auto"/>
                <w:bottom w:val="none" w:sz="0" w:space="0" w:color="auto"/>
                <w:right w:val="none" w:sz="0" w:space="0" w:color="auto"/>
              </w:divBdr>
              <w:divsChild>
                <w:div w:id="734933727">
                  <w:marLeft w:val="0"/>
                  <w:marRight w:val="0"/>
                  <w:marTop w:val="0"/>
                  <w:marBottom w:val="0"/>
                  <w:divBdr>
                    <w:top w:val="none" w:sz="0" w:space="0" w:color="auto"/>
                    <w:left w:val="none" w:sz="0" w:space="0" w:color="auto"/>
                    <w:bottom w:val="none" w:sz="0" w:space="0" w:color="auto"/>
                    <w:right w:val="none" w:sz="0" w:space="0" w:color="auto"/>
                  </w:divBdr>
                </w:div>
                <w:div w:id="1853448292">
                  <w:marLeft w:val="0"/>
                  <w:marRight w:val="0"/>
                  <w:marTop w:val="0"/>
                  <w:marBottom w:val="0"/>
                  <w:divBdr>
                    <w:top w:val="none" w:sz="0" w:space="0" w:color="auto"/>
                    <w:left w:val="none" w:sz="0" w:space="0" w:color="auto"/>
                    <w:bottom w:val="none" w:sz="0" w:space="0" w:color="auto"/>
                    <w:right w:val="none" w:sz="0" w:space="0" w:color="auto"/>
                  </w:divBdr>
                </w:div>
                <w:div w:id="19921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2c.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onomie.gouv.fr/mediation-conso/liste-des-mediateurs-referenc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A1FB-F75E-4141-9E59-8C769E63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4062</Words>
  <Characters>22346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Contrat d’architecte pour maison individuelle – maître d’ouvrage : …………………… référence dossier</Company>
  <LinksUpToDate>false</LinksUpToDate>
  <CharactersWithSpaces>26356</CharactersWithSpaces>
  <SharedDoc>false</SharedDoc>
  <HLinks>
    <vt:vector size="18" baseType="variant">
      <vt:variant>
        <vt:i4>2424904</vt:i4>
      </vt:variant>
      <vt:variant>
        <vt:i4>102</vt:i4>
      </vt:variant>
      <vt:variant>
        <vt:i4>0</vt:i4>
      </vt:variant>
      <vt:variant>
        <vt:i4>5</vt:i4>
      </vt:variant>
      <vt:variant>
        <vt:lpwstr>http://www.reseaux-et-canalisations.gouv.fr</vt:lpwstr>
      </vt:variant>
      <vt:variant>
        <vt:lpwstr/>
      </vt:variant>
      <vt:variant>
        <vt:i4>2424904</vt:i4>
      </vt:variant>
      <vt:variant>
        <vt:i4>99</vt:i4>
      </vt:variant>
      <vt:variant>
        <vt:i4>0</vt:i4>
      </vt:variant>
      <vt:variant>
        <vt:i4>5</vt:i4>
      </vt:variant>
      <vt:variant>
        <vt:lpwstr>http://www.reseaux-et-canalisations.gouv.fr</vt:lpwstr>
      </vt:variant>
      <vt:variant>
        <vt:lpwstr/>
      </vt:variant>
      <vt:variant>
        <vt:i4>917583</vt:i4>
      </vt:variant>
      <vt:variant>
        <vt:i4>-1</vt:i4>
      </vt:variant>
      <vt:variant>
        <vt:i4>1026</vt:i4>
      </vt:variant>
      <vt:variant>
        <vt:i4>1</vt:i4>
      </vt:variant>
      <vt:variant>
        <vt:lpwstr>Logo 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Di Martino</dc:creator>
  <cp:lastModifiedBy>Gwénaëlle Creno</cp:lastModifiedBy>
  <cp:revision>88</cp:revision>
  <cp:lastPrinted>2021-04-13T14:29:00Z</cp:lastPrinted>
  <dcterms:created xsi:type="dcterms:W3CDTF">2021-04-01T10:14:00Z</dcterms:created>
  <dcterms:modified xsi:type="dcterms:W3CDTF">2022-09-05T12:56:00Z</dcterms:modified>
</cp:coreProperties>
</file>